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5D" w:rsidRPr="00AE3B27" w:rsidRDefault="007E065D" w:rsidP="007E065D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657" w:right="976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7E065D" w:rsidRPr="00AE3B27" w:rsidRDefault="007E065D" w:rsidP="007E065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7E065D" w:rsidRPr="00AE3B27" w:rsidRDefault="007E065D" w:rsidP="007E065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7E065D" w:rsidRPr="00AE3B27" w:rsidRDefault="007E065D" w:rsidP="004705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r w:rsidRPr="00AE3B2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>ÁLLATORVOSTUDOMÁNYI EGYETEM</w:t>
      </w:r>
    </w:p>
    <w:p w:rsidR="007E065D" w:rsidRPr="00AE3B27" w:rsidRDefault="007E065D" w:rsidP="004705A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hanging="1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</w:p>
    <w:p w:rsidR="007E065D" w:rsidRPr="00AE3B27" w:rsidRDefault="00E23197" w:rsidP="004705AC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359" w:lineRule="auto"/>
        <w:ind w:left="142" w:right="283" w:hanging="11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bookmarkStart w:id="0" w:name="_Toc453715779"/>
      <w:r w:rsidRPr="00AE3B2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t xml:space="preserve">Kötelezettségvállalás, ellenjegyzés, érvényesítés, </w:t>
      </w:r>
      <w:r w:rsidRPr="00AE3B27"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  <w:br/>
        <w:t xml:space="preserve">utalványozás rendjének szabályzata </w:t>
      </w:r>
      <w:bookmarkEnd w:id="0"/>
    </w:p>
    <w:p w:rsidR="007E065D" w:rsidRPr="00AE3B27" w:rsidRDefault="007E065D" w:rsidP="007E065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7E065D" w:rsidRPr="00AE3B27" w:rsidRDefault="007E065D" w:rsidP="007E065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7E065D" w:rsidRPr="00AE3B27" w:rsidRDefault="007E065D" w:rsidP="007E065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7E065D" w:rsidRPr="00AE3B27" w:rsidRDefault="007E065D" w:rsidP="007E065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E43379" w:rsidRPr="00AE3B27" w:rsidRDefault="00E43379" w:rsidP="00E43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8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061E3F95" wp14:editId="5179D985">
            <wp:extent cx="3175000" cy="31432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t_logo_bord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45" cy="314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379" w:rsidRPr="00E34287" w:rsidRDefault="00E43379" w:rsidP="00E43379">
      <w:pPr>
        <w:rPr>
          <w:rFonts w:ascii="Times New Roman" w:hAnsi="Times New Roman" w:cs="Times New Roman"/>
          <w:b/>
          <w:sz w:val="24"/>
          <w:szCs w:val="24"/>
        </w:rPr>
      </w:pPr>
    </w:p>
    <w:p w:rsidR="00E43379" w:rsidRPr="00E34287" w:rsidRDefault="00E43379" w:rsidP="00E43379">
      <w:pPr>
        <w:rPr>
          <w:rFonts w:ascii="Times New Roman" w:hAnsi="Times New Roman" w:cs="Times New Roman"/>
          <w:b/>
          <w:sz w:val="24"/>
          <w:szCs w:val="24"/>
        </w:rPr>
      </w:pPr>
    </w:p>
    <w:p w:rsidR="00E43379" w:rsidRPr="00E34287" w:rsidRDefault="00E43379" w:rsidP="00E43379">
      <w:pPr>
        <w:rPr>
          <w:rFonts w:ascii="Times New Roman" w:hAnsi="Times New Roman" w:cs="Times New Roman"/>
          <w:b/>
          <w:sz w:val="24"/>
          <w:szCs w:val="24"/>
        </w:rPr>
      </w:pPr>
    </w:p>
    <w:p w:rsidR="00E43379" w:rsidRPr="00AE3B27" w:rsidRDefault="00E43379" w:rsidP="00E43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27">
        <w:rPr>
          <w:rFonts w:ascii="Times New Roman" w:hAnsi="Times New Roman" w:cs="Times New Roman"/>
          <w:b/>
          <w:sz w:val="24"/>
          <w:szCs w:val="24"/>
        </w:rPr>
        <w:t>Budapest</w:t>
      </w:r>
    </w:p>
    <w:p w:rsidR="00E43379" w:rsidRPr="00AE3B27" w:rsidRDefault="00E43379" w:rsidP="00E4337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43379" w:rsidRPr="00AE3B27" w:rsidSect="003616A6">
          <w:headerReference w:type="default" r:id="rId10"/>
          <w:footerReference w:type="default" r:id="rId11"/>
          <w:footerReference w:type="firs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AE3B27">
        <w:rPr>
          <w:rFonts w:ascii="Times New Roman" w:hAnsi="Times New Roman" w:cs="Times New Roman"/>
          <w:b/>
          <w:sz w:val="24"/>
          <w:szCs w:val="24"/>
        </w:rPr>
        <w:t>201</w:t>
      </w:r>
      <w:r w:rsidR="00E23197" w:rsidRPr="00AE3B27">
        <w:rPr>
          <w:rFonts w:ascii="Times New Roman" w:hAnsi="Times New Roman" w:cs="Times New Roman"/>
          <w:b/>
          <w:sz w:val="24"/>
          <w:szCs w:val="24"/>
        </w:rPr>
        <w:t>7</w:t>
      </w:r>
    </w:p>
    <w:p w:rsidR="00E23197" w:rsidRDefault="00E23197" w:rsidP="001B4E11">
      <w:pPr>
        <w:pStyle w:val="Tartalomjegyzkcmsora"/>
        <w:numPr>
          <w:ilvl w:val="0"/>
          <w:numId w:val="0"/>
        </w:numPr>
        <w:ind w:left="3046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lastRenderedPageBreak/>
        <w:t>Tartalom</w:t>
      </w:r>
    </w:p>
    <w:p w:rsidR="0048071B" w:rsidRPr="00B03631" w:rsidRDefault="0048071B" w:rsidP="00B03631">
      <w:pPr>
        <w:rPr>
          <w:lang w:eastAsia="hu-HU"/>
        </w:rPr>
      </w:pPr>
    </w:p>
    <w:p w:rsidR="00E23197" w:rsidRPr="00EA010F" w:rsidRDefault="00E23197" w:rsidP="00B03631">
      <w:pPr>
        <w:pStyle w:val="TJ1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fldChar w:fldCharType="begin"/>
      </w:r>
      <w:r w:rsidRPr="00E34287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E3428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315083086" w:history="1">
        <w:r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I.</w:t>
        </w:r>
        <w:r w:rsidRPr="00EA010F">
          <w:rPr>
            <w:rFonts w:ascii="Times New Roman" w:hAnsi="Times New Roman" w:cs="Times New Roman"/>
            <w:b/>
            <w:bCs/>
            <w:caps/>
            <w:noProof/>
            <w:sz w:val="24"/>
            <w:szCs w:val="24"/>
          </w:rPr>
          <w:tab/>
        </w:r>
        <w:r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Általános rendelkezések</w:t>
        </w:r>
        <w:r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_Toc315083086 \h </w:instrText>
        </w:r>
        <w:r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2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315083087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1.</w:t>
        </w:r>
        <w:r w:rsidR="00E23197" w:rsidRPr="00EA010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A szabályzat kiadásának célja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_Toc315083087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2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315083088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2.</w:t>
        </w:r>
        <w:r w:rsidR="00E23197" w:rsidRPr="00EA010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A szabályzat hatálya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_Toc315083088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2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315083089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3.</w:t>
        </w:r>
        <w:r w:rsidR="00E23197" w:rsidRPr="00EA010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Jogszabályi előírások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_Toc315083089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1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hyperlink w:anchor="_Toc315083090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II.</w:t>
        </w:r>
        <w:r w:rsidR="00E23197" w:rsidRPr="00EA010F">
          <w:rPr>
            <w:rFonts w:ascii="Times New Roman" w:hAnsi="Times New Roman" w:cs="Times New Roman"/>
            <w:b/>
            <w:bCs/>
            <w:cap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Kötelezettségvállalás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_Toc315083090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2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315083091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1.</w:t>
        </w:r>
        <w:r w:rsidR="00E23197" w:rsidRPr="00EA010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A kötelezettségvállalás általános szabályai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_Toc315083091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2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315083092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2.</w:t>
        </w:r>
        <w:r w:rsidR="00E23197" w:rsidRPr="00EA010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A kötelezettségvállalás dokumentumai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_Toc315083092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2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315083093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3.</w:t>
        </w:r>
        <w:r w:rsidR="00E23197" w:rsidRPr="00EA010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Kötelezettségvállalási jogosultság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_Toc315083093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2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315083094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4.</w:t>
        </w:r>
        <w:r w:rsidR="00E23197" w:rsidRPr="00EA010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A kötelezettségvállalás pénzügyi ellenjegyzése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_Toc315083094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2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315083095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5.</w:t>
        </w:r>
        <w:r w:rsidR="00E23197" w:rsidRPr="00EA010F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A kötelezettségvállalás nyilvántartása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_Toc315083095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1"/>
        <w:tabs>
          <w:tab w:val="left" w:pos="66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hyperlink w:anchor="_Toc315083097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III.</w:t>
        </w:r>
        <w:r w:rsidR="00E23197" w:rsidRPr="00EA010F">
          <w:rPr>
            <w:rFonts w:ascii="Times New Roman" w:hAnsi="Times New Roman" w:cs="Times New Roman"/>
            <w:b/>
            <w:bCs/>
            <w:cap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Szakmai teljesítés igazolása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_Toc315083097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1"/>
        <w:tabs>
          <w:tab w:val="left" w:pos="66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hyperlink w:anchor="_Toc315083098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IV.</w:t>
        </w:r>
        <w:r w:rsidR="00E23197" w:rsidRPr="00EA010F">
          <w:rPr>
            <w:rFonts w:ascii="Times New Roman" w:hAnsi="Times New Roman" w:cs="Times New Roman"/>
            <w:b/>
            <w:bCs/>
            <w:cap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Érvényesítés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_Toc315083098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1"/>
        <w:tabs>
          <w:tab w:val="left" w:pos="66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hyperlink w:anchor="_Toc315083099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V.</w:t>
        </w:r>
        <w:r w:rsidR="00E23197" w:rsidRPr="00EA010F">
          <w:rPr>
            <w:rFonts w:ascii="Times New Roman" w:hAnsi="Times New Roman" w:cs="Times New Roman"/>
            <w:b/>
            <w:bCs/>
            <w:cap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Utalványozás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_Toc315083099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1"/>
        <w:tabs>
          <w:tab w:val="left" w:pos="66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hyperlink w:anchor="_Toc315083100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VI.</w:t>
        </w:r>
        <w:r w:rsidR="00E23197" w:rsidRPr="00EA010F">
          <w:rPr>
            <w:rFonts w:ascii="Times New Roman" w:hAnsi="Times New Roman" w:cs="Times New Roman"/>
            <w:b/>
            <w:bCs/>
            <w:cap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Összeférhetetlenség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_Toc315083100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A010F" w:rsidRDefault="00492E11" w:rsidP="00B03631">
      <w:pPr>
        <w:pStyle w:val="TJ1"/>
        <w:tabs>
          <w:tab w:val="left" w:pos="660"/>
          <w:tab w:val="right" w:leader="dot" w:pos="9062"/>
        </w:tabs>
        <w:spacing w:line="360" w:lineRule="auto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hyperlink w:anchor="_Toc315083101" w:history="1"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VII.</w:t>
        </w:r>
        <w:r w:rsidR="00E23197" w:rsidRPr="00EA010F">
          <w:rPr>
            <w:rFonts w:ascii="Times New Roman" w:hAnsi="Times New Roman" w:cs="Times New Roman"/>
            <w:b/>
            <w:bCs/>
            <w:caps/>
            <w:noProof/>
            <w:sz w:val="24"/>
            <w:szCs w:val="24"/>
          </w:rPr>
          <w:tab/>
        </w:r>
        <w:r w:rsidR="00E23197" w:rsidRPr="00EA010F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Záró rendelkezések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_Toc315083101 \h </w:instrTex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76F0A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E23197" w:rsidRPr="00EA01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197" w:rsidRPr="00E34287" w:rsidRDefault="00E23197" w:rsidP="00B036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fldChar w:fldCharType="end"/>
      </w:r>
    </w:p>
    <w:p w:rsidR="00E23197" w:rsidRPr="00E34287" w:rsidRDefault="00E23197" w:rsidP="00E23197">
      <w:pPr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br w:type="page"/>
      </w:r>
    </w:p>
    <w:p w:rsidR="00E23197" w:rsidRPr="00AE3B27" w:rsidRDefault="00E23197" w:rsidP="00E23197">
      <w:pPr>
        <w:pStyle w:val="Cmsor1"/>
        <w:keepNext/>
        <w:keepLines/>
        <w:widowControl/>
        <w:numPr>
          <w:ilvl w:val="0"/>
          <w:numId w:val="39"/>
        </w:numPr>
        <w:kinsoku/>
        <w:overflowPunct/>
        <w:autoSpaceDE/>
        <w:autoSpaceDN/>
        <w:adjustRightInd/>
        <w:spacing w:before="360" w:after="120" w:line="276" w:lineRule="auto"/>
        <w:ind w:right="0"/>
        <w:contextualSpacing w:val="0"/>
      </w:pPr>
      <w:bookmarkStart w:id="1" w:name="_Toc300649144"/>
      <w:bookmarkStart w:id="2" w:name="_Toc302727833"/>
      <w:bookmarkStart w:id="3" w:name="_Toc302734993"/>
      <w:bookmarkStart w:id="4" w:name="_Toc302735722"/>
      <w:bookmarkStart w:id="5" w:name="_Toc315083086"/>
      <w:r w:rsidRPr="00AE3B27">
        <w:lastRenderedPageBreak/>
        <w:t xml:space="preserve">Általános </w:t>
      </w:r>
      <w:bookmarkEnd w:id="1"/>
      <w:r w:rsidRPr="00AE3B27">
        <w:t>rendelkezések</w:t>
      </w:r>
      <w:bookmarkEnd w:id="2"/>
      <w:bookmarkEnd w:id="3"/>
      <w:bookmarkEnd w:id="4"/>
      <w:bookmarkEnd w:id="5"/>
    </w:p>
    <w:p w:rsidR="00E23197" w:rsidRPr="00AE3B27" w:rsidRDefault="00F256BF" w:rsidP="00E34287">
      <w:pPr>
        <w:pStyle w:val="Cmsor2"/>
        <w:keepNext/>
        <w:keepLines/>
        <w:widowControl/>
        <w:kinsoku/>
        <w:overflowPunct/>
        <w:autoSpaceDE/>
        <w:autoSpaceDN/>
        <w:adjustRightInd/>
        <w:spacing w:before="200" w:after="120" w:line="276" w:lineRule="auto"/>
        <w:ind w:left="0" w:right="0"/>
        <w:jc w:val="center"/>
      </w:pPr>
      <w:bookmarkStart w:id="6" w:name="_Toc300649145"/>
      <w:bookmarkStart w:id="7" w:name="_Toc302727834"/>
      <w:bookmarkStart w:id="8" w:name="_Toc302734994"/>
      <w:bookmarkStart w:id="9" w:name="_Toc302735723"/>
      <w:bookmarkStart w:id="10" w:name="_Toc315083087"/>
      <w:r>
        <w:t xml:space="preserve">1. </w:t>
      </w:r>
      <w:r w:rsidR="00E23197" w:rsidRPr="00AE3B27">
        <w:t>A szabályzat kiadásának célja</w:t>
      </w:r>
      <w:bookmarkEnd w:id="6"/>
      <w:bookmarkEnd w:id="7"/>
      <w:bookmarkEnd w:id="8"/>
      <w:bookmarkEnd w:id="9"/>
      <w:bookmarkEnd w:id="10"/>
    </w:p>
    <w:p w:rsidR="00E23197" w:rsidRPr="00E34287" w:rsidRDefault="00AE3B27" w:rsidP="00E23197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1.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23197" w:rsidRPr="00E34287">
        <w:rPr>
          <w:rFonts w:ascii="Times New Roman" w:hAnsi="Times New Roman" w:cs="Times New Roman"/>
          <w:sz w:val="24"/>
          <w:szCs w:val="24"/>
        </w:rPr>
        <w:t>A szabályzat kiadásának célja, hogy az Állatorvostudományi Egyetem (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23197" w:rsidRPr="00E34287">
        <w:rPr>
          <w:rFonts w:ascii="Times New Roman" w:hAnsi="Times New Roman" w:cs="Times New Roman"/>
          <w:sz w:val="24"/>
          <w:szCs w:val="24"/>
        </w:rPr>
        <w:t>továbbiakban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Egyetem) feladatainak szakszerű végrehajtásához kapcsolódó (pénzügyi) gazdálkodási feltételek biztosítása érdekében</w:t>
      </w:r>
    </w:p>
    <w:p w:rsidR="00E23197" w:rsidRPr="00E34287" w:rsidRDefault="00E23197" w:rsidP="00E23197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 kötelezettségvállalás,</w:t>
      </w:r>
    </w:p>
    <w:p w:rsidR="00E23197" w:rsidRPr="00E34287" w:rsidRDefault="00E23197" w:rsidP="00E23197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 kötelezettségvállalás ellenjegyzése,</w:t>
      </w:r>
    </w:p>
    <w:p w:rsidR="00E23197" w:rsidRPr="00E34287" w:rsidRDefault="00E23197" w:rsidP="00E23197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 szakmai teljesítésigazolás,</w:t>
      </w:r>
    </w:p>
    <w:p w:rsidR="00E23197" w:rsidRPr="00E34287" w:rsidRDefault="00E23197" w:rsidP="00E23197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az érvényesítés,</w:t>
      </w:r>
    </w:p>
    <w:p w:rsidR="00E23197" w:rsidRPr="00E34287" w:rsidRDefault="00E23197" w:rsidP="00E23197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az utalványozás,</w:t>
      </w:r>
    </w:p>
    <w:p w:rsidR="00E23197" w:rsidRPr="00AB138A" w:rsidRDefault="00E23197" w:rsidP="00AB138A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az utalványozás ellenjegyzésének rendjét a következőkben leírtak szerint szabályozza.</w:t>
      </w:r>
    </w:p>
    <w:p w:rsidR="00AE3B27" w:rsidRPr="00AE3B27" w:rsidRDefault="00F256BF" w:rsidP="00E34287">
      <w:pPr>
        <w:pStyle w:val="Cmsor2"/>
        <w:keepNext/>
        <w:keepLines/>
        <w:widowControl/>
        <w:kinsoku/>
        <w:overflowPunct/>
        <w:autoSpaceDE/>
        <w:autoSpaceDN/>
        <w:adjustRightInd/>
        <w:spacing w:before="200" w:after="120" w:line="276" w:lineRule="auto"/>
        <w:ind w:left="0" w:right="0"/>
        <w:jc w:val="center"/>
      </w:pPr>
      <w:bookmarkStart w:id="11" w:name="_Toc302727842"/>
      <w:bookmarkStart w:id="12" w:name="_Toc302735002"/>
      <w:bookmarkStart w:id="13" w:name="_Toc302735731"/>
      <w:bookmarkStart w:id="14" w:name="_Toc315083088"/>
      <w:r>
        <w:t xml:space="preserve">2. </w:t>
      </w:r>
      <w:r w:rsidR="00E23197" w:rsidRPr="00AE3B27">
        <w:t>A szabályzat hatálya</w:t>
      </w:r>
      <w:bookmarkEnd w:id="11"/>
      <w:bookmarkEnd w:id="12"/>
      <w:bookmarkEnd w:id="13"/>
      <w:bookmarkEnd w:id="14"/>
    </w:p>
    <w:p w:rsidR="003C1B24" w:rsidRPr="00E34287" w:rsidRDefault="00AE3B27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2.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3C1B24" w:rsidRPr="00E34287">
        <w:rPr>
          <w:rFonts w:ascii="Times New Roman" w:hAnsi="Times New Roman" w:cs="Times New Roman"/>
          <w:sz w:val="24"/>
          <w:szCs w:val="24"/>
        </w:rPr>
        <w:t>A szabályzat személyi hatálya kiterjed az Egyetem valamennyi szervezeti egységére, valamint alkalmazottjára, függetlenül attól, hogy az alkalmazás közalkalmazotti, vagy egyéb jogviszonyban történik.</w:t>
      </w:r>
    </w:p>
    <w:p w:rsidR="00AE3B27" w:rsidRPr="00E34287" w:rsidRDefault="00AE3B27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A szabályzat </w:t>
      </w:r>
      <w:r w:rsidR="003C1B24" w:rsidRPr="00E34287">
        <w:rPr>
          <w:rFonts w:ascii="Times New Roman" w:hAnsi="Times New Roman" w:cs="Times New Roman"/>
          <w:sz w:val="24"/>
          <w:szCs w:val="24"/>
        </w:rPr>
        <w:t xml:space="preserve">tárgyi </w:t>
      </w:r>
      <w:r w:rsidR="00E23197" w:rsidRPr="00E34287">
        <w:rPr>
          <w:rFonts w:ascii="Times New Roman" w:hAnsi="Times New Roman" w:cs="Times New Roman"/>
          <w:sz w:val="24"/>
          <w:szCs w:val="24"/>
        </w:rPr>
        <w:t>hatálya kiterjed minden, a</w:t>
      </w:r>
      <w:r w:rsidR="00181237" w:rsidRPr="00E34287">
        <w:rPr>
          <w:rFonts w:ascii="Times New Roman" w:hAnsi="Times New Roman" w:cs="Times New Roman"/>
          <w:sz w:val="24"/>
          <w:szCs w:val="24"/>
        </w:rPr>
        <w:t>z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E34287">
        <w:rPr>
          <w:rFonts w:ascii="Times New Roman" w:hAnsi="Times New Roman" w:cs="Times New Roman"/>
          <w:sz w:val="24"/>
          <w:szCs w:val="24"/>
        </w:rPr>
        <w:t>EGYETEM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nevében végzett kötelezettségvállalásra, ellenjegyzésre, szakmai teljesítésigazolásra, érvényesítésre, utalványozására és annak ellenjegyzésére, valamint a kapcsolódó nyilvántartási feladatokra.</w:t>
      </w:r>
    </w:p>
    <w:p w:rsidR="00AE3B27" w:rsidRDefault="00AE3B27" w:rsidP="00E34287">
      <w:pPr>
        <w:spacing w:line="276" w:lineRule="auto"/>
        <w:jc w:val="center"/>
      </w:pPr>
      <w:bookmarkStart w:id="15" w:name="_Toc302727843"/>
      <w:bookmarkStart w:id="16" w:name="_Toc302735003"/>
      <w:bookmarkStart w:id="17" w:name="_Toc302735732"/>
      <w:bookmarkStart w:id="18" w:name="_Toc315083089"/>
    </w:p>
    <w:p w:rsidR="00E23197" w:rsidRPr="009408C6" w:rsidRDefault="00F256BF" w:rsidP="00E34287">
      <w:pPr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23197" w:rsidRPr="00E34287">
        <w:rPr>
          <w:rFonts w:ascii="Times New Roman" w:hAnsi="Times New Roman" w:cs="Times New Roman"/>
          <w:b/>
          <w:sz w:val="24"/>
          <w:szCs w:val="24"/>
        </w:rPr>
        <w:t>Jogszabályi előírások</w:t>
      </w:r>
      <w:bookmarkEnd w:id="15"/>
      <w:bookmarkEnd w:id="16"/>
      <w:bookmarkEnd w:id="17"/>
      <w:bookmarkEnd w:id="18"/>
    </w:p>
    <w:p w:rsidR="00E23197" w:rsidRPr="00E34287" w:rsidRDefault="00AE3B27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3.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23197" w:rsidRPr="00E34287">
        <w:rPr>
          <w:rFonts w:ascii="Times New Roman" w:hAnsi="Times New Roman" w:cs="Times New Roman"/>
          <w:sz w:val="24"/>
          <w:szCs w:val="24"/>
        </w:rPr>
        <w:t>A szabályzat a következő jogszabályoknak megfelelően kerül kiadásra:</w:t>
      </w:r>
    </w:p>
    <w:p w:rsidR="00E23197" w:rsidRPr="00E34287" w:rsidRDefault="00E23197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Az államháztartásról szóló 2011. évi CXCV. törvény (a továbbiakban: Áht.),</w:t>
      </w:r>
    </w:p>
    <w:p w:rsidR="00E23197" w:rsidRPr="00E34287" w:rsidRDefault="00E23197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 közbeszerzésekről szóló 2011. évi CVIII. törvény (</w:t>
      </w:r>
      <w:r w:rsidR="00C76F0A">
        <w:rPr>
          <w:rFonts w:ascii="Times New Roman" w:hAnsi="Times New Roman" w:cs="Times New Roman"/>
          <w:sz w:val="24"/>
          <w:szCs w:val="24"/>
        </w:rPr>
        <w:t xml:space="preserve">a </w:t>
      </w:r>
      <w:r w:rsidRPr="00E34287">
        <w:rPr>
          <w:rFonts w:ascii="Times New Roman" w:hAnsi="Times New Roman" w:cs="Times New Roman"/>
          <w:sz w:val="24"/>
          <w:szCs w:val="24"/>
        </w:rPr>
        <w:t>továbbiakban: Kbt.),</w:t>
      </w:r>
    </w:p>
    <w:p w:rsidR="003E0582" w:rsidRPr="00E34287" w:rsidRDefault="003E0582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 xml:space="preserve">a nemzeti felsőoktatásról szóló 2011. évi CCIV. törvény (a továbbiakban: </w:t>
      </w:r>
      <w:proofErr w:type="spellStart"/>
      <w:r w:rsidRPr="00E34287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E34287">
        <w:rPr>
          <w:rFonts w:ascii="Times New Roman" w:hAnsi="Times New Roman" w:cs="Times New Roman"/>
          <w:sz w:val="24"/>
          <w:szCs w:val="24"/>
        </w:rPr>
        <w:t>.);</w:t>
      </w:r>
    </w:p>
    <w:p w:rsidR="00C52601" w:rsidRPr="00E34287" w:rsidRDefault="00C52601">
      <w:pPr>
        <w:pStyle w:val="Listaszerbekezds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 számvitelről szóló 2000. évi C. törvény (a továbbiakban: Sztv.)</w:t>
      </w:r>
    </w:p>
    <w:p w:rsidR="00E23197" w:rsidRPr="00E34287" w:rsidRDefault="00E23197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 xml:space="preserve">az államháztartásról szóló törvény végrehajtásáról </w:t>
      </w:r>
      <w:r w:rsidR="00AB7B53">
        <w:rPr>
          <w:rFonts w:ascii="Times New Roman" w:hAnsi="Times New Roman" w:cs="Times New Roman"/>
          <w:sz w:val="24"/>
          <w:szCs w:val="24"/>
        </w:rPr>
        <w:t xml:space="preserve">szóló </w:t>
      </w:r>
      <w:r w:rsidRPr="00E34287">
        <w:rPr>
          <w:rFonts w:ascii="Times New Roman" w:hAnsi="Times New Roman" w:cs="Times New Roman"/>
          <w:sz w:val="24"/>
          <w:szCs w:val="24"/>
        </w:rPr>
        <w:t>368/2011. (XII. 31.) Korm. rendelet (</w:t>
      </w:r>
      <w:r w:rsidR="00C76F0A">
        <w:rPr>
          <w:rFonts w:ascii="Times New Roman" w:hAnsi="Times New Roman" w:cs="Times New Roman"/>
          <w:sz w:val="24"/>
          <w:szCs w:val="24"/>
        </w:rPr>
        <w:t xml:space="preserve">a </w:t>
      </w:r>
      <w:r w:rsidRPr="00E34287">
        <w:rPr>
          <w:rFonts w:ascii="Times New Roman" w:hAnsi="Times New Roman" w:cs="Times New Roman"/>
          <w:sz w:val="24"/>
          <w:szCs w:val="24"/>
        </w:rPr>
        <w:t xml:space="preserve">továbbiakban: </w:t>
      </w:r>
      <w:proofErr w:type="spellStart"/>
      <w:r w:rsidRPr="00E3428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E34287">
        <w:rPr>
          <w:rFonts w:ascii="Times New Roman" w:hAnsi="Times New Roman" w:cs="Times New Roman"/>
          <w:sz w:val="24"/>
          <w:szCs w:val="24"/>
        </w:rPr>
        <w:t>.),</w:t>
      </w:r>
    </w:p>
    <w:p w:rsidR="003E0582" w:rsidRPr="00E34287" w:rsidRDefault="003E0582" w:rsidP="00E34287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 xml:space="preserve">az államháztartás számviteléről szóló 4/2013. (I.11.) Korm. rendelet (a továbbiakban: </w:t>
      </w:r>
      <w:proofErr w:type="spellStart"/>
      <w:r w:rsidRPr="00E34287">
        <w:rPr>
          <w:rFonts w:ascii="Times New Roman" w:hAnsi="Times New Roman" w:cs="Times New Roman"/>
          <w:sz w:val="24"/>
          <w:szCs w:val="24"/>
        </w:rPr>
        <w:t>Áhsz</w:t>
      </w:r>
      <w:proofErr w:type="spellEnd"/>
      <w:r w:rsidRPr="00E34287">
        <w:rPr>
          <w:rFonts w:ascii="Times New Roman" w:hAnsi="Times New Roman" w:cs="Times New Roman"/>
          <w:sz w:val="24"/>
          <w:szCs w:val="24"/>
        </w:rPr>
        <w:t>.</w:t>
      </w:r>
    </w:p>
    <w:p w:rsidR="00E23197" w:rsidRPr="009408C6" w:rsidRDefault="00E23197" w:rsidP="00E34287">
      <w:pPr>
        <w:pStyle w:val="Cmsor1"/>
        <w:keepNext/>
        <w:keepLines/>
        <w:widowControl/>
        <w:numPr>
          <w:ilvl w:val="0"/>
          <w:numId w:val="39"/>
        </w:numPr>
        <w:kinsoku/>
        <w:overflowPunct/>
        <w:autoSpaceDE/>
        <w:autoSpaceDN/>
        <w:adjustRightInd/>
        <w:spacing w:before="360" w:after="120" w:line="276" w:lineRule="auto"/>
        <w:ind w:right="0"/>
        <w:contextualSpacing w:val="0"/>
      </w:pPr>
      <w:bookmarkStart w:id="19" w:name="_Toc300649147"/>
      <w:bookmarkStart w:id="20" w:name="_Toc302727844"/>
      <w:bookmarkStart w:id="21" w:name="_Toc302735004"/>
      <w:bookmarkStart w:id="22" w:name="_Toc302735733"/>
      <w:bookmarkStart w:id="23" w:name="_Toc315083090"/>
      <w:r w:rsidRPr="00AE3B27">
        <w:t>Kötelezettségvállalás</w:t>
      </w:r>
      <w:bookmarkEnd w:id="19"/>
      <w:bookmarkEnd w:id="20"/>
      <w:bookmarkEnd w:id="21"/>
      <w:bookmarkEnd w:id="22"/>
      <w:bookmarkEnd w:id="23"/>
    </w:p>
    <w:p w:rsidR="00F256BF" w:rsidRPr="009408C6" w:rsidRDefault="00C76F0A" w:rsidP="00E34287">
      <w:pPr>
        <w:pStyle w:val="Cmsor2"/>
        <w:keepNext/>
        <w:keepLines/>
        <w:widowControl/>
        <w:kinsoku/>
        <w:overflowPunct/>
        <w:autoSpaceDE/>
        <w:autoSpaceDN/>
        <w:adjustRightInd/>
        <w:spacing w:before="200" w:after="120" w:line="276" w:lineRule="auto"/>
        <w:ind w:left="0" w:right="0"/>
        <w:jc w:val="center"/>
      </w:pPr>
      <w:bookmarkStart w:id="24" w:name="_Toc302727845"/>
      <w:bookmarkStart w:id="25" w:name="_Toc302735005"/>
      <w:bookmarkStart w:id="26" w:name="_Toc302735734"/>
      <w:bookmarkStart w:id="27" w:name="_Toc315083091"/>
      <w:r>
        <w:t>1</w:t>
      </w:r>
      <w:r w:rsidR="00F256BF">
        <w:t xml:space="preserve">. </w:t>
      </w:r>
      <w:r w:rsidR="00E23197" w:rsidRPr="00AE3B27">
        <w:t>A kötelezettségvállalás általános szabályai</w:t>
      </w:r>
      <w:bookmarkEnd w:id="24"/>
      <w:bookmarkEnd w:id="25"/>
      <w:bookmarkEnd w:id="26"/>
      <w:bookmarkEnd w:id="27"/>
    </w:p>
    <w:p w:rsidR="00E23197" w:rsidRPr="00E34287" w:rsidRDefault="00AE3B27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4.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23197" w:rsidRPr="00E34287">
        <w:rPr>
          <w:rFonts w:ascii="Times New Roman" w:hAnsi="Times New Roman" w:cs="Times New Roman"/>
          <w:sz w:val="24"/>
          <w:szCs w:val="24"/>
        </w:rPr>
        <w:t>Jelen szabályzat alkalmazásában a kötelezettségvállalás olyan intézkedés, amely a</w:t>
      </w:r>
      <w:r w:rsidR="00DA2EE5" w:rsidRPr="00E34287">
        <w:rPr>
          <w:rFonts w:ascii="Times New Roman" w:hAnsi="Times New Roman" w:cs="Times New Roman"/>
          <w:sz w:val="24"/>
          <w:szCs w:val="24"/>
        </w:rPr>
        <w:t>z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E34287">
        <w:rPr>
          <w:rFonts w:ascii="Times New Roman" w:hAnsi="Times New Roman" w:cs="Times New Roman"/>
          <w:sz w:val="24"/>
          <w:szCs w:val="24"/>
        </w:rPr>
        <w:t>EGYETEM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kiadási előirányzatait terhelő fizetési kötelezettséget keletkeztet.</w:t>
      </w:r>
    </w:p>
    <w:p w:rsidR="00E23197" w:rsidRPr="00E34287" w:rsidRDefault="00AE3B27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197" w:rsidRPr="00E34287">
        <w:rPr>
          <w:rFonts w:ascii="Times New Roman" w:hAnsi="Times New Roman" w:cs="Times New Roman"/>
          <w:sz w:val="24"/>
          <w:szCs w:val="24"/>
        </w:rPr>
        <w:t>Kötelezettségvállalásnak minősül az a foglalkoztatatásra irányuló jogviszony létesítéséről, szerződ</w:t>
      </w:r>
      <w:r w:rsidR="00DA2EE5" w:rsidRPr="00E34287">
        <w:rPr>
          <w:rFonts w:ascii="Times New Roman" w:hAnsi="Times New Roman" w:cs="Times New Roman"/>
          <w:sz w:val="24"/>
          <w:szCs w:val="24"/>
        </w:rPr>
        <w:t xml:space="preserve">és (megállapodás) megkötéséről 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illetve más, pénzben kifejezhető értékű szolgáltatás </w:t>
      </w:r>
      <w:r w:rsidR="00E23197" w:rsidRPr="00E34287">
        <w:rPr>
          <w:rFonts w:ascii="Times New Roman" w:hAnsi="Times New Roman" w:cs="Times New Roman"/>
          <w:sz w:val="24"/>
          <w:szCs w:val="24"/>
        </w:rPr>
        <w:lastRenderedPageBreak/>
        <w:t>teljesítésére irányuló kötelezettség vállalásáról szóló, szabályszerűen megtett jognyilatkozat, amelyet a</w:t>
      </w:r>
      <w:r w:rsidR="00DA2EE5" w:rsidRPr="00E34287">
        <w:rPr>
          <w:rFonts w:ascii="Times New Roman" w:hAnsi="Times New Roman" w:cs="Times New Roman"/>
          <w:sz w:val="24"/>
          <w:szCs w:val="24"/>
        </w:rPr>
        <w:t>z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E34287">
        <w:rPr>
          <w:rFonts w:ascii="Times New Roman" w:hAnsi="Times New Roman" w:cs="Times New Roman"/>
          <w:sz w:val="24"/>
          <w:szCs w:val="24"/>
        </w:rPr>
        <w:t>EGYETEM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költségvetése </w:t>
      </w:r>
      <w:r w:rsidR="005162D0" w:rsidRPr="00E34287">
        <w:rPr>
          <w:rFonts w:ascii="Times New Roman" w:hAnsi="Times New Roman" w:cs="Times New Roman"/>
          <w:sz w:val="24"/>
          <w:szCs w:val="24"/>
        </w:rPr>
        <w:t xml:space="preserve">kiadási </w:t>
      </w:r>
      <w:r w:rsidR="00E23197" w:rsidRPr="00E34287">
        <w:rPr>
          <w:rFonts w:ascii="Times New Roman" w:hAnsi="Times New Roman" w:cs="Times New Roman"/>
          <w:sz w:val="24"/>
          <w:szCs w:val="24"/>
        </w:rPr>
        <w:t>előirányzatainak terhére vállal</w:t>
      </w:r>
      <w:r w:rsidR="005F43BC" w:rsidRPr="00E34287">
        <w:rPr>
          <w:rFonts w:ascii="Times New Roman" w:hAnsi="Times New Roman" w:cs="Times New Roman"/>
          <w:sz w:val="24"/>
          <w:szCs w:val="24"/>
        </w:rPr>
        <w:t>.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197" w:rsidRPr="00E34287" w:rsidRDefault="00AE3B27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E23197" w:rsidRPr="00E34287">
        <w:rPr>
          <w:rFonts w:ascii="Times New Roman" w:hAnsi="Times New Roman" w:cs="Times New Roman"/>
          <w:sz w:val="24"/>
          <w:szCs w:val="24"/>
        </w:rPr>
        <w:t>A Kbt. szerint a közbeszerzés megkezdéseként a közbeszerzési eljárást megindító - feladott hirdetmény, megküldött részvételi, ajánlattételi felhívás, továbbá a pályázati kiírás, dokumentumai a kötelezettségvállalást előzetesen, feltételesen tanúsítják. Ezen intézkedések kiadására - ideértve az annak vállalására és ellenjegyzésére vonatkozó előírásokat is - a kötelezettségvállalás általános szabályait kell alkalmazni azzal, hogy a lekötött keretet fel kell szabadítani, amennyiben az intézkedést visszavonják.</w:t>
      </w:r>
    </w:p>
    <w:p w:rsidR="00E23197" w:rsidRPr="00E34287" w:rsidRDefault="00AE3B27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5.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23197" w:rsidRPr="00E34287">
        <w:rPr>
          <w:rFonts w:ascii="Times New Roman" w:hAnsi="Times New Roman" w:cs="Times New Roman"/>
          <w:sz w:val="24"/>
          <w:szCs w:val="24"/>
        </w:rPr>
        <w:t>Az adott költségvetési év előirányzatai terhére abban az esetben vállalható kötelezettség, ha az abból származó valamennyi kifizetés a költségvetési évet követő év június 30-áig megtörténik.</w:t>
      </w:r>
    </w:p>
    <w:p w:rsidR="00936036" w:rsidRPr="00E34287" w:rsidRDefault="00AE3B27" w:rsidP="001B4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36036" w:rsidRPr="00E34287">
        <w:rPr>
          <w:rFonts w:ascii="Times New Roman" w:hAnsi="Times New Roman" w:cs="Times New Roman"/>
          <w:sz w:val="24"/>
          <w:szCs w:val="24"/>
        </w:rPr>
        <w:t>Határozatlan idejű vagy a költségvetési évet követő év június 30-át követő időpontra is fizetési kötelezettséget tartalmazó határozott idejű fizetési kötelezettség (a továbbiakban: több év előirányzatait terhelő kötelezettségvállalás) esetén</w:t>
      </w:r>
    </w:p>
    <w:p w:rsidR="00936036" w:rsidRPr="00E34287" w:rsidRDefault="00936036" w:rsidP="0093603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28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E3428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3428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34287">
        <w:rPr>
          <w:rFonts w:ascii="Times New Roman" w:hAnsi="Times New Roman" w:cs="Times New Roman"/>
          <w:sz w:val="24"/>
          <w:szCs w:val="24"/>
        </w:rPr>
        <w:t xml:space="preserve"> december 31-éig esedékes fizetési kötelezettségek mértékéig a költségvetési év,</w:t>
      </w:r>
    </w:p>
    <w:p w:rsidR="00936036" w:rsidRPr="00E34287" w:rsidRDefault="00936036" w:rsidP="0093603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E34287">
        <w:rPr>
          <w:rFonts w:ascii="Times New Roman" w:hAnsi="Times New Roman" w:cs="Times New Roman"/>
          <w:sz w:val="24"/>
          <w:szCs w:val="24"/>
        </w:rPr>
        <w:t>a december 31-ét követően esedékes fizetési kötelezettségek az esedékesség szerinti év</w:t>
      </w:r>
    </w:p>
    <w:p w:rsidR="00936036" w:rsidRPr="00E34287" w:rsidRDefault="00936036" w:rsidP="001B4E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287">
        <w:rPr>
          <w:rFonts w:ascii="Times New Roman" w:hAnsi="Times New Roman" w:cs="Times New Roman"/>
          <w:sz w:val="24"/>
          <w:szCs w:val="24"/>
        </w:rPr>
        <w:t>kiadási</w:t>
      </w:r>
      <w:proofErr w:type="gramEnd"/>
      <w:r w:rsidRPr="00E34287">
        <w:rPr>
          <w:rFonts w:ascii="Times New Roman" w:hAnsi="Times New Roman" w:cs="Times New Roman"/>
          <w:sz w:val="24"/>
          <w:szCs w:val="24"/>
        </w:rPr>
        <w:t xml:space="preserve"> előirányzatai terhére vállalható kötelezettség.</w:t>
      </w:r>
    </w:p>
    <w:p w:rsidR="00E23197" w:rsidRPr="00E34287" w:rsidRDefault="00AE3B27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E23197" w:rsidRPr="00E34287">
        <w:rPr>
          <w:rFonts w:ascii="Times New Roman" w:hAnsi="Times New Roman" w:cs="Times New Roman"/>
          <w:sz w:val="24"/>
          <w:szCs w:val="24"/>
        </w:rPr>
        <w:t>A kötelezettségvállalás kizárólag ellenjegyzés után, és az alábbi kivétel</w:t>
      </w:r>
      <w:r w:rsidR="00B352C3" w:rsidRPr="00E34287">
        <w:rPr>
          <w:rFonts w:ascii="Times New Roman" w:hAnsi="Times New Roman" w:cs="Times New Roman"/>
          <w:sz w:val="24"/>
          <w:szCs w:val="24"/>
        </w:rPr>
        <w:t>ek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től eltekintve írásban történhet. Törvény vagy az </w:t>
      </w:r>
      <w:proofErr w:type="spellStart"/>
      <w:r w:rsidR="00E23197" w:rsidRPr="00E3428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E23197" w:rsidRPr="00E34287">
        <w:rPr>
          <w:rFonts w:ascii="Times New Roman" w:hAnsi="Times New Roman" w:cs="Times New Roman"/>
          <w:sz w:val="24"/>
          <w:szCs w:val="24"/>
        </w:rPr>
        <w:t xml:space="preserve">. eltérő rendelkezése hiányában </w:t>
      </w:r>
      <w:r w:rsidR="00E23197" w:rsidRPr="00E34287">
        <w:rPr>
          <w:rFonts w:ascii="Times New Roman" w:hAnsi="Times New Roman" w:cs="Times New Roman"/>
          <w:b/>
          <w:sz w:val="24"/>
          <w:szCs w:val="24"/>
        </w:rPr>
        <w:t xml:space="preserve">nem szükséges előzetesen az írásbeli kötelezettségvállalás </w:t>
      </w:r>
      <w:r w:rsidR="00E23197" w:rsidRPr="00E34287">
        <w:rPr>
          <w:rFonts w:ascii="Times New Roman" w:hAnsi="Times New Roman" w:cs="Times New Roman"/>
          <w:sz w:val="24"/>
          <w:szCs w:val="24"/>
        </w:rPr>
        <w:t>az olyan kifizetések teljesítéséhez, amelyek</w:t>
      </w:r>
    </w:p>
    <w:p w:rsidR="00E23197" w:rsidRPr="00E34287" w:rsidRDefault="00E23197" w:rsidP="000C796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28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E3428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342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4287">
        <w:rPr>
          <w:rFonts w:ascii="Times New Roman" w:hAnsi="Times New Roman" w:cs="Times New Roman"/>
          <w:sz w:val="24"/>
          <w:szCs w:val="24"/>
        </w:rPr>
        <w:t>gazdasági eseményenként a százezer forintot nem érik el,</w:t>
      </w:r>
    </w:p>
    <w:p w:rsidR="00E23197" w:rsidRPr="00E34287" w:rsidRDefault="00E23197" w:rsidP="00E3428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E342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4287">
        <w:rPr>
          <w:rFonts w:ascii="Times New Roman" w:hAnsi="Times New Roman" w:cs="Times New Roman"/>
          <w:sz w:val="24"/>
          <w:szCs w:val="24"/>
        </w:rPr>
        <w:t>pénzügyi szolgáltatások igénybevételéhez kapcsolódnak, vagy</w:t>
      </w:r>
    </w:p>
    <w:p w:rsidR="00E23197" w:rsidRPr="00E34287" w:rsidRDefault="00E23197" w:rsidP="00E34287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E342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4287">
        <w:rPr>
          <w:rFonts w:ascii="Times New Roman" w:hAnsi="Times New Roman" w:cs="Times New Roman"/>
          <w:sz w:val="24"/>
          <w:szCs w:val="24"/>
        </w:rPr>
        <w:t>az Áht. 36.§ (</w:t>
      </w:r>
      <w:r w:rsidR="00B352C3" w:rsidRPr="00E34287">
        <w:rPr>
          <w:rFonts w:ascii="Times New Roman" w:hAnsi="Times New Roman" w:cs="Times New Roman"/>
          <w:sz w:val="24"/>
          <w:szCs w:val="24"/>
        </w:rPr>
        <w:t>1</w:t>
      </w:r>
      <w:r w:rsidRPr="00E34287">
        <w:rPr>
          <w:rFonts w:ascii="Times New Roman" w:hAnsi="Times New Roman" w:cs="Times New Roman"/>
          <w:sz w:val="24"/>
          <w:szCs w:val="24"/>
        </w:rPr>
        <w:t>) bekezdése szerinti egyéb fizetési kötelezettségnek minősülnek</w:t>
      </w:r>
      <w:r w:rsidR="00B352C3" w:rsidRPr="00E34287">
        <w:rPr>
          <w:rFonts w:ascii="Times New Roman" w:hAnsi="Times New Roman" w:cs="Times New Roman"/>
          <w:sz w:val="24"/>
          <w:szCs w:val="24"/>
        </w:rPr>
        <w:t xml:space="preserve"> (kötelező előíráson alapuló kötelezettségek, pl. bírósági végzés)</w:t>
      </w:r>
      <w:r w:rsidRPr="00E34287">
        <w:rPr>
          <w:rFonts w:ascii="Times New Roman" w:hAnsi="Times New Roman" w:cs="Times New Roman"/>
          <w:sz w:val="24"/>
          <w:szCs w:val="24"/>
        </w:rPr>
        <w:t>.</w:t>
      </w:r>
    </w:p>
    <w:p w:rsidR="00E23197" w:rsidRPr="00E34287" w:rsidRDefault="00AE3B27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E23197" w:rsidRPr="00E34287">
        <w:rPr>
          <w:rFonts w:ascii="Times New Roman" w:hAnsi="Times New Roman" w:cs="Times New Roman"/>
          <w:sz w:val="24"/>
          <w:szCs w:val="24"/>
        </w:rPr>
        <w:t>Ugyanakkor ezeknek a kötelezettségvállalásoknak a teljesítésére (érvényesítés, utalványozás, az utalvány ellenjegyzése) és nyilvántartására is jelen szabályzat rendelkezéseit kell alkalmazni Az előzetes írásbeli kötelezettségvállalást nem igénylő kifizetések esetén a kötelezettségvállalás nyilvántartásba vétele az érvényesítés előtt történik meg.</w:t>
      </w:r>
    </w:p>
    <w:p w:rsidR="00E23197" w:rsidRPr="00E34287" w:rsidRDefault="00F256BF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6.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D9" w:rsidRPr="00E34287">
        <w:rPr>
          <w:rFonts w:ascii="Times New Roman" w:hAnsi="Times New Roman" w:cs="Times New Roman"/>
          <w:sz w:val="24"/>
          <w:szCs w:val="24"/>
        </w:rPr>
        <w:t>A kötelezettségvállalás értékének meghatározásához számba kell venni az abból származó valamennyi fizetési kötelezettséget, még abban az esetben is, ha valamely fizetési kötelezettség bekövetkezése bizonytalan vagy külön jövőbeli nyilatkozattól függ. Ha a fizetési kötelezettség jövőbeni mértéke nem határozható meg pontosan, a körülmények és az előző évek tapasztalatainak gondos mérlegelése alapján az adott piaci, gazdasági, társadalmi körülmények között - az ésszerű gazdálkodás mellett - reális legmagasabb összegű kötelezettséget kell feltételezni.</w:t>
      </w:r>
    </w:p>
    <w:p w:rsidR="00F256BF" w:rsidRDefault="00F256BF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7.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23197" w:rsidRPr="00E34287">
        <w:rPr>
          <w:rFonts w:ascii="Times New Roman" w:hAnsi="Times New Roman" w:cs="Times New Roman"/>
          <w:sz w:val="24"/>
          <w:szCs w:val="24"/>
        </w:rPr>
        <w:t>A</w:t>
      </w:r>
      <w:r w:rsidR="005F43BC" w:rsidRPr="00E34287">
        <w:rPr>
          <w:rFonts w:ascii="Times New Roman" w:hAnsi="Times New Roman" w:cs="Times New Roman"/>
          <w:sz w:val="24"/>
          <w:szCs w:val="24"/>
        </w:rPr>
        <w:t>z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E34287">
        <w:rPr>
          <w:rFonts w:ascii="Times New Roman" w:hAnsi="Times New Roman" w:cs="Times New Roman"/>
          <w:sz w:val="24"/>
          <w:szCs w:val="24"/>
        </w:rPr>
        <w:t>EGYETEM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nevében eljáró kötelezettségvállaló – a vonatkozó jogszabályi előírások és gazdaságossági számítások figyelembevételével – kizárólag olyan kiadási előirányzatra vállalhat kötelezettséget, melynek bevételi oldala is megfelelően biztosított</w:t>
      </w:r>
      <w:r w:rsidRPr="00E34287">
        <w:rPr>
          <w:rFonts w:ascii="Times New Roman" w:hAnsi="Times New Roman" w:cs="Times New Roman"/>
          <w:sz w:val="24"/>
          <w:szCs w:val="24"/>
        </w:rPr>
        <w:t>.</w:t>
      </w:r>
    </w:p>
    <w:p w:rsidR="00E23197" w:rsidRPr="00E34287" w:rsidRDefault="00F256BF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E23197" w:rsidRPr="00E34287">
        <w:rPr>
          <w:rFonts w:ascii="Times New Roman" w:hAnsi="Times New Roman" w:cs="Times New Roman"/>
          <w:sz w:val="24"/>
          <w:szCs w:val="24"/>
        </w:rPr>
        <w:t>Ugyanakkor a költségvetésben meghatározott előirányzat önmagában nem kötelezi a jogosultságot gyakorlót a cselekvésre, hiszen az államháztartás gazdálkodásának egyik alapelve, hogy a kiadási előirányzatok felhasználása – szemben a bevételi előirányzatok teljesítésének kötelezettségével – csak a felhasználás jogosultságát foglalja magába.</w:t>
      </w:r>
    </w:p>
    <w:p w:rsidR="00E23197" w:rsidRPr="00E34287" w:rsidRDefault="00E23197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Pr="00E34287" w:rsidRDefault="00F256BF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8.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197" w:rsidRPr="00E34287">
        <w:rPr>
          <w:rFonts w:ascii="Times New Roman" w:hAnsi="Times New Roman" w:cs="Times New Roman"/>
          <w:sz w:val="24"/>
          <w:szCs w:val="24"/>
        </w:rPr>
        <w:t>A bevétel szerzésére irányuló szerződések, megállapodások esetében a felmerülő költségek figyelembevételével kell meghatározni az elérni kívánt bevételeket. Ennek az elvárásnak az érvényesítéséért a</w:t>
      </w:r>
      <w:r w:rsidR="00B352C3" w:rsidRPr="00E34287">
        <w:rPr>
          <w:rFonts w:ascii="Times New Roman" w:hAnsi="Times New Roman" w:cs="Times New Roman"/>
          <w:sz w:val="24"/>
          <w:szCs w:val="24"/>
        </w:rPr>
        <w:t>z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E34287">
        <w:rPr>
          <w:rFonts w:ascii="Times New Roman" w:hAnsi="Times New Roman" w:cs="Times New Roman"/>
          <w:sz w:val="24"/>
          <w:szCs w:val="24"/>
        </w:rPr>
        <w:t>EGYETEM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nevében eljáró kötelezettségvállaló felel, a teljesülését a jogi és gazdasági ellenjegyzésre jogosult személy ellenőrzi.</w:t>
      </w:r>
    </w:p>
    <w:p w:rsidR="00E23197" w:rsidRPr="00AE3B27" w:rsidRDefault="00E23197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6BF" w:rsidRDefault="00F256BF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9.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A kötelezettségvállalás kezdeményezése előtt minden esetben meg kell győződni arról, hogy a fedezet a tervezett feladatra rendelkezésre áll. A költségvetési bevételek és kiadások összhangját szakmai feladatonként </w:t>
      </w:r>
      <w:r w:rsidR="00DB11C0" w:rsidRPr="00E34287">
        <w:rPr>
          <w:rFonts w:ascii="Times New Roman" w:hAnsi="Times New Roman" w:cs="Times New Roman"/>
          <w:sz w:val="24"/>
          <w:szCs w:val="24"/>
        </w:rPr>
        <w:t xml:space="preserve">a szakmai javaslattételre </w:t>
      </w:r>
      <w:proofErr w:type="gramStart"/>
      <w:r w:rsidR="00DB11C0" w:rsidRPr="00E34287">
        <w:rPr>
          <w:rFonts w:ascii="Times New Roman" w:hAnsi="Times New Roman" w:cs="Times New Roman"/>
          <w:sz w:val="24"/>
          <w:szCs w:val="24"/>
        </w:rPr>
        <w:t>jogosult</w:t>
      </w:r>
      <w:proofErr w:type="gramEnd"/>
      <w:r w:rsidR="00DB11C0" w:rsidRPr="00E34287">
        <w:rPr>
          <w:rFonts w:ascii="Times New Roman" w:hAnsi="Times New Roman" w:cs="Times New Roman"/>
          <w:sz w:val="24"/>
          <w:szCs w:val="24"/>
        </w:rPr>
        <w:t xml:space="preserve"> azaz a </w:t>
      </w:r>
      <w:r w:rsidR="00E23197" w:rsidRPr="00E34287">
        <w:rPr>
          <w:rFonts w:ascii="Times New Roman" w:hAnsi="Times New Roman" w:cs="Times New Roman"/>
          <w:sz w:val="24"/>
          <w:szCs w:val="24"/>
        </w:rPr>
        <w:t>kötelezettségvállalás kezdeményezője biztosítja.</w:t>
      </w:r>
    </w:p>
    <w:p w:rsidR="00C76F0A" w:rsidRPr="00E34287" w:rsidRDefault="00C76F0A" w:rsidP="00E231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2A" w:rsidRPr="005D232A" w:rsidRDefault="00C76F0A" w:rsidP="00E34287">
      <w:pPr>
        <w:pStyle w:val="Cmsor2"/>
        <w:keepNext/>
        <w:keepLines/>
        <w:widowControl/>
        <w:kinsoku/>
        <w:overflowPunct/>
        <w:autoSpaceDE/>
        <w:autoSpaceDN/>
        <w:adjustRightInd/>
        <w:spacing w:before="200" w:after="120" w:line="276" w:lineRule="auto"/>
        <w:ind w:left="0" w:right="0"/>
        <w:jc w:val="center"/>
      </w:pPr>
      <w:bookmarkStart w:id="28" w:name="_Toc300649148"/>
      <w:bookmarkStart w:id="29" w:name="_Toc302727846"/>
      <w:bookmarkStart w:id="30" w:name="_Toc302735006"/>
      <w:bookmarkStart w:id="31" w:name="_Toc302735735"/>
      <w:bookmarkStart w:id="32" w:name="_Toc315083092"/>
      <w:r>
        <w:t>2</w:t>
      </w:r>
      <w:r w:rsidR="00F256BF">
        <w:t xml:space="preserve">. </w:t>
      </w:r>
      <w:r w:rsidR="00E23197" w:rsidRPr="00AE3B27">
        <w:t xml:space="preserve">A kötelezettségvállalás </w:t>
      </w:r>
      <w:bookmarkEnd w:id="28"/>
      <w:r w:rsidR="00E23197" w:rsidRPr="00AE3B27">
        <w:t>dokumentumai</w:t>
      </w:r>
      <w:bookmarkEnd w:id="29"/>
      <w:bookmarkEnd w:id="30"/>
      <w:bookmarkEnd w:id="31"/>
      <w:bookmarkEnd w:id="32"/>
    </w:p>
    <w:p w:rsidR="00E23197" w:rsidRPr="005D232A" w:rsidRDefault="00F256BF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10.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23197" w:rsidRPr="009408C6">
        <w:rPr>
          <w:rFonts w:ascii="Times New Roman" w:hAnsi="Times New Roman" w:cs="Times New Roman"/>
          <w:sz w:val="24"/>
          <w:szCs w:val="24"/>
        </w:rPr>
        <w:t xml:space="preserve">A kötelezettségvállalás dokumentumának kell tekinteni minden olyan bizonylatot, ami jogszabályban meghatározott tartalmú fizetési kötelezettséget testesít meg. Így különösen az alábbi dokumentumokat: </w:t>
      </w:r>
    </w:p>
    <w:p w:rsidR="00E23197" w:rsidRPr="00052F0D" w:rsidRDefault="00E23197" w:rsidP="00E23197">
      <w:pPr>
        <w:pStyle w:val="Nincstrkz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0D">
        <w:rPr>
          <w:rFonts w:ascii="Times New Roman" w:hAnsi="Times New Roman" w:cs="Times New Roman"/>
          <w:sz w:val="24"/>
          <w:szCs w:val="24"/>
        </w:rPr>
        <w:t>A kinevezési okirat. Ezeknek az okiratoknak az alapján lehet kötelezettségvállalásként nyilvántartásba venni az ún. rendszeres személyi juttatásokat, mivel ezek havi összegeit a kinevezési okiratok tartalmazzák.</w:t>
      </w:r>
    </w:p>
    <w:p w:rsidR="00E23197" w:rsidRPr="00052F0D" w:rsidRDefault="00E23197" w:rsidP="00E23197">
      <w:pPr>
        <w:pStyle w:val="Nincstrkz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0D">
        <w:rPr>
          <w:rFonts w:ascii="Times New Roman" w:hAnsi="Times New Roman" w:cs="Times New Roman"/>
          <w:sz w:val="24"/>
          <w:szCs w:val="24"/>
        </w:rPr>
        <w:t>A rendszeres személyi juttatások mellett a</w:t>
      </w:r>
      <w:r w:rsidR="00DB11C0" w:rsidRPr="00052F0D">
        <w:rPr>
          <w:rFonts w:ascii="Times New Roman" w:hAnsi="Times New Roman" w:cs="Times New Roman"/>
          <w:sz w:val="24"/>
          <w:szCs w:val="24"/>
        </w:rPr>
        <w:t>z</w:t>
      </w:r>
      <w:r w:rsidRPr="00052F0D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052F0D">
        <w:rPr>
          <w:rFonts w:ascii="Times New Roman" w:hAnsi="Times New Roman" w:cs="Times New Roman"/>
          <w:sz w:val="24"/>
          <w:szCs w:val="24"/>
        </w:rPr>
        <w:t>EGYETEM</w:t>
      </w:r>
      <w:r w:rsidRPr="00052F0D">
        <w:rPr>
          <w:rFonts w:ascii="Times New Roman" w:hAnsi="Times New Roman" w:cs="Times New Roman"/>
          <w:sz w:val="24"/>
          <w:szCs w:val="24"/>
        </w:rPr>
        <w:t xml:space="preserve"> alkalmazásában álló személyt megilletik az ún. nem rendszeres személyi juttatások, melyek körét és mértékét jogszabályok és a</w:t>
      </w:r>
      <w:r w:rsidR="00ED6F59" w:rsidRPr="00052F0D">
        <w:rPr>
          <w:rFonts w:ascii="Times New Roman" w:hAnsi="Times New Roman" w:cs="Times New Roman"/>
          <w:sz w:val="24"/>
          <w:szCs w:val="24"/>
        </w:rPr>
        <w:t>z</w:t>
      </w:r>
      <w:r w:rsidRPr="00052F0D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052F0D">
        <w:rPr>
          <w:rFonts w:ascii="Times New Roman" w:hAnsi="Times New Roman" w:cs="Times New Roman"/>
          <w:sz w:val="24"/>
          <w:szCs w:val="24"/>
        </w:rPr>
        <w:t>EGYETEM</w:t>
      </w:r>
      <w:r w:rsidRPr="00052F0D">
        <w:rPr>
          <w:rFonts w:ascii="Times New Roman" w:hAnsi="Times New Roman" w:cs="Times New Roman"/>
          <w:sz w:val="24"/>
          <w:szCs w:val="24"/>
        </w:rPr>
        <w:t xml:space="preserve"> belső szabályzatai tartalmazzák.  </w:t>
      </w:r>
    </w:p>
    <w:p w:rsidR="00E23197" w:rsidRPr="00052F0D" w:rsidRDefault="00E23197" w:rsidP="00E23197">
      <w:pPr>
        <w:pStyle w:val="Nincstrkz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0D">
        <w:rPr>
          <w:rFonts w:ascii="Times New Roman" w:hAnsi="Times New Roman" w:cs="Times New Roman"/>
          <w:sz w:val="24"/>
          <w:szCs w:val="24"/>
        </w:rPr>
        <w:t>Szerződés, megállapodás.</w:t>
      </w:r>
    </w:p>
    <w:p w:rsidR="00E23197" w:rsidRPr="00052F0D" w:rsidRDefault="00E23197" w:rsidP="00E23197">
      <w:pPr>
        <w:pStyle w:val="Nincstrkz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0D">
        <w:rPr>
          <w:rFonts w:ascii="Times New Roman" w:hAnsi="Times New Roman" w:cs="Times New Roman"/>
          <w:sz w:val="24"/>
          <w:szCs w:val="24"/>
        </w:rPr>
        <w:t>Az áru vagy szolgáltatás</w:t>
      </w:r>
      <w:r w:rsidR="00ED6F59" w:rsidRPr="00052F0D">
        <w:rPr>
          <w:rFonts w:ascii="Times New Roman" w:hAnsi="Times New Roman" w:cs="Times New Roman"/>
          <w:sz w:val="24"/>
          <w:szCs w:val="24"/>
        </w:rPr>
        <w:t xml:space="preserve"> kötelezettségvállaló által aláírt,</w:t>
      </w:r>
      <w:r w:rsidRPr="00052F0D">
        <w:rPr>
          <w:rFonts w:ascii="Times New Roman" w:hAnsi="Times New Roman" w:cs="Times New Roman"/>
          <w:sz w:val="24"/>
          <w:szCs w:val="24"/>
        </w:rPr>
        <w:t xml:space="preserve"> elküldött és </w:t>
      </w:r>
      <w:r w:rsidR="00ED6F59" w:rsidRPr="00052F0D">
        <w:rPr>
          <w:rFonts w:ascii="Times New Roman" w:hAnsi="Times New Roman" w:cs="Times New Roman"/>
          <w:sz w:val="24"/>
          <w:szCs w:val="24"/>
        </w:rPr>
        <w:t xml:space="preserve">a szállító által </w:t>
      </w:r>
      <w:r w:rsidRPr="00052F0D">
        <w:rPr>
          <w:rFonts w:ascii="Times New Roman" w:hAnsi="Times New Roman" w:cs="Times New Roman"/>
          <w:sz w:val="24"/>
          <w:szCs w:val="24"/>
        </w:rPr>
        <w:t>visszaigazolt megrendelés</w:t>
      </w:r>
      <w:r w:rsidR="00ED6F59" w:rsidRPr="00052F0D">
        <w:rPr>
          <w:rFonts w:ascii="Times New Roman" w:hAnsi="Times New Roman" w:cs="Times New Roman"/>
          <w:sz w:val="24"/>
          <w:szCs w:val="24"/>
        </w:rPr>
        <w:t>e</w:t>
      </w:r>
      <w:r w:rsidRPr="00052F0D">
        <w:rPr>
          <w:rFonts w:ascii="Times New Roman" w:hAnsi="Times New Roman" w:cs="Times New Roman"/>
          <w:sz w:val="24"/>
          <w:szCs w:val="24"/>
        </w:rPr>
        <w:t>;</w:t>
      </w:r>
    </w:p>
    <w:p w:rsidR="00E23197" w:rsidRPr="00052F0D" w:rsidRDefault="00E23197" w:rsidP="00E23197">
      <w:pPr>
        <w:pStyle w:val="Nincstrkz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0D">
        <w:rPr>
          <w:rFonts w:ascii="Times New Roman" w:hAnsi="Times New Roman" w:cs="Times New Roman"/>
          <w:sz w:val="24"/>
          <w:szCs w:val="24"/>
        </w:rPr>
        <w:t xml:space="preserve">A Kbt. szerint a közbeszerzési eljárást megindító hirdetmény, részvételi, ajánlattételi felhívás, a pályázati kiírás, továbbá minden olyan nyilatkozat, harmadik személlyel szemben vállalt kötelezettség, amely feltételesen, valamely személy nyilatkozatától függő fizetési kötelezettséget tanúsít. </w:t>
      </w:r>
    </w:p>
    <w:p w:rsidR="00E23197" w:rsidRPr="00052F0D" w:rsidRDefault="00E23197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Pr="00052F0D" w:rsidRDefault="00F256BF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23197" w:rsidRPr="009408C6">
        <w:rPr>
          <w:rFonts w:ascii="Times New Roman" w:hAnsi="Times New Roman" w:cs="Times New Roman"/>
          <w:sz w:val="24"/>
          <w:szCs w:val="24"/>
        </w:rPr>
        <w:t>A Kbt. hatálya alá tartozó beszerzések esetén a</w:t>
      </w:r>
      <w:r w:rsidR="009A7F2C" w:rsidRPr="009408C6">
        <w:rPr>
          <w:rFonts w:ascii="Times New Roman" w:hAnsi="Times New Roman" w:cs="Times New Roman"/>
          <w:sz w:val="24"/>
          <w:szCs w:val="24"/>
        </w:rPr>
        <w:t>z</w:t>
      </w:r>
      <w:r w:rsidR="00E23197" w:rsidRPr="009408C6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5D232A">
        <w:rPr>
          <w:rFonts w:ascii="Times New Roman" w:hAnsi="Times New Roman" w:cs="Times New Roman"/>
          <w:sz w:val="24"/>
          <w:szCs w:val="24"/>
        </w:rPr>
        <w:t>EGYETEM</w:t>
      </w:r>
      <w:r w:rsidR="00E23197" w:rsidRPr="005D232A">
        <w:rPr>
          <w:rFonts w:ascii="Times New Roman" w:hAnsi="Times New Roman" w:cs="Times New Roman"/>
          <w:sz w:val="24"/>
          <w:szCs w:val="24"/>
        </w:rPr>
        <w:t xml:space="preserve"> beszerzési tervének </w:t>
      </w:r>
      <w:r w:rsidR="009A7F2C" w:rsidRPr="005D232A">
        <w:rPr>
          <w:rFonts w:ascii="Times New Roman" w:hAnsi="Times New Roman" w:cs="Times New Roman"/>
          <w:sz w:val="24"/>
          <w:szCs w:val="24"/>
        </w:rPr>
        <w:t xml:space="preserve">és a beszerzési és közbeszerzési szabályzatban foglaltaknak </w:t>
      </w:r>
      <w:r w:rsidR="00E23197" w:rsidRPr="00052F0D">
        <w:rPr>
          <w:rFonts w:ascii="Times New Roman" w:hAnsi="Times New Roman" w:cs="Times New Roman"/>
          <w:sz w:val="24"/>
          <w:szCs w:val="24"/>
        </w:rPr>
        <w:t xml:space="preserve">megfelelően kell a </w:t>
      </w:r>
      <w:proofErr w:type="gramStart"/>
      <w:r w:rsidR="00E23197" w:rsidRPr="00052F0D">
        <w:rPr>
          <w:rFonts w:ascii="Times New Roman" w:hAnsi="Times New Roman" w:cs="Times New Roman"/>
          <w:sz w:val="24"/>
          <w:szCs w:val="24"/>
        </w:rPr>
        <w:t>beszerzéseket</w:t>
      </w:r>
      <w:r w:rsidR="009A7F2C" w:rsidRPr="00052F0D">
        <w:rPr>
          <w:rFonts w:ascii="Times New Roman" w:hAnsi="Times New Roman" w:cs="Times New Roman"/>
          <w:sz w:val="24"/>
          <w:szCs w:val="24"/>
        </w:rPr>
        <w:t xml:space="preserve"> </w:t>
      </w:r>
      <w:r w:rsidR="00E23197" w:rsidRPr="00052F0D">
        <w:rPr>
          <w:rFonts w:ascii="Times New Roman" w:hAnsi="Times New Roman" w:cs="Times New Roman"/>
          <w:sz w:val="24"/>
          <w:szCs w:val="24"/>
        </w:rPr>
        <w:t>eszközölni</w:t>
      </w:r>
      <w:proofErr w:type="gramEnd"/>
      <w:r w:rsidR="00E23197" w:rsidRPr="00052F0D">
        <w:rPr>
          <w:rFonts w:ascii="Times New Roman" w:hAnsi="Times New Roman" w:cs="Times New Roman"/>
          <w:sz w:val="24"/>
          <w:szCs w:val="24"/>
        </w:rPr>
        <w:t>.</w:t>
      </w:r>
    </w:p>
    <w:p w:rsidR="00E23197" w:rsidRPr="00052F0D" w:rsidRDefault="00E23197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6BF" w:rsidRDefault="00F256BF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E23197" w:rsidRPr="009408C6">
        <w:rPr>
          <w:rFonts w:ascii="Times New Roman" w:hAnsi="Times New Roman" w:cs="Times New Roman"/>
          <w:sz w:val="24"/>
          <w:szCs w:val="24"/>
        </w:rPr>
        <w:t xml:space="preserve">A szerződés, megállapodás alapján létrejövő kötelezettségvállalás esetén a pénzügyi ellenjegyzés mellett jogi ellenjegyzés is szükséges. </w:t>
      </w:r>
    </w:p>
    <w:p w:rsidR="00F256BF" w:rsidRPr="009408C6" w:rsidRDefault="00F256BF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Pr="00E34287" w:rsidRDefault="00F256BF" w:rsidP="00E3428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A jogi ellenjegyzés annak írásban történő igazolása, hogy az adott kötelezettségvállalásra vonatkozóan </w:t>
      </w:r>
    </w:p>
    <w:p w:rsidR="00E23197" w:rsidRPr="00E34287" w:rsidRDefault="00E23197" w:rsidP="00E23197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287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E342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428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34287">
        <w:rPr>
          <w:rFonts w:ascii="Times New Roman" w:hAnsi="Times New Roman" w:cs="Times New Roman"/>
          <w:sz w:val="24"/>
          <w:szCs w:val="24"/>
        </w:rPr>
        <w:t xml:space="preserve"> szerződés és a kezdeményező által rendelkezésre bocsátott iratok összhangban vannak,</w:t>
      </w:r>
    </w:p>
    <w:p w:rsidR="00E23197" w:rsidRPr="00AE3B27" w:rsidRDefault="00E23197" w:rsidP="00B03631">
      <w:pPr>
        <w:autoSpaceDE w:val="0"/>
        <w:autoSpaceDN w:val="0"/>
        <w:adjustRightInd w:val="0"/>
        <w:spacing w:line="276" w:lineRule="auto"/>
        <w:ind w:left="426" w:hanging="222"/>
        <w:jc w:val="both"/>
      </w:pPr>
      <w:r w:rsidRPr="00E34287">
        <w:rPr>
          <w:rFonts w:ascii="Times New Roman" w:hAnsi="Times New Roman" w:cs="Times New Roman"/>
          <w:sz w:val="24"/>
          <w:szCs w:val="24"/>
        </w:rPr>
        <w:t>b) a szerződés az annak alapjául szolgáló jogviszonyra vonatkozó jogi előírásoknak megfelel,</w:t>
      </w:r>
    </w:p>
    <w:p w:rsidR="00E23197" w:rsidRPr="005D232A" w:rsidRDefault="00F256BF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E23197" w:rsidRPr="009408C6">
        <w:rPr>
          <w:rFonts w:ascii="Times New Roman" w:hAnsi="Times New Roman" w:cs="Times New Roman"/>
          <w:sz w:val="24"/>
          <w:szCs w:val="24"/>
        </w:rPr>
        <w:t xml:space="preserve">Jogi ellenjegyzésre a </w:t>
      </w:r>
      <w:r w:rsidR="009A7F2C" w:rsidRPr="005D232A">
        <w:rPr>
          <w:rFonts w:ascii="Times New Roman" w:hAnsi="Times New Roman" w:cs="Times New Roman"/>
          <w:sz w:val="24"/>
          <w:szCs w:val="24"/>
        </w:rPr>
        <w:t xml:space="preserve">Rektori Hivatal jogásza </w:t>
      </w:r>
      <w:r w:rsidR="00E23197" w:rsidRPr="005D232A">
        <w:rPr>
          <w:rFonts w:ascii="Times New Roman" w:hAnsi="Times New Roman" w:cs="Times New Roman"/>
          <w:sz w:val="24"/>
          <w:szCs w:val="24"/>
        </w:rPr>
        <w:t>jogosult.</w:t>
      </w:r>
    </w:p>
    <w:p w:rsidR="00E23197" w:rsidRPr="00960114" w:rsidRDefault="00E23197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32A" w:rsidRPr="005D232A" w:rsidRDefault="00C76F0A" w:rsidP="00E34287">
      <w:pPr>
        <w:pStyle w:val="Cmsor2"/>
        <w:keepNext/>
        <w:keepLines/>
        <w:widowControl/>
        <w:kinsoku/>
        <w:overflowPunct/>
        <w:autoSpaceDE/>
        <w:autoSpaceDN/>
        <w:adjustRightInd/>
        <w:spacing w:before="200" w:after="120" w:line="276" w:lineRule="auto"/>
        <w:ind w:left="360" w:right="0"/>
        <w:jc w:val="center"/>
      </w:pPr>
      <w:bookmarkStart w:id="33" w:name="_Toc302727847"/>
      <w:bookmarkStart w:id="34" w:name="_Toc302735007"/>
      <w:bookmarkStart w:id="35" w:name="_Toc302735736"/>
      <w:bookmarkStart w:id="36" w:name="_Toc315083093"/>
      <w:r>
        <w:t>3</w:t>
      </w:r>
      <w:r w:rsidR="00E11ED5">
        <w:t xml:space="preserve">. </w:t>
      </w:r>
      <w:r w:rsidR="00E23197" w:rsidRPr="00AE3B27">
        <w:t>Kötelezettségvállalási jogosultság</w:t>
      </w:r>
      <w:bookmarkEnd w:id="33"/>
      <w:bookmarkEnd w:id="34"/>
      <w:bookmarkEnd w:id="35"/>
      <w:bookmarkEnd w:id="36"/>
    </w:p>
    <w:p w:rsidR="00E23197" w:rsidRPr="00E34287" w:rsidRDefault="00E11ED5" w:rsidP="00E231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11.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23197" w:rsidRPr="00E34287">
        <w:rPr>
          <w:rFonts w:ascii="Times New Roman" w:hAnsi="Times New Roman" w:cs="Times New Roman"/>
          <w:sz w:val="24"/>
          <w:szCs w:val="24"/>
        </w:rPr>
        <w:t>Kötelezettségvállalásra a</w:t>
      </w:r>
      <w:r w:rsidR="009E5C54" w:rsidRPr="00E34287">
        <w:rPr>
          <w:rFonts w:ascii="Times New Roman" w:hAnsi="Times New Roman" w:cs="Times New Roman"/>
          <w:sz w:val="24"/>
          <w:szCs w:val="24"/>
        </w:rPr>
        <w:t>z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E34287">
        <w:rPr>
          <w:rFonts w:ascii="Times New Roman" w:hAnsi="Times New Roman" w:cs="Times New Roman"/>
          <w:sz w:val="24"/>
          <w:szCs w:val="24"/>
        </w:rPr>
        <w:t>EGYETEM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9E5C54" w:rsidRPr="00E34287">
        <w:rPr>
          <w:rFonts w:ascii="Times New Roman" w:hAnsi="Times New Roman" w:cs="Times New Roman"/>
          <w:sz w:val="24"/>
          <w:szCs w:val="24"/>
        </w:rPr>
        <w:t>rektora és kancellárja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vagy az által</w:t>
      </w:r>
      <w:r w:rsidR="009E5C54" w:rsidRPr="00E34287">
        <w:rPr>
          <w:rFonts w:ascii="Times New Roman" w:hAnsi="Times New Roman" w:cs="Times New Roman"/>
          <w:sz w:val="24"/>
          <w:szCs w:val="24"/>
        </w:rPr>
        <w:t>uk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írásban felhatalmazott, a</w:t>
      </w:r>
      <w:r w:rsidR="00960114">
        <w:rPr>
          <w:rFonts w:ascii="Times New Roman" w:hAnsi="Times New Roman" w:cs="Times New Roman"/>
          <w:sz w:val="24"/>
          <w:szCs w:val="24"/>
        </w:rPr>
        <w:t>z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E34287">
        <w:rPr>
          <w:rFonts w:ascii="Times New Roman" w:hAnsi="Times New Roman" w:cs="Times New Roman"/>
          <w:sz w:val="24"/>
          <w:szCs w:val="24"/>
        </w:rPr>
        <w:t>EGYETEM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alkalmazásában álló személy (a kötelezettségvállaló) írásban jogosult</w:t>
      </w:r>
      <w:r w:rsidR="002925F6" w:rsidRPr="00E34287">
        <w:rPr>
          <w:rFonts w:ascii="Times New Roman" w:hAnsi="Times New Roman" w:cs="Times New Roman"/>
          <w:sz w:val="24"/>
          <w:szCs w:val="24"/>
        </w:rPr>
        <w:t xml:space="preserve"> az alábbiak szerint</w:t>
      </w:r>
      <w:r w:rsidR="008F2BD9" w:rsidRPr="00E34287">
        <w:rPr>
          <w:rFonts w:ascii="Times New Roman" w:hAnsi="Times New Roman" w:cs="Times New Roman"/>
          <w:sz w:val="24"/>
          <w:szCs w:val="24"/>
        </w:rPr>
        <w:t>.</w:t>
      </w:r>
    </w:p>
    <w:p w:rsidR="002925F6" w:rsidRPr="00E34287" w:rsidRDefault="002925F6" w:rsidP="001B4E1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 xml:space="preserve"> Általános kötelezettségvállalási joga van a </w:t>
      </w:r>
      <w:proofErr w:type="spellStart"/>
      <w:r w:rsidRPr="00E34287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E34287">
        <w:rPr>
          <w:rFonts w:ascii="Times New Roman" w:hAnsi="Times New Roman" w:cs="Times New Roman"/>
          <w:sz w:val="24"/>
          <w:szCs w:val="24"/>
        </w:rPr>
        <w:t xml:space="preserve">. szerint a rektor hatáskörébe tartozó területen a kancellár egyetértése mellett a rektornak, a </w:t>
      </w:r>
      <w:proofErr w:type="spellStart"/>
      <w:r w:rsidRPr="00E34287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E34287">
        <w:rPr>
          <w:rFonts w:ascii="Times New Roman" w:hAnsi="Times New Roman" w:cs="Times New Roman"/>
          <w:sz w:val="24"/>
          <w:szCs w:val="24"/>
        </w:rPr>
        <w:t>. szerint a kancellár hatáskörébe tartozó területen a kancellárnak.</w:t>
      </w:r>
    </w:p>
    <w:p w:rsidR="002925F6" w:rsidRPr="00E34287" w:rsidRDefault="002925F6" w:rsidP="001B4E1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Az Egyetem nevében kötelezettségvállalási jog gyakorlására a rektor önállóan jogosult az oktatási, kutatási tevékenység vonatkozásában törvényi felhatalmazás alapján.</w:t>
      </w:r>
    </w:p>
    <w:p w:rsidR="002925F6" w:rsidRPr="00E34287" w:rsidRDefault="002925F6" w:rsidP="002925F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Az Egyetem nevében kötelezettségvállalási jog gyakorlására a kancellár önállóan jogosult:</w:t>
      </w:r>
    </w:p>
    <w:p w:rsidR="002925F6" w:rsidRPr="00E34287" w:rsidRDefault="00E11ED5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287">
        <w:rPr>
          <w:rFonts w:ascii="Times New Roman" w:hAnsi="Times New Roman" w:cs="Times New Roman"/>
          <w:i/>
          <w:sz w:val="24"/>
          <w:szCs w:val="24"/>
        </w:rPr>
        <w:t>ca</w:t>
      </w:r>
      <w:proofErr w:type="spellEnd"/>
      <w:r w:rsidRPr="00E34287">
        <w:rPr>
          <w:rFonts w:ascii="Times New Roman" w:hAnsi="Times New Roman" w:cs="Times New Roman"/>
          <w:i/>
          <w:sz w:val="24"/>
          <w:szCs w:val="24"/>
        </w:rPr>
        <w:t>)</w:t>
      </w:r>
      <w:r w:rsidRPr="00E34287">
        <w:rPr>
          <w:rFonts w:ascii="Times New Roman" w:hAnsi="Times New Roman" w:cs="Times New Roman"/>
          <w:i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>az alaptevékenység körében hazai, európai uniós és nemzetközi pályázati források vonatkozásában támogatási szerződés megkötése során,</w:t>
      </w:r>
    </w:p>
    <w:p w:rsidR="00E11ED5" w:rsidRPr="00E34287" w:rsidRDefault="00E11ED5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287">
        <w:rPr>
          <w:rFonts w:ascii="Times New Roman" w:hAnsi="Times New Roman" w:cs="Times New Roman"/>
          <w:i/>
          <w:sz w:val="24"/>
          <w:szCs w:val="24"/>
        </w:rPr>
        <w:t>cb</w:t>
      </w:r>
      <w:proofErr w:type="spellEnd"/>
      <w:r w:rsidRPr="00E3428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>az Egyetem egészét érintő, különösen országos hatáskörű szervvel, költségvetési szervvel, önkormányzattal vagy stratégiailag kiemelt jelentőségű gazdálkodó szervezettel kötendő szerződés keretében,</w:t>
      </w:r>
    </w:p>
    <w:p w:rsidR="00E11ED5" w:rsidRPr="00E34287" w:rsidRDefault="00C76F0A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287">
        <w:rPr>
          <w:rFonts w:ascii="Times New Roman" w:hAnsi="Times New Roman" w:cs="Times New Roman"/>
          <w:i/>
          <w:sz w:val="24"/>
          <w:szCs w:val="24"/>
        </w:rPr>
        <w:t>cc</w:t>
      </w:r>
      <w:proofErr w:type="spellEnd"/>
      <w:r w:rsidR="00E11ED5" w:rsidRPr="00E34287">
        <w:rPr>
          <w:rFonts w:ascii="Times New Roman" w:hAnsi="Times New Roman" w:cs="Times New Roman"/>
          <w:i/>
          <w:sz w:val="24"/>
          <w:szCs w:val="24"/>
        </w:rPr>
        <w:t>)</w:t>
      </w:r>
      <w:r w:rsidR="00E11ED5">
        <w:rPr>
          <w:rFonts w:ascii="Times New Roman" w:hAnsi="Times New Roman" w:cs="Times New Roman"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>az Egyetem egészét érintő szerződés (megbízási, kiadási és bevételes) megkötése során,</w:t>
      </w:r>
    </w:p>
    <w:p w:rsidR="000C7968" w:rsidRPr="00E34287" w:rsidRDefault="00C76F0A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287">
        <w:rPr>
          <w:rFonts w:ascii="Times New Roman" w:hAnsi="Times New Roman" w:cs="Times New Roman"/>
          <w:i/>
          <w:sz w:val="24"/>
          <w:szCs w:val="24"/>
        </w:rPr>
        <w:t>cd</w:t>
      </w:r>
      <w:proofErr w:type="gramEnd"/>
      <w:r w:rsidR="00E11ED5" w:rsidRPr="00E34287">
        <w:rPr>
          <w:rFonts w:ascii="Times New Roman" w:hAnsi="Times New Roman" w:cs="Times New Roman"/>
          <w:i/>
          <w:sz w:val="24"/>
          <w:szCs w:val="24"/>
        </w:rPr>
        <w:t>)</w:t>
      </w:r>
      <w:r w:rsidR="00E11ED5" w:rsidRPr="00E34287">
        <w:rPr>
          <w:rFonts w:ascii="Times New Roman" w:hAnsi="Times New Roman" w:cs="Times New Roman"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>közbeszerzési eljárás megindítása és annak eredményeként kötendő szerződés megkötése esetén,</w:t>
      </w:r>
    </w:p>
    <w:p w:rsidR="002925F6" w:rsidRPr="00E34287" w:rsidRDefault="00E11ED5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287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E3428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>több év előirányzatait terhelő kötelezettség vállalása során (a közalkalmazotti jogviszony körébe eső kötelezettségvállalások kivételével),</w:t>
      </w:r>
    </w:p>
    <w:p w:rsidR="002925F6" w:rsidRPr="00E34287" w:rsidRDefault="00C76F0A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287">
        <w:rPr>
          <w:rFonts w:ascii="Times New Roman" w:hAnsi="Times New Roman" w:cs="Times New Roman"/>
          <w:i/>
          <w:sz w:val="24"/>
          <w:szCs w:val="24"/>
        </w:rPr>
        <w:t>cf</w:t>
      </w:r>
      <w:proofErr w:type="spellEnd"/>
      <w:r w:rsidRPr="00E3428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>gazdasági társaságokban részesedés szerzésre irányuló kötelezettségvállalás esetében,</w:t>
      </w:r>
    </w:p>
    <w:p w:rsidR="002925F6" w:rsidRPr="00E34287" w:rsidRDefault="00C76F0A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287">
        <w:rPr>
          <w:rFonts w:ascii="Times New Roman" w:hAnsi="Times New Roman" w:cs="Times New Roman"/>
          <w:i/>
          <w:sz w:val="24"/>
          <w:szCs w:val="24"/>
        </w:rPr>
        <w:t>cg</w:t>
      </w:r>
      <w:proofErr w:type="gramEnd"/>
      <w:r w:rsidRPr="00E34287">
        <w:rPr>
          <w:rFonts w:ascii="Times New Roman" w:hAnsi="Times New Roman" w:cs="Times New Roman"/>
          <w:i/>
          <w:sz w:val="24"/>
          <w:szCs w:val="24"/>
        </w:rPr>
        <w:t>)</w:t>
      </w:r>
      <w:r w:rsidRPr="00E34287">
        <w:rPr>
          <w:rFonts w:ascii="Times New Roman" w:hAnsi="Times New Roman" w:cs="Times New Roman"/>
          <w:i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>egyetemi tulajdonú gazdasági társaságok részére nyújtott támogatás, tagi kölcsön esetén,</w:t>
      </w:r>
    </w:p>
    <w:p w:rsidR="00C76F0A" w:rsidRPr="00E34287" w:rsidRDefault="00C76F0A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287">
        <w:rPr>
          <w:rFonts w:ascii="Times New Roman" w:hAnsi="Times New Roman" w:cs="Times New Roman"/>
          <w:i/>
          <w:sz w:val="24"/>
          <w:szCs w:val="24"/>
        </w:rPr>
        <w:t>ch</w:t>
      </w:r>
      <w:proofErr w:type="spellEnd"/>
      <w:r w:rsidRPr="00E3428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>az Egyetem érdekeltségébe tartozó gazdasági társaság üzletrészének értékesítése,</w:t>
      </w:r>
    </w:p>
    <w:p w:rsidR="002925F6" w:rsidRPr="00E34287" w:rsidRDefault="00C76F0A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287">
        <w:rPr>
          <w:rFonts w:ascii="Times New Roman" w:hAnsi="Times New Roman" w:cs="Times New Roman"/>
          <w:i/>
          <w:sz w:val="24"/>
          <w:szCs w:val="24"/>
        </w:rPr>
        <w:t>ci</w:t>
      </w:r>
      <w:proofErr w:type="spellEnd"/>
      <w:r w:rsidRPr="00E34287">
        <w:rPr>
          <w:rFonts w:ascii="Times New Roman" w:hAnsi="Times New Roman" w:cs="Times New Roman"/>
          <w:i/>
          <w:sz w:val="24"/>
          <w:szCs w:val="24"/>
        </w:rPr>
        <w:t>)</w:t>
      </w:r>
      <w:r w:rsidRPr="00E34287">
        <w:rPr>
          <w:rFonts w:ascii="Times New Roman" w:hAnsi="Times New Roman" w:cs="Times New Roman"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 xml:space="preserve">ingatlan </w:t>
      </w:r>
      <w:r w:rsidR="00112FCD" w:rsidRPr="00E34287">
        <w:rPr>
          <w:rFonts w:ascii="Times New Roman" w:hAnsi="Times New Roman" w:cs="Times New Roman"/>
          <w:sz w:val="24"/>
          <w:szCs w:val="24"/>
        </w:rPr>
        <w:t xml:space="preserve">beruházásával, felújításával </w:t>
      </w:r>
      <w:r w:rsidR="002925F6" w:rsidRPr="00E34287">
        <w:rPr>
          <w:rFonts w:ascii="Times New Roman" w:hAnsi="Times New Roman" w:cs="Times New Roman"/>
          <w:sz w:val="24"/>
          <w:szCs w:val="24"/>
        </w:rPr>
        <w:t>kapcsolatban kötendő szerződés esetén,</w:t>
      </w:r>
    </w:p>
    <w:p w:rsidR="00E23197" w:rsidRPr="00E34287" w:rsidRDefault="00C76F0A" w:rsidP="00E34287">
      <w:pPr>
        <w:autoSpaceDE w:val="0"/>
        <w:autoSpaceDN w:val="0"/>
        <w:adjustRightInd w:val="0"/>
        <w:spacing w:line="240" w:lineRule="auto"/>
        <w:ind w:left="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287">
        <w:rPr>
          <w:rFonts w:ascii="Times New Roman" w:hAnsi="Times New Roman" w:cs="Times New Roman"/>
          <w:i/>
          <w:sz w:val="24"/>
          <w:szCs w:val="24"/>
        </w:rPr>
        <w:t>cj</w:t>
      </w:r>
      <w:proofErr w:type="spellEnd"/>
      <w:r w:rsidRPr="00E3428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925F6" w:rsidRPr="00E34287">
        <w:rPr>
          <w:rFonts w:ascii="Times New Roman" w:hAnsi="Times New Roman" w:cs="Times New Roman"/>
          <w:sz w:val="24"/>
          <w:szCs w:val="24"/>
        </w:rPr>
        <w:t>hazai, európai uniós és nemzetközi pályázati források vonatkozásában támogatási szerződés megkötése során, amennyiben az adott pályázat fő célja szerint az intézmény működéséhez, beruházáshoz kötődik.</w:t>
      </w:r>
    </w:p>
    <w:p w:rsidR="00E23197" w:rsidRPr="00E34287" w:rsidRDefault="00C76F0A" w:rsidP="00E231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2925F6" w:rsidRPr="00E34287">
        <w:rPr>
          <w:rFonts w:ascii="Times New Roman" w:hAnsi="Times New Roman" w:cs="Times New Roman"/>
          <w:sz w:val="24"/>
          <w:szCs w:val="24"/>
        </w:rPr>
        <w:t xml:space="preserve">A 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kötelezettségvállalások kezdeményezésére </w:t>
      </w:r>
      <w:r w:rsidR="00E23197" w:rsidRPr="00B0363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079CF" w:rsidRPr="00B03631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E23197" w:rsidRPr="00B036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25F6" w:rsidRPr="00B03631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A01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925F6" w:rsidRPr="00B03631">
        <w:rPr>
          <w:rFonts w:ascii="Times New Roman" w:hAnsi="Times New Roman" w:cs="Times New Roman"/>
          <w:b/>
          <w:i/>
          <w:sz w:val="24"/>
          <w:szCs w:val="24"/>
        </w:rPr>
        <w:t>sz</w:t>
      </w:r>
      <w:proofErr w:type="spellEnd"/>
      <w:r w:rsidR="002925F6" w:rsidRPr="00B036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3197" w:rsidRPr="00B03631">
        <w:rPr>
          <w:rFonts w:ascii="Times New Roman" w:hAnsi="Times New Roman" w:cs="Times New Roman"/>
          <w:b/>
          <w:i/>
          <w:sz w:val="24"/>
          <w:szCs w:val="24"/>
        </w:rPr>
        <w:t>melléklet</w:t>
      </w:r>
      <w:r w:rsidR="007079CF" w:rsidRPr="00B03631">
        <w:rPr>
          <w:rFonts w:ascii="Times New Roman" w:hAnsi="Times New Roman" w:cs="Times New Roman"/>
          <w:b/>
          <w:i/>
          <w:sz w:val="24"/>
          <w:szCs w:val="24"/>
        </w:rPr>
        <w:t>ben</w:t>
      </w:r>
      <w:r w:rsidR="007079CF" w:rsidRPr="00E34287">
        <w:rPr>
          <w:rFonts w:ascii="Times New Roman" w:hAnsi="Times New Roman" w:cs="Times New Roman"/>
          <w:sz w:val="24"/>
          <w:szCs w:val="24"/>
        </w:rPr>
        <w:t xml:space="preserve"> előírt formában felhatalmazott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személyek a</w:t>
      </w:r>
      <w:r w:rsidR="00DD2797" w:rsidRPr="00E34287">
        <w:rPr>
          <w:rFonts w:ascii="Times New Roman" w:hAnsi="Times New Roman" w:cs="Times New Roman"/>
          <w:sz w:val="24"/>
          <w:szCs w:val="24"/>
        </w:rPr>
        <w:t>z EOS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DD2797" w:rsidRPr="00E34287">
        <w:rPr>
          <w:rFonts w:ascii="Times New Roman" w:hAnsi="Times New Roman" w:cs="Times New Roman"/>
          <w:sz w:val="24"/>
          <w:szCs w:val="24"/>
        </w:rPr>
        <w:t xml:space="preserve">Ügyviteli Szoftver programban a </w:t>
      </w:r>
      <w:r w:rsidR="00E23197" w:rsidRPr="00E34287">
        <w:rPr>
          <w:rFonts w:ascii="Times New Roman" w:hAnsi="Times New Roman" w:cs="Times New Roman"/>
          <w:sz w:val="24"/>
          <w:szCs w:val="24"/>
        </w:rPr>
        <w:t>kötelezettségvállalás kezdeményezésére szolgáló</w:t>
      </w:r>
      <w:r w:rsidR="00DD2797" w:rsidRPr="00E34287">
        <w:rPr>
          <w:rFonts w:ascii="Times New Roman" w:hAnsi="Times New Roman" w:cs="Times New Roman"/>
          <w:sz w:val="24"/>
          <w:szCs w:val="24"/>
        </w:rPr>
        <w:t>,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DD2797" w:rsidRPr="00E34287">
        <w:rPr>
          <w:rFonts w:ascii="Times New Roman" w:hAnsi="Times New Roman" w:cs="Times New Roman"/>
          <w:sz w:val="24"/>
          <w:szCs w:val="24"/>
        </w:rPr>
        <w:t>a</w:t>
      </w:r>
      <w:r w:rsidR="00AB7B53">
        <w:rPr>
          <w:rFonts w:ascii="Times New Roman" w:hAnsi="Times New Roman" w:cs="Times New Roman"/>
          <w:sz w:val="24"/>
          <w:szCs w:val="24"/>
        </w:rPr>
        <w:t>z arra rendszeresített</w:t>
      </w:r>
      <w:r w:rsidR="00DD2797" w:rsidRPr="00E34287">
        <w:rPr>
          <w:rFonts w:ascii="Times New Roman" w:hAnsi="Times New Roman" w:cs="Times New Roman"/>
          <w:sz w:val="24"/>
          <w:szCs w:val="24"/>
        </w:rPr>
        <w:t xml:space="preserve"> előzetes kötelezettségvállalás igénylő lapon szereplő 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adatok feltöltését követően jogosultak. A </w:t>
      </w:r>
      <w:r w:rsidR="00DD2797" w:rsidRPr="00E34287">
        <w:rPr>
          <w:rFonts w:ascii="Times New Roman" w:hAnsi="Times New Roman" w:cs="Times New Roman"/>
          <w:sz w:val="24"/>
          <w:szCs w:val="24"/>
        </w:rPr>
        <w:t>kötelezettségvállaló</w:t>
      </w:r>
      <w:r w:rsidR="00E23197" w:rsidRPr="00E34287">
        <w:rPr>
          <w:rFonts w:ascii="Times New Roman" w:hAnsi="Times New Roman" w:cs="Times New Roman"/>
          <w:sz w:val="24"/>
          <w:szCs w:val="24"/>
        </w:rPr>
        <w:t xml:space="preserve"> a fedezet igazolását követően az előkészített, szakmai, jogi és pénzügyi indokoltságot bemutató dokumentáció és a gazdaságossági számítások figyelembe vételével dönt a kötelezettségvállalásról. A kötelezettségvállalás dok</w:t>
      </w:r>
      <w:r w:rsidR="00DD2797" w:rsidRPr="00E34287">
        <w:rPr>
          <w:rFonts w:ascii="Times New Roman" w:hAnsi="Times New Roman" w:cs="Times New Roman"/>
          <w:sz w:val="24"/>
          <w:szCs w:val="24"/>
        </w:rPr>
        <w:t xml:space="preserve">umentációjának összeállításáért </w:t>
      </w:r>
      <w:r w:rsidR="00E23197" w:rsidRPr="00E34287">
        <w:rPr>
          <w:rFonts w:ascii="Times New Roman" w:hAnsi="Times New Roman" w:cs="Times New Roman"/>
          <w:sz w:val="24"/>
          <w:szCs w:val="24"/>
        </w:rPr>
        <w:t>a kezdeményező a felelős.</w:t>
      </w:r>
    </w:p>
    <w:p w:rsidR="00E23197" w:rsidRPr="00E34287" w:rsidRDefault="00E23197" w:rsidP="00E231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232A" w:rsidRPr="005D232A" w:rsidRDefault="00E23197" w:rsidP="00E34287">
      <w:pPr>
        <w:pStyle w:val="Cmsor2"/>
        <w:keepNext/>
        <w:keepLines/>
        <w:widowControl/>
        <w:numPr>
          <w:ilvl w:val="0"/>
          <w:numId w:val="51"/>
        </w:numPr>
        <w:kinsoku/>
        <w:overflowPunct/>
        <w:autoSpaceDE/>
        <w:autoSpaceDN/>
        <w:adjustRightInd/>
        <w:spacing w:before="200" w:after="120" w:line="276" w:lineRule="auto"/>
        <w:ind w:right="0"/>
        <w:jc w:val="center"/>
      </w:pPr>
      <w:bookmarkStart w:id="37" w:name="_Toc302727848"/>
      <w:bookmarkStart w:id="38" w:name="_Toc302735008"/>
      <w:bookmarkStart w:id="39" w:name="_Toc302735737"/>
      <w:bookmarkStart w:id="40" w:name="_Toc315083094"/>
      <w:r w:rsidRPr="00AE3B27">
        <w:t>A kötelezettségvállalás pénzügyi ellenjegyzése</w:t>
      </w:r>
      <w:bookmarkEnd w:id="37"/>
      <w:bookmarkEnd w:id="38"/>
      <w:bookmarkEnd w:id="39"/>
      <w:bookmarkEnd w:id="40"/>
    </w:p>
    <w:p w:rsidR="00052F0D" w:rsidRDefault="00C76F0A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12.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23197" w:rsidRPr="009408C6">
        <w:rPr>
          <w:rFonts w:ascii="Times New Roman" w:hAnsi="Times New Roman" w:cs="Times New Roman"/>
          <w:sz w:val="24"/>
          <w:szCs w:val="24"/>
        </w:rPr>
        <w:t xml:space="preserve">A kötelezettségvállalás </w:t>
      </w:r>
      <w:r w:rsidR="005070FB" w:rsidRPr="009408C6">
        <w:rPr>
          <w:rFonts w:ascii="Times New Roman" w:hAnsi="Times New Roman" w:cs="Times New Roman"/>
          <w:sz w:val="24"/>
          <w:szCs w:val="24"/>
        </w:rPr>
        <w:t xml:space="preserve">az általános szabályokban leírt </w:t>
      </w:r>
      <w:r w:rsidR="00E23197" w:rsidRPr="005D232A">
        <w:rPr>
          <w:rFonts w:ascii="Times New Roman" w:hAnsi="Times New Roman" w:cs="Times New Roman"/>
          <w:sz w:val="24"/>
          <w:szCs w:val="24"/>
        </w:rPr>
        <w:t>kivétel</w:t>
      </w:r>
      <w:r w:rsidR="005070FB" w:rsidRPr="005D232A">
        <w:rPr>
          <w:rFonts w:ascii="Times New Roman" w:hAnsi="Times New Roman" w:cs="Times New Roman"/>
          <w:sz w:val="24"/>
          <w:szCs w:val="24"/>
        </w:rPr>
        <w:t>ekk</w:t>
      </w:r>
      <w:r w:rsidR="00E23197" w:rsidRPr="005D232A">
        <w:rPr>
          <w:rFonts w:ascii="Times New Roman" w:hAnsi="Times New Roman" w:cs="Times New Roman"/>
          <w:sz w:val="24"/>
          <w:szCs w:val="24"/>
        </w:rPr>
        <w:t>el - kizárólag ellenjegyzés után, írásban történ</w:t>
      </w:r>
      <w:r w:rsidR="00E23197" w:rsidRPr="00960114">
        <w:rPr>
          <w:rFonts w:ascii="Times New Roman" w:hAnsi="Times New Roman" w:cs="Times New Roman"/>
          <w:sz w:val="24"/>
          <w:szCs w:val="24"/>
        </w:rPr>
        <w:t xml:space="preserve">het. Az ellenjegyzést az ellenjegyzés dátumának és az ellenjegyzés </w:t>
      </w:r>
      <w:proofErr w:type="spellStart"/>
      <w:r w:rsidR="00E23197" w:rsidRPr="00960114">
        <w:rPr>
          <w:rFonts w:ascii="Times New Roman" w:hAnsi="Times New Roman" w:cs="Times New Roman"/>
          <w:sz w:val="24"/>
          <w:szCs w:val="24"/>
        </w:rPr>
        <w:t>tényére</w:t>
      </w:r>
      <w:proofErr w:type="spellEnd"/>
      <w:r w:rsidR="00E23197" w:rsidRPr="00960114">
        <w:rPr>
          <w:rFonts w:ascii="Times New Roman" w:hAnsi="Times New Roman" w:cs="Times New Roman"/>
          <w:sz w:val="24"/>
          <w:szCs w:val="24"/>
        </w:rPr>
        <w:t xml:space="preserve"> történő utalás megjelölésével, az arra jogosult személy aláírásával kell igazolni.</w:t>
      </w:r>
    </w:p>
    <w:p w:rsidR="00052F0D" w:rsidRPr="00960114" w:rsidRDefault="00052F0D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Pr="00052F0D" w:rsidRDefault="00C76F0A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23197" w:rsidRPr="009408C6">
        <w:rPr>
          <w:rFonts w:ascii="Times New Roman" w:hAnsi="Times New Roman" w:cs="Times New Roman"/>
          <w:sz w:val="24"/>
          <w:szCs w:val="24"/>
        </w:rPr>
        <w:t>A</w:t>
      </w:r>
      <w:r w:rsidR="005070FB" w:rsidRPr="009408C6">
        <w:rPr>
          <w:rFonts w:ascii="Times New Roman" w:hAnsi="Times New Roman" w:cs="Times New Roman"/>
          <w:sz w:val="24"/>
          <w:szCs w:val="24"/>
        </w:rPr>
        <w:t>z</w:t>
      </w:r>
      <w:r w:rsidR="00E23197" w:rsidRPr="009408C6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5D232A">
        <w:rPr>
          <w:rFonts w:ascii="Times New Roman" w:hAnsi="Times New Roman" w:cs="Times New Roman"/>
          <w:sz w:val="24"/>
          <w:szCs w:val="24"/>
        </w:rPr>
        <w:t>EGYETEM</w:t>
      </w:r>
      <w:r w:rsidR="00E23197" w:rsidRPr="00AB7B53">
        <w:rPr>
          <w:rFonts w:ascii="Times New Roman" w:hAnsi="Times New Roman" w:cs="Times New Roman"/>
          <w:sz w:val="24"/>
          <w:szCs w:val="24"/>
        </w:rPr>
        <w:t xml:space="preserve"> költségvetési előirányzatai esetében a kötelezettségvállalás ellenjegyzésére a gazd</w:t>
      </w:r>
      <w:r w:rsidR="00E23197" w:rsidRPr="00960114">
        <w:rPr>
          <w:rFonts w:ascii="Times New Roman" w:hAnsi="Times New Roman" w:cs="Times New Roman"/>
          <w:sz w:val="24"/>
          <w:szCs w:val="24"/>
        </w:rPr>
        <w:t xml:space="preserve">asági </w:t>
      </w:r>
      <w:r w:rsidR="005070FB" w:rsidRPr="00960114">
        <w:rPr>
          <w:rFonts w:ascii="Times New Roman" w:hAnsi="Times New Roman" w:cs="Times New Roman"/>
          <w:sz w:val="24"/>
          <w:szCs w:val="24"/>
        </w:rPr>
        <w:t>i</w:t>
      </w:r>
      <w:r w:rsidR="00E23197" w:rsidRPr="00052F0D">
        <w:rPr>
          <w:rFonts w:ascii="Times New Roman" w:hAnsi="Times New Roman" w:cs="Times New Roman"/>
          <w:sz w:val="24"/>
          <w:szCs w:val="24"/>
        </w:rPr>
        <w:t xml:space="preserve">gazgató illetve az általa </w:t>
      </w:r>
      <w:r w:rsidR="005070FB" w:rsidRPr="00052F0D">
        <w:rPr>
          <w:rFonts w:ascii="Times New Roman" w:hAnsi="Times New Roman" w:cs="Times New Roman"/>
          <w:sz w:val="24"/>
          <w:szCs w:val="24"/>
        </w:rPr>
        <w:t xml:space="preserve">a </w:t>
      </w:r>
      <w:r w:rsidR="005070FB" w:rsidRPr="00B03631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="005070FB" w:rsidRPr="00B03631">
        <w:rPr>
          <w:rFonts w:ascii="Times New Roman" w:hAnsi="Times New Roman" w:cs="Times New Roman"/>
          <w:b/>
          <w:i/>
          <w:sz w:val="24"/>
          <w:szCs w:val="24"/>
        </w:rPr>
        <w:t>sz</w:t>
      </w:r>
      <w:proofErr w:type="spellEnd"/>
      <w:r w:rsidR="005070FB" w:rsidRPr="00B03631">
        <w:rPr>
          <w:rFonts w:ascii="Times New Roman" w:hAnsi="Times New Roman" w:cs="Times New Roman"/>
          <w:b/>
          <w:i/>
          <w:sz w:val="24"/>
          <w:szCs w:val="24"/>
        </w:rPr>
        <w:t xml:space="preserve"> melléklet szerinti</w:t>
      </w:r>
      <w:r w:rsidR="005070FB" w:rsidRPr="00052F0D">
        <w:rPr>
          <w:rFonts w:ascii="Times New Roman" w:hAnsi="Times New Roman" w:cs="Times New Roman"/>
          <w:sz w:val="24"/>
          <w:szCs w:val="24"/>
        </w:rPr>
        <w:t xml:space="preserve"> formában </w:t>
      </w:r>
      <w:r w:rsidR="00E23197" w:rsidRPr="00052F0D">
        <w:rPr>
          <w:rFonts w:ascii="Times New Roman" w:hAnsi="Times New Roman" w:cs="Times New Roman"/>
          <w:sz w:val="24"/>
          <w:szCs w:val="24"/>
        </w:rPr>
        <w:t>írásban kijelölt, a</w:t>
      </w:r>
      <w:r w:rsidR="005070FB" w:rsidRPr="00052F0D">
        <w:rPr>
          <w:rFonts w:ascii="Times New Roman" w:hAnsi="Times New Roman" w:cs="Times New Roman"/>
          <w:sz w:val="24"/>
          <w:szCs w:val="24"/>
        </w:rPr>
        <w:t>z</w:t>
      </w:r>
      <w:r w:rsidR="00E23197" w:rsidRPr="00052F0D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052F0D">
        <w:rPr>
          <w:rFonts w:ascii="Times New Roman" w:hAnsi="Times New Roman" w:cs="Times New Roman"/>
          <w:sz w:val="24"/>
          <w:szCs w:val="24"/>
        </w:rPr>
        <w:t>EGYETEM</w:t>
      </w:r>
      <w:r w:rsidR="00E23197" w:rsidRPr="00052F0D">
        <w:rPr>
          <w:rFonts w:ascii="Times New Roman" w:hAnsi="Times New Roman" w:cs="Times New Roman"/>
          <w:sz w:val="24"/>
          <w:szCs w:val="24"/>
        </w:rPr>
        <w:t xml:space="preserve"> alkalmazásában álló személy (az ellenjegyző) írásban jogosult.</w:t>
      </w:r>
    </w:p>
    <w:p w:rsidR="00E23197" w:rsidRDefault="00E23197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0D">
        <w:rPr>
          <w:rFonts w:ascii="Times New Roman" w:hAnsi="Times New Roman" w:cs="Times New Roman"/>
          <w:sz w:val="24"/>
          <w:szCs w:val="24"/>
        </w:rPr>
        <w:t>Az ellenjegyzőnek az ellenjegyzést megelőzően meg kell győződnie arról, hogy</w:t>
      </w:r>
    </w:p>
    <w:p w:rsidR="00540F62" w:rsidRPr="00052F0D" w:rsidRDefault="00540F62" w:rsidP="00E3428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Default="00E23197" w:rsidP="00E34287">
      <w:pPr>
        <w:pStyle w:val="Nincstrkz"/>
        <w:numPr>
          <w:ilvl w:val="0"/>
          <w:numId w:val="55"/>
        </w:numPr>
        <w:tabs>
          <w:tab w:val="left" w:pos="993"/>
        </w:tabs>
        <w:ind w:left="709" w:hanging="40"/>
        <w:jc w:val="both"/>
        <w:rPr>
          <w:rFonts w:ascii="Times New Roman" w:hAnsi="Times New Roman" w:cs="Times New Roman"/>
          <w:sz w:val="24"/>
          <w:szCs w:val="24"/>
        </w:rPr>
      </w:pPr>
      <w:r w:rsidRPr="009408C6">
        <w:rPr>
          <w:rFonts w:ascii="Times New Roman" w:hAnsi="Times New Roman" w:cs="Times New Roman"/>
          <w:sz w:val="24"/>
          <w:szCs w:val="24"/>
        </w:rPr>
        <w:t>a jóváhagyott költségvetés fel nem használt, illetve le nem kötött, a kötelezettségvállalás tárgyával összefüggő kiadási előirányzata rendelkezésre áll, illetve a befolyt vagy a megtervezett és várhatóan befolyó bevétel biztosítja a fedezetet,</w:t>
      </w:r>
    </w:p>
    <w:p w:rsidR="00540F62" w:rsidRPr="009408C6" w:rsidRDefault="00540F62" w:rsidP="00E3428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Default="00E23197" w:rsidP="00E34287">
      <w:pPr>
        <w:pStyle w:val="Nincstrkz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C6">
        <w:rPr>
          <w:rFonts w:ascii="Times New Roman" w:hAnsi="Times New Roman" w:cs="Times New Roman"/>
          <w:sz w:val="24"/>
          <w:szCs w:val="24"/>
        </w:rPr>
        <w:t>a kifizetés időpontjában a fedezet rendelkezésre áll,</w:t>
      </w:r>
    </w:p>
    <w:p w:rsidR="00540F62" w:rsidRPr="009408C6" w:rsidRDefault="00540F62" w:rsidP="00E3428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Default="00E23197" w:rsidP="00E34287">
      <w:pPr>
        <w:pStyle w:val="Nincstrkz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C6">
        <w:rPr>
          <w:rFonts w:ascii="Times New Roman" w:hAnsi="Times New Roman" w:cs="Times New Roman"/>
          <w:sz w:val="24"/>
          <w:szCs w:val="24"/>
        </w:rPr>
        <w:t>a kötelezettségvállalás nem sérti a gazdálkodásra vonatkozó szabályokat.</w:t>
      </w:r>
    </w:p>
    <w:p w:rsidR="00540F62" w:rsidRPr="009408C6" w:rsidRDefault="00540F62" w:rsidP="00E34287">
      <w:pPr>
        <w:pStyle w:val="Nincstrkz"/>
        <w:ind w:left="669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Default="00C76F0A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E23197" w:rsidRPr="009408C6">
        <w:rPr>
          <w:rFonts w:ascii="Times New Roman" w:hAnsi="Times New Roman" w:cs="Times New Roman"/>
          <w:sz w:val="24"/>
          <w:szCs w:val="24"/>
        </w:rPr>
        <w:t>Az ellenjegyző a fenti feladata ellátásához - ha jogszabály másként nem rendelkezik - szükség szerint szakértőt vehet igénybe.</w:t>
      </w:r>
    </w:p>
    <w:p w:rsidR="00052F0D" w:rsidRPr="009408C6" w:rsidRDefault="00052F0D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Default="00C76F0A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E23197" w:rsidRPr="009408C6">
        <w:rPr>
          <w:rFonts w:ascii="Times New Roman" w:hAnsi="Times New Roman" w:cs="Times New Roman"/>
          <w:sz w:val="24"/>
          <w:szCs w:val="24"/>
        </w:rPr>
        <w:t>Amennyiben a kötelezettségvállalás nem felel meg az a)</w:t>
      </w:r>
      <w:proofErr w:type="spellStart"/>
      <w:r w:rsidR="00E23197" w:rsidRPr="009408C6">
        <w:rPr>
          <w:rFonts w:ascii="Times New Roman" w:hAnsi="Times New Roman" w:cs="Times New Roman"/>
          <w:sz w:val="24"/>
          <w:szCs w:val="24"/>
        </w:rPr>
        <w:t>-c</w:t>
      </w:r>
      <w:proofErr w:type="spellEnd"/>
      <w:r w:rsidR="00E23197" w:rsidRPr="009408C6">
        <w:rPr>
          <w:rFonts w:ascii="Times New Roman" w:hAnsi="Times New Roman" w:cs="Times New Roman"/>
          <w:sz w:val="24"/>
          <w:szCs w:val="24"/>
        </w:rPr>
        <w:t>) pontban előírtaknak, az ellenjegyzőnek erről írásban tájékoztatnia kell a kötelezettségvállalót, a</w:t>
      </w:r>
      <w:r w:rsidR="005070FB" w:rsidRPr="009408C6">
        <w:rPr>
          <w:rFonts w:ascii="Times New Roman" w:hAnsi="Times New Roman" w:cs="Times New Roman"/>
          <w:sz w:val="24"/>
          <w:szCs w:val="24"/>
        </w:rPr>
        <w:t>z</w:t>
      </w:r>
      <w:r w:rsidR="00E23197" w:rsidRPr="005D232A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AB7B53">
        <w:rPr>
          <w:rFonts w:ascii="Times New Roman" w:hAnsi="Times New Roman" w:cs="Times New Roman"/>
          <w:sz w:val="24"/>
          <w:szCs w:val="24"/>
        </w:rPr>
        <w:t>EGYETEM</w:t>
      </w:r>
      <w:r w:rsidR="00E23197" w:rsidRPr="00960114">
        <w:rPr>
          <w:rFonts w:ascii="Times New Roman" w:hAnsi="Times New Roman" w:cs="Times New Roman"/>
          <w:sz w:val="24"/>
          <w:szCs w:val="24"/>
        </w:rPr>
        <w:t xml:space="preserve"> </w:t>
      </w:r>
      <w:r w:rsidR="005070FB" w:rsidRPr="00960114">
        <w:rPr>
          <w:rFonts w:ascii="Times New Roman" w:hAnsi="Times New Roman" w:cs="Times New Roman"/>
          <w:sz w:val="24"/>
          <w:szCs w:val="24"/>
        </w:rPr>
        <w:t>kancellár</w:t>
      </w:r>
      <w:r w:rsidR="00E23197" w:rsidRPr="00960114">
        <w:rPr>
          <w:rFonts w:ascii="Times New Roman" w:hAnsi="Times New Roman" w:cs="Times New Roman"/>
          <w:sz w:val="24"/>
          <w:szCs w:val="24"/>
        </w:rPr>
        <w:t>ját</w:t>
      </w:r>
      <w:r w:rsidR="005070FB" w:rsidRPr="00052F0D">
        <w:rPr>
          <w:rFonts w:ascii="Times New Roman" w:hAnsi="Times New Roman" w:cs="Times New Roman"/>
          <w:sz w:val="24"/>
          <w:szCs w:val="24"/>
        </w:rPr>
        <w:t>, rektorát</w:t>
      </w:r>
      <w:r w:rsidR="00E23197" w:rsidRPr="00052F0D">
        <w:rPr>
          <w:rFonts w:ascii="Times New Roman" w:hAnsi="Times New Roman" w:cs="Times New Roman"/>
          <w:sz w:val="24"/>
          <w:szCs w:val="24"/>
        </w:rPr>
        <w:t xml:space="preserve"> és gazdasági igazgató</w:t>
      </w:r>
      <w:r w:rsidR="005070FB" w:rsidRPr="00052F0D">
        <w:rPr>
          <w:rFonts w:ascii="Times New Roman" w:hAnsi="Times New Roman" w:cs="Times New Roman"/>
          <w:sz w:val="24"/>
          <w:szCs w:val="24"/>
        </w:rPr>
        <w:t>já</w:t>
      </w:r>
      <w:r w:rsidR="00E23197" w:rsidRPr="00052F0D">
        <w:rPr>
          <w:rFonts w:ascii="Times New Roman" w:hAnsi="Times New Roman" w:cs="Times New Roman"/>
          <w:sz w:val="24"/>
          <w:szCs w:val="24"/>
        </w:rPr>
        <w:t>t, amennyiben nem azonosak a kötelezettségvállalóval illetve ellenjegyzővel.</w:t>
      </w:r>
    </w:p>
    <w:p w:rsidR="00052F0D" w:rsidRPr="00052F0D" w:rsidRDefault="00052F0D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Pr="00960114" w:rsidRDefault="00C76F0A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E23197" w:rsidRPr="009408C6">
        <w:rPr>
          <w:rFonts w:ascii="Times New Roman" w:hAnsi="Times New Roman" w:cs="Times New Roman"/>
          <w:sz w:val="24"/>
          <w:szCs w:val="24"/>
        </w:rPr>
        <w:t>Ha a</w:t>
      </w:r>
      <w:r w:rsidR="005070FB" w:rsidRPr="009408C6">
        <w:rPr>
          <w:rFonts w:ascii="Times New Roman" w:hAnsi="Times New Roman" w:cs="Times New Roman"/>
          <w:sz w:val="24"/>
          <w:szCs w:val="24"/>
        </w:rPr>
        <w:t>z</w:t>
      </w:r>
      <w:r w:rsidR="00E23197" w:rsidRPr="009408C6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5D232A">
        <w:rPr>
          <w:rFonts w:ascii="Times New Roman" w:hAnsi="Times New Roman" w:cs="Times New Roman"/>
          <w:sz w:val="24"/>
          <w:szCs w:val="24"/>
        </w:rPr>
        <w:t>EGYETEM</w:t>
      </w:r>
      <w:r w:rsidR="00E23197" w:rsidRPr="00AB7B53">
        <w:rPr>
          <w:rFonts w:ascii="Times New Roman" w:hAnsi="Times New Roman" w:cs="Times New Roman"/>
          <w:sz w:val="24"/>
          <w:szCs w:val="24"/>
        </w:rPr>
        <w:t xml:space="preserve"> </w:t>
      </w:r>
      <w:r w:rsidR="005070FB" w:rsidRPr="00960114">
        <w:rPr>
          <w:rFonts w:ascii="Times New Roman" w:hAnsi="Times New Roman" w:cs="Times New Roman"/>
          <w:sz w:val="24"/>
          <w:szCs w:val="24"/>
        </w:rPr>
        <w:t>kancellárja, rektora</w:t>
      </w:r>
      <w:r w:rsidR="00E23197" w:rsidRPr="00960114">
        <w:rPr>
          <w:rFonts w:ascii="Times New Roman" w:hAnsi="Times New Roman" w:cs="Times New Roman"/>
          <w:sz w:val="24"/>
          <w:szCs w:val="24"/>
        </w:rPr>
        <w:t xml:space="preserve"> a tájékoztatás ellenére írásban utasítást ad az ellenjegyzésre, az ellenjegyző köteles az utasításnak eleget tenni és e tényről az irányító szerv vezetőjét haladéktalanul írásban értesíteni. Az irányító szerv a tájékoztatás kézhezvételétől számított nyolc munkanapon belül köteles megvizsgálni a bejelentést, és kezdeményezni az esetleges felelősségre vonást.</w:t>
      </w:r>
    </w:p>
    <w:p w:rsidR="00E23197" w:rsidRPr="00E34287" w:rsidRDefault="00E23197" w:rsidP="00E3428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32A" w:rsidRPr="005D232A" w:rsidRDefault="00E23197" w:rsidP="00E34287">
      <w:pPr>
        <w:pStyle w:val="Cmsor2"/>
        <w:keepNext/>
        <w:keepLines/>
        <w:widowControl/>
        <w:numPr>
          <w:ilvl w:val="0"/>
          <w:numId w:val="51"/>
        </w:numPr>
        <w:kinsoku/>
        <w:overflowPunct/>
        <w:autoSpaceDE/>
        <w:autoSpaceDN/>
        <w:adjustRightInd/>
        <w:spacing w:before="200" w:after="120" w:line="276" w:lineRule="auto"/>
        <w:ind w:right="0"/>
        <w:jc w:val="center"/>
      </w:pPr>
      <w:bookmarkStart w:id="41" w:name="_Toc302727849"/>
      <w:bookmarkStart w:id="42" w:name="_Toc302735009"/>
      <w:bookmarkStart w:id="43" w:name="_Toc302735738"/>
      <w:bookmarkStart w:id="44" w:name="_Toc315083095"/>
      <w:r w:rsidRPr="00AE3B27">
        <w:lastRenderedPageBreak/>
        <w:t>A kötelezettségvállalás nyilvántartása</w:t>
      </w:r>
      <w:bookmarkEnd w:id="41"/>
      <w:bookmarkEnd w:id="42"/>
      <w:bookmarkEnd w:id="43"/>
      <w:bookmarkEnd w:id="44"/>
    </w:p>
    <w:p w:rsidR="00E23197" w:rsidRPr="00AE3B27" w:rsidRDefault="00C76F0A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13. 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23197" w:rsidRPr="009408C6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E23197" w:rsidRPr="009408C6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E23197" w:rsidRPr="009408C6">
        <w:rPr>
          <w:rFonts w:ascii="Times New Roman" w:hAnsi="Times New Roman" w:cs="Times New Roman"/>
          <w:sz w:val="24"/>
          <w:szCs w:val="24"/>
        </w:rPr>
        <w:t xml:space="preserve">. 56. § (1) bekezdésében foglaltak szerint </w:t>
      </w:r>
      <w:r w:rsidR="00B40B35" w:rsidRPr="009408C6">
        <w:rPr>
          <w:rFonts w:ascii="Times New Roman" w:hAnsi="Times New Roman" w:cs="Times New Roman"/>
          <w:sz w:val="24"/>
          <w:szCs w:val="24"/>
        </w:rPr>
        <w:t>a</w:t>
      </w:r>
      <w:r w:rsidR="00B40B35" w:rsidRPr="00E34287">
        <w:rPr>
          <w:rFonts w:ascii="Times New Roman" w:eastAsia="Calibri" w:hAnsi="Times New Roman" w:cs="Times New Roman"/>
          <w:sz w:val="24"/>
          <w:szCs w:val="24"/>
        </w:rPr>
        <w:t xml:space="preserve"> kötelezettségvállalást követően haladéktalanul gondoskodni kell annak az államháztartási számviteli kormányrendelet szerinti nyilvántartásba vételéről, ezáltal a kötelezettségvállalás értékéből a költségvetési év és az azt követő évek szabad előirányzatait terhelő rész lekötéséről.</w:t>
      </w:r>
    </w:p>
    <w:p w:rsidR="00E23197" w:rsidRPr="009408C6" w:rsidRDefault="00E23197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197" w:rsidRPr="009408C6" w:rsidRDefault="00C76F0A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23197" w:rsidRPr="009408C6">
        <w:rPr>
          <w:rFonts w:ascii="Times New Roman" w:hAnsi="Times New Roman" w:cs="Times New Roman"/>
          <w:sz w:val="24"/>
          <w:szCs w:val="24"/>
        </w:rPr>
        <w:t>A kötelezettségvállalás nyilvántartásának kialakításánál a következő főbb szempontokat kell figyelembe venni:</w:t>
      </w:r>
    </w:p>
    <w:p w:rsidR="00E23197" w:rsidRDefault="00E23197" w:rsidP="00052F0D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Az analitikus nyilvántartásnak meg kell felelnie a valódiság, világosság, folytonosság számviteli alapelveknek.</w:t>
      </w:r>
    </w:p>
    <w:p w:rsidR="000C7968" w:rsidRPr="00E34287" w:rsidRDefault="000C7968" w:rsidP="00E342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E23197" w:rsidRDefault="00E23197" w:rsidP="00052F0D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 xml:space="preserve">Az évenkénti kötelezettségvállalásokat az analitikus nyilvántartáson belül el kell különíteni. </w:t>
      </w:r>
    </w:p>
    <w:p w:rsidR="000C7968" w:rsidRPr="00E34287" w:rsidRDefault="000C7968" w:rsidP="00E342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E23197" w:rsidRDefault="00E23197" w:rsidP="00052F0D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 kötelezettségvállalást kizárólag akkor lehet szabályosnak tekinteni, ha az ellenjegyzés is megtörtént.</w:t>
      </w:r>
    </w:p>
    <w:p w:rsidR="000C7968" w:rsidRPr="00E34287" w:rsidRDefault="000C7968" w:rsidP="00E342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E23197" w:rsidRDefault="00E23197" w:rsidP="00052F0D">
      <w:pPr>
        <w:pStyle w:val="Listaszerbekezds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4287">
        <w:rPr>
          <w:rFonts w:ascii="Times New Roman" w:hAnsi="Times New Roman" w:cs="Times New Roman"/>
          <w:sz w:val="24"/>
          <w:szCs w:val="24"/>
        </w:rPr>
        <w:t>Az analitikus nyilvántartásnak lehetőséget kell biztosítania arra, hogy a</w:t>
      </w:r>
      <w:r w:rsidR="00B40B35" w:rsidRPr="00E34287">
        <w:rPr>
          <w:rFonts w:ascii="Times New Roman" w:hAnsi="Times New Roman" w:cs="Times New Roman"/>
          <w:sz w:val="24"/>
          <w:szCs w:val="24"/>
        </w:rPr>
        <w:t>z</w:t>
      </w:r>
      <w:r w:rsidRPr="00E34287">
        <w:rPr>
          <w:rFonts w:ascii="Times New Roman" w:hAnsi="Times New Roman" w:cs="Times New Roman"/>
          <w:sz w:val="24"/>
          <w:szCs w:val="24"/>
        </w:rPr>
        <w:t xml:space="preserve"> </w:t>
      </w:r>
      <w:r w:rsidR="00181237" w:rsidRPr="00E34287">
        <w:rPr>
          <w:rFonts w:ascii="Times New Roman" w:hAnsi="Times New Roman" w:cs="Times New Roman"/>
          <w:sz w:val="24"/>
          <w:szCs w:val="24"/>
        </w:rPr>
        <w:t>EGYETEM</w:t>
      </w:r>
      <w:r w:rsidRPr="00E34287">
        <w:rPr>
          <w:rFonts w:ascii="Times New Roman" w:hAnsi="Times New Roman" w:cs="Times New Roman"/>
          <w:sz w:val="24"/>
          <w:szCs w:val="24"/>
        </w:rPr>
        <w:t xml:space="preserve"> egységes, a költségvetési szervre vonatkozó teljes körű kötelezettségvállalás nyilvántartás mellett a forrásonként és/vagy témánként elkülönített részletes kötelezettségvállalások is lekérdezhetők legyenek. A tevékenységhez</w:t>
      </w:r>
      <w:r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kapcsolódóan jelentkező tanfolyamok, projektek, és újonnan keletkező jogosultságok esetében témaszámot előzetes írásbeli igénylés alapján</w:t>
      </w:r>
      <w:r w:rsidR="002B2E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 </w:t>
      </w:r>
      <w:r w:rsidR="0065372E"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>énzügyi</w:t>
      </w:r>
      <w:r w:rsidR="0065372E"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7968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zámviteli </w:t>
      </w:r>
      <w:r w:rsidR="0065372E"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és </w:t>
      </w:r>
      <w:r w:rsidR="000C7968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="0065372E"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ontrolling </w:t>
      </w:r>
      <w:r w:rsidR="000C7968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sztály ad az igénylőnek. </w:t>
      </w:r>
    </w:p>
    <w:p w:rsidR="000C7968" w:rsidRPr="00E34287" w:rsidRDefault="000C7968" w:rsidP="00E34287">
      <w:pPr>
        <w:pStyle w:val="Listaszerbekezds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23197" w:rsidRDefault="00E23197" w:rsidP="00052F0D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Az analitikus nyilvántartásban a gazdasági eseményeknek és a kapcsolódó partnereknek beazonosíthatónak kell lenniük.</w:t>
      </w:r>
    </w:p>
    <w:p w:rsidR="000C7968" w:rsidRPr="00E34287" w:rsidRDefault="000C7968" w:rsidP="00E342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968" w:rsidRDefault="00E23197" w:rsidP="00E34287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Az analitikus nyilvántartásnak a beszámoló kiegészítő melléklet kötelezettségvállalásokra vonatkozó adataihoz a megfelelő dokumentációs rendszert kell, hogy biztosítsa.</w:t>
      </w:r>
    </w:p>
    <w:p w:rsidR="000C7968" w:rsidRPr="00E34287" w:rsidRDefault="000C7968" w:rsidP="00E3428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3197" w:rsidRDefault="00E23197" w:rsidP="00E34287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pacing w:val="-4"/>
          <w:sz w:val="24"/>
          <w:szCs w:val="24"/>
        </w:rPr>
        <w:t>A kötelezettségvállalás nyilvántartásának a költségvetésben jóváhagyott előirányzatonkénti bontásban tartalmaznia kell a jóváhagyott előirányzat, az időrendi sorrendben történt kötelezettségvállalás összegét, a teljesítések összegét tételenként és göngyölítve, a kötelezettségvállalással lekötött, de még nem teljesített előirányzatot és ezen kívül a szabad előirányzat összegét, melynek terhére még vállalható kötelezettség.</w:t>
      </w:r>
    </w:p>
    <w:p w:rsidR="000C7968" w:rsidRPr="00E34287" w:rsidRDefault="000C7968" w:rsidP="00E34287">
      <w:pPr>
        <w:pStyle w:val="Listaszerbekezds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23197" w:rsidRDefault="00E23197" w:rsidP="00E34287">
      <w:pPr>
        <w:pStyle w:val="Listaszerbekezds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kötelezettségvállalás nyilvántartásba vételének sorszámát a</w:t>
      </w:r>
      <w:r w:rsidR="0065372E" w:rsidRPr="00E34287">
        <w:rPr>
          <w:rFonts w:ascii="Times New Roman" w:hAnsi="Times New Roman" w:cs="Times New Roman"/>
          <w:color w:val="000000"/>
          <w:sz w:val="24"/>
          <w:szCs w:val="24"/>
        </w:rPr>
        <w:t>z Egyetem</w:t>
      </w:r>
      <w:r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 szerepelteti az utalványrendeletében.</w:t>
      </w:r>
    </w:p>
    <w:p w:rsidR="000C7968" w:rsidRPr="00E34287" w:rsidRDefault="000C7968" w:rsidP="00E34287">
      <w:pPr>
        <w:pStyle w:val="Listaszerbekezds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3197" w:rsidRPr="00E34287" w:rsidRDefault="00C76F0A" w:rsidP="00E23197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E23197" w:rsidRPr="00E34287">
        <w:rPr>
          <w:rFonts w:ascii="Times New Roman" w:hAnsi="Times New Roman" w:cs="Times New Roman"/>
          <w:color w:val="000000"/>
          <w:sz w:val="24"/>
          <w:szCs w:val="24"/>
        </w:rPr>
        <w:t>A kötelezettségvállalás analitikus nyilvántartásnak tartalmaznia kell legalább:</w:t>
      </w:r>
    </w:p>
    <w:p w:rsidR="00E23197" w:rsidRPr="00E34287" w:rsidRDefault="00E23197" w:rsidP="00E34287">
      <w:pPr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kötelezettségvállalás azonosító számát,</w:t>
      </w:r>
    </w:p>
    <w:p w:rsidR="00E23197" w:rsidRPr="00E34287" w:rsidRDefault="00E23197" w:rsidP="00E34287">
      <w:pPr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az alapjául szolgáló dokumentum meghatározását</w:t>
      </w:r>
    </w:p>
    <w:p w:rsidR="00E23197" w:rsidRPr="00E34287" w:rsidRDefault="00E23197" w:rsidP="00E34287">
      <w:pPr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a kötelezettségvállalás keltét,</w:t>
      </w:r>
    </w:p>
    <w:p w:rsidR="00E23197" w:rsidRPr="00E34287" w:rsidRDefault="00E23197" w:rsidP="00E34287">
      <w:pPr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kötelezettségvállaló nevét,</w:t>
      </w:r>
    </w:p>
    <w:p w:rsidR="00E23197" w:rsidRPr="00E34287" w:rsidRDefault="00E23197" w:rsidP="00E34287">
      <w:pPr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kötelezettségvállalás tárgyát,</w:t>
      </w:r>
    </w:p>
    <w:p w:rsidR="00E23197" w:rsidRPr="00E34287" w:rsidRDefault="00E23197" w:rsidP="00E34287">
      <w:pPr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kötelezettségvállalás összegét,</w:t>
      </w:r>
    </w:p>
    <w:p w:rsidR="00E23197" w:rsidRPr="00E34287" w:rsidRDefault="00E23197" w:rsidP="00E34287">
      <w:pPr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kötelezettségvállalás évek szerinti forrását,</w:t>
      </w:r>
    </w:p>
    <w:p w:rsidR="00E23197" w:rsidRPr="00E34287" w:rsidRDefault="00E23197" w:rsidP="00E34287">
      <w:pPr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kifizetési határidőket és azok jogosultjait,</w:t>
      </w:r>
    </w:p>
    <w:p w:rsidR="00E23197" w:rsidRDefault="00E23197" w:rsidP="00E34287">
      <w:pPr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továbbá a teljesítési adatokat.</w:t>
      </w:r>
    </w:p>
    <w:p w:rsidR="002B2E9B" w:rsidRPr="00E34287" w:rsidRDefault="002B2E9B" w:rsidP="00E3428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3197" w:rsidRPr="009408C6" w:rsidRDefault="002B2E9B" w:rsidP="00E23197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 w:rsidR="00E23197"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23197" w:rsidRPr="00AE3B27">
        <w:rPr>
          <w:rFonts w:ascii="Times New Roman" w:hAnsi="Times New Roman" w:cs="Times New Roman"/>
          <w:sz w:val="24"/>
          <w:szCs w:val="24"/>
        </w:rPr>
        <w:t>kötelezettségek nyilvántartása a</w:t>
      </w:r>
      <w:r w:rsidR="0065372E" w:rsidRPr="009408C6">
        <w:rPr>
          <w:rFonts w:ascii="Times New Roman" w:hAnsi="Times New Roman" w:cs="Times New Roman"/>
          <w:sz w:val="24"/>
          <w:szCs w:val="24"/>
        </w:rPr>
        <w:t>z EOS Ügyviteli Szoftver</w:t>
      </w:r>
      <w:r w:rsidR="00E23197" w:rsidRPr="00AE3B27">
        <w:rPr>
          <w:rFonts w:ascii="Times New Roman" w:hAnsi="Times New Roman" w:cs="Times New Roman"/>
          <w:sz w:val="24"/>
          <w:szCs w:val="24"/>
        </w:rPr>
        <w:t xml:space="preserve"> integrált rendszerrel történik, amely zárt rendszert alkot.</w:t>
      </w:r>
    </w:p>
    <w:p w:rsidR="005D232A" w:rsidRPr="005D232A" w:rsidRDefault="00F54CEF" w:rsidP="005D232A">
      <w:pPr>
        <w:pStyle w:val="Cmsor1"/>
        <w:keepNext/>
        <w:keepLines/>
        <w:widowControl/>
        <w:numPr>
          <w:ilvl w:val="0"/>
          <w:numId w:val="39"/>
        </w:numPr>
        <w:kinsoku/>
        <w:overflowPunct/>
        <w:autoSpaceDE/>
        <w:autoSpaceDN/>
        <w:adjustRightInd/>
        <w:spacing w:before="360" w:after="120" w:line="276" w:lineRule="auto"/>
        <w:ind w:right="0"/>
        <w:contextualSpacing w:val="0"/>
      </w:pPr>
      <w:bookmarkStart w:id="45" w:name="_Toc302727851"/>
      <w:bookmarkStart w:id="46" w:name="_Toc302735011"/>
      <w:bookmarkStart w:id="47" w:name="_Toc302735741"/>
      <w:bookmarkStart w:id="48" w:name="_Toc315083097"/>
      <w:r w:rsidRPr="00AE3B27">
        <w:t>Szakmai teljesítés igazolása</w:t>
      </w:r>
      <w:bookmarkEnd w:id="45"/>
      <w:bookmarkEnd w:id="46"/>
      <w:bookmarkEnd w:id="47"/>
      <w:bookmarkEnd w:id="48"/>
    </w:p>
    <w:p w:rsidR="00F54CEF" w:rsidRPr="00E34287" w:rsidRDefault="002B2E9B" w:rsidP="00F54CEF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3428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14. §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(1) </w:t>
      </w:r>
      <w:r w:rsidR="00F54CEF" w:rsidRPr="00E34287">
        <w:rPr>
          <w:rFonts w:ascii="Times New Roman" w:hAnsi="Times New Roman" w:cs="Times New Roman"/>
          <w:color w:val="000000"/>
          <w:spacing w:val="2"/>
          <w:sz w:val="24"/>
          <w:szCs w:val="24"/>
        </w:rPr>
        <w:t>A szakmai teljesítés igazolása a kiadás utalványozása, azaz a kifizetés előtt történik. A szakmai teljesítés igazolása során a teljesítést igazolónak a rendelkezésére álló okmányok alapján ellenőrizni, szakmailag igazolni kell a kiadások teljesítésének jogosságát, összegszerűségét, ellenszolgáltatást is magában foglaló kötelezettségvállalás esetében annak teljesítését.</w:t>
      </w:r>
    </w:p>
    <w:p w:rsidR="00F54CEF" w:rsidRPr="00E34287" w:rsidRDefault="002B2E9B" w:rsidP="00F54CEF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>A szakmai teljesítést az igazolás dátumának és – a szakmai teljesítést igazolom nyilatkozat feltüntetésével - az arra jogosult személy aláírásával kell igazolni.</w:t>
      </w:r>
    </w:p>
    <w:p w:rsidR="00F54CEF" w:rsidRPr="00E34287" w:rsidRDefault="002B2E9B" w:rsidP="00F54CE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>A szakmai teljesítés igazolás kiállításánál arról kell meggyőződni és ezt a tényt az okmányon aláírással igazolni, hogy:</w:t>
      </w:r>
    </w:p>
    <w:p w:rsidR="00F54CEF" w:rsidRPr="00E34287" w:rsidRDefault="00F54CEF" w:rsidP="00F54CEF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szállított áru, termék, eszköz, stb. a megrendelés szerint hiánytalanul, megfelelő minőségben megérkezett,</w:t>
      </w:r>
    </w:p>
    <w:p w:rsidR="00F54CEF" w:rsidRPr="00E34287" w:rsidRDefault="00F54CEF" w:rsidP="00F54CEF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munka elvégzése előírásszerűen megtörtént,</w:t>
      </w:r>
    </w:p>
    <w:p w:rsidR="00F54CEF" w:rsidRPr="00E34287" w:rsidRDefault="00F54CEF" w:rsidP="00F54CEF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szolgáltatást nyújtó a vállalt kötelezettséget a megfelelő minőségben teljesítette,</w:t>
      </w:r>
    </w:p>
    <w:p w:rsidR="00F54CEF" w:rsidRPr="00E34287" w:rsidRDefault="00F54CEF" w:rsidP="00F54CEF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a teljesítés a kötelezettségvállalás célszerűségét megalapozó eljárás, illetve </w:t>
      </w:r>
      <w:proofErr w:type="gramStart"/>
      <w:r w:rsidRPr="00E34287">
        <w:rPr>
          <w:rFonts w:ascii="Times New Roman" w:hAnsi="Times New Roman" w:cs="Times New Roman"/>
          <w:color w:val="000000"/>
          <w:sz w:val="24"/>
          <w:szCs w:val="24"/>
        </w:rPr>
        <w:t>annak</w:t>
      </w:r>
      <w:proofErr w:type="gramEnd"/>
      <w:r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 dokumentumainak alapján történt.</w:t>
      </w:r>
    </w:p>
    <w:p w:rsidR="00F54CEF" w:rsidRPr="00E34287" w:rsidRDefault="002B2E9B" w:rsidP="00F54CEF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>A szakmai teljesítés igazolása történhet:</w:t>
      </w:r>
    </w:p>
    <w:p w:rsidR="00F54CEF" w:rsidRPr="00E34287" w:rsidRDefault="00F54CEF" w:rsidP="00E34287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a külön kiállított „szakmai </w:t>
      </w:r>
      <w:proofErr w:type="gramStart"/>
      <w:r w:rsidRPr="00E34287">
        <w:rPr>
          <w:rFonts w:ascii="Times New Roman" w:hAnsi="Times New Roman" w:cs="Times New Roman"/>
          <w:color w:val="000000"/>
          <w:sz w:val="24"/>
          <w:szCs w:val="24"/>
        </w:rPr>
        <w:t>teljesítés igazolás</w:t>
      </w:r>
      <w:proofErr w:type="gramEnd"/>
      <w:r w:rsidRPr="00E34287">
        <w:rPr>
          <w:rFonts w:ascii="Times New Roman" w:hAnsi="Times New Roman" w:cs="Times New Roman"/>
          <w:color w:val="000000"/>
          <w:sz w:val="24"/>
          <w:szCs w:val="24"/>
        </w:rPr>
        <w:t>” dokumentumon,</w:t>
      </w:r>
    </w:p>
    <w:p w:rsidR="00F54CEF" w:rsidRPr="00E34287" w:rsidRDefault="00F54CEF" w:rsidP="00E34287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számlán „</w:t>
      </w:r>
      <w:proofErr w:type="gramStart"/>
      <w:r w:rsidRPr="00E3428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 teljesítést igazolom” megjelöléssel,</w:t>
      </w:r>
      <w:r w:rsidR="00195115"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287">
        <w:rPr>
          <w:rFonts w:ascii="Times New Roman" w:hAnsi="Times New Roman" w:cs="Times New Roman"/>
          <w:color w:val="000000"/>
          <w:sz w:val="24"/>
          <w:szCs w:val="24"/>
        </w:rPr>
        <w:t>az előzetes kötelezettségvállalás sorszámának és az igazolás dátumának meg</w:t>
      </w:r>
      <w:r w:rsidR="00195115" w:rsidRPr="00E34287">
        <w:rPr>
          <w:rFonts w:ascii="Times New Roman" w:hAnsi="Times New Roman" w:cs="Times New Roman"/>
          <w:color w:val="000000"/>
          <w:sz w:val="24"/>
          <w:szCs w:val="24"/>
        </w:rPr>
        <w:t>adásával</w:t>
      </w:r>
      <w:r w:rsidRPr="00E3428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54CEF" w:rsidRPr="00E34287" w:rsidRDefault="00F54CEF" w:rsidP="00E34287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belső feljegyzés formájában, amely tartalmazza a teljesítés igazolására vonatkozó hivatkozást.</w:t>
      </w:r>
    </w:p>
    <w:p w:rsidR="001E2E49" w:rsidRPr="00E34287" w:rsidRDefault="001E2E49" w:rsidP="001B4E1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EF" w:rsidRPr="00E34287" w:rsidRDefault="002B2E9B" w:rsidP="00E3428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>Szakmai teljesítésigazolásra, amennyiben azt a teljesítés igazolás volumene, vagy a teljesítés tartalma megköveteli, külső szakértőt lehet igénybe venni (pl. műszaki ellenőr).</w:t>
      </w:r>
    </w:p>
    <w:p w:rsidR="00F54CEF" w:rsidRDefault="00C30CC0" w:rsidP="00F54CEF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0C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54CEF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szakmai teljesítés igazolására</w:t>
      </w:r>
      <w:r w:rsidR="00195115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7B77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kötelezettségvállaló vagy az általa írásban meghatalmazott személy jogosult. A</w:t>
      </w:r>
      <w:r w:rsidR="00195115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felhatalmazás mintát</w:t>
      </w:r>
      <w:r w:rsidR="00F54CEF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 w:rsidR="00195115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F54CEF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95115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F54CEF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sz. melléklet tartalmazza.</w:t>
      </w:r>
    </w:p>
    <w:p w:rsidR="005D232A" w:rsidRPr="00E34287" w:rsidRDefault="005D232A" w:rsidP="00F54CEF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232A" w:rsidRPr="005D232A" w:rsidRDefault="00F54CEF" w:rsidP="005D232A">
      <w:pPr>
        <w:pStyle w:val="Cmsor1"/>
        <w:keepNext/>
        <w:keepLines/>
        <w:widowControl/>
        <w:numPr>
          <w:ilvl w:val="0"/>
          <w:numId w:val="39"/>
        </w:numPr>
        <w:kinsoku/>
        <w:overflowPunct/>
        <w:autoSpaceDE/>
        <w:autoSpaceDN/>
        <w:adjustRightInd/>
        <w:spacing w:before="360" w:after="120" w:line="276" w:lineRule="auto"/>
        <w:ind w:right="0"/>
        <w:contextualSpacing w:val="0"/>
      </w:pPr>
      <w:bookmarkStart w:id="49" w:name="_Toc315083098"/>
      <w:r w:rsidRPr="00AE3B27">
        <w:lastRenderedPageBreak/>
        <w:t>Érvényesítés</w:t>
      </w:r>
      <w:bookmarkEnd w:id="49"/>
    </w:p>
    <w:p w:rsidR="00F54CEF" w:rsidRPr="00E34287" w:rsidRDefault="00C30CC0" w:rsidP="001B4E11">
      <w:pPr>
        <w:autoSpaceDE w:val="0"/>
        <w:autoSpaceDN w:val="0"/>
        <w:adjustRightInd w:val="0"/>
        <w:spacing w:before="120" w:after="12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b/>
          <w:color w:val="000000"/>
          <w:sz w:val="24"/>
          <w:szCs w:val="24"/>
        </w:rPr>
        <w:t>15 §.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A kiadás teljesítésének elrendelése előtt </w:t>
      </w:r>
      <w:r w:rsidR="0075753B"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>szakmai teljesítésigazolás alapján az érvényesítőnek ellenőriznie kell:</w:t>
      </w:r>
    </w:p>
    <w:p w:rsidR="00F54CEF" w:rsidRPr="00E34287" w:rsidRDefault="00F54CEF" w:rsidP="00F54CEF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az összegszerűséget,</w:t>
      </w:r>
    </w:p>
    <w:p w:rsidR="00F54CEF" w:rsidRPr="00E34287" w:rsidRDefault="00F54CEF" w:rsidP="00F54CEF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 fedezet meglétét,</w:t>
      </w:r>
    </w:p>
    <w:p w:rsidR="00F54CEF" w:rsidRPr="00E34287" w:rsidRDefault="00F54CEF" w:rsidP="00F54CEF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>az előírt alaki követelményeket, valamint hogy</w:t>
      </w:r>
    </w:p>
    <w:p w:rsidR="00F54CEF" w:rsidRPr="00E34287" w:rsidRDefault="00F54CEF" w:rsidP="00F54CEF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az Áht., az </w:t>
      </w:r>
      <w:proofErr w:type="spellStart"/>
      <w:r w:rsidRPr="00E34287">
        <w:rPr>
          <w:rFonts w:ascii="Times New Roman" w:hAnsi="Times New Roman" w:cs="Times New Roman"/>
          <w:color w:val="000000"/>
          <w:sz w:val="24"/>
          <w:szCs w:val="24"/>
        </w:rPr>
        <w:t>Ávr</w:t>
      </w:r>
      <w:proofErr w:type="spellEnd"/>
      <w:proofErr w:type="gramStart"/>
      <w:r w:rsidRPr="00E34287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proofErr w:type="spellStart"/>
      <w:r w:rsidRPr="00E34287">
        <w:rPr>
          <w:rFonts w:ascii="Times New Roman" w:hAnsi="Times New Roman" w:cs="Times New Roman"/>
          <w:color w:val="000000"/>
          <w:sz w:val="24"/>
          <w:szCs w:val="24"/>
        </w:rPr>
        <w:t>Áhsz</w:t>
      </w:r>
      <w:proofErr w:type="spellEnd"/>
      <w:r w:rsidRPr="00E34287">
        <w:rPr>
          <w:rFonts w:ascii="Times New Roman" w:hAnsi="Times New Roman" w:cs="Times New Roman"/>
          <w:color w:val="000000"/>
          <w:sz w:val="24"/>
          <w:szCs w:val="24"/>
        </w:rPr>
        <w:t>. és a belső szabályzatokban foglaltak</w:t>
      </w:r>
      <w:r w:rsidR="00052F0D">
        <w:rPr>
          <w:rFonts w:ascii="Times New Roman" w:hAnsi="Times New Roman" w:cs="Times New Roman"/>
          <w:color w:val="000000"/>
          <w:sz w:val="24"/>
          <w:szCs w:val="24"/>
        </w:rPr>
        <w:t>nak való megfelelőséget</w:t>
      </w:r>
      <w:r w:rsidRPr="00E342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CEF" w:rsidRPr="00E34287" w:rsidRDefault="00C30CC0" w:rsidP="00F54CEF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(2) </w:t>
      </w:r>
      <w:r w:rsidR="00F54CEF" w:rsidRPr="00E34287">
        <w:rPr>
          <w:rFonts w:ascii="Times New Roman" w:hAnsi="Times New Roman" w:cs="Times New Roman"/>
          <w:color w:val="000000"/>
          <w:spacing w:val="-2"/>
          <w:sz w:val="24"/>
          <w:szCs w:val="24"/>
        </w:rPr>
        <w:t>Amennyiben az érvényesítő a vizsgálat során az ott megjelölt jogszabályok, illetve a kötelezettséget vállaló szerv belső szabályzatainak megsértését tapasztalja, köteles ezt jelezni az utalványozónak. Az érvényesítés nem tagadható meg, ha ezt követően az utalványozó erre írásban utasítást ad.</w:t>
      </w:r>
    </w:p>
    <w:p w:rsidR="00F54CEF" w:rsidRPr="00E34287" w:rsidRDefault="00C30CC0" w:rsidP="00F54CEF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>Az érvényesítésnek tartalmaznia kell az érvényesítésre utaló megjelölést, a megállapított összeget, az érvényesítés dátumát és az érvényesítő aláírását.</w:t>
      </w:r>
    </w:p>
    <w:p w:rsidR="005D232A" w:rsidRPr="00E34287" w:rsidRDefault="00C30CC0" w:rsidP="0075753B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(4) </w:t>
      </w:r>
      <w:r w:rsidR="00F54CEF" w:rsidRPr="00E34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Az érvényesítésre </w:t>
      </w:r>
      <w:r w:rsidR="0075753B" w:rsidRPr="00E34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 gazdasági igazgató vagy az általa írásban meghatalmazott személy </w:t>
      </w:r>
      <w:r w:rsidR="00F54CEF" w:rsidRPr="00E34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jogosult</w:t>
      </w:r>
      <w:r w:rsidR="0075753B" w:rsidRPr="00E34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F54CEF" w:rsidRPr="00E34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5753B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felhatalmazás mintát a </w:t>
      </w:r>
      <w:r w:rsidR="00EA0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75753B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sz. melléklet tartalmazza.</w:t>
      </w:r>
    </w:p>
    <w:p w:rsidR="005D232A" w:rsidRPr="005D232A" w:rsidRDefault="00F54CEF" w:rsidP="005D232A">
      <w:pPr>
        <w:pStyle w:val="Cmsor1"/>
        <w:keepNext/>
        <w:keepLines/>
        <w:widowControl/>
        <w:numPr>
          <w:ilvl w:val="0"/>
          <w:numId w:val="39"/>
        </w:numPr>
        <w:kinsoku/>
        <w:overflowPunct/>
        <w:autoSpaceDE/>
        <w:autoSpaceDN/>
        <w:adjustRightInd/>
        <w:spacing w:before="360" w:after="120" w:line="276" w:lineRule="auto"/>
        <w:ind w:right="0"/>
        <w:contextualSpacing w:val="0"/>
      </w:pPr>
      <w:bookmarkStart w:id="50" w:name="_Toc300649150"/>
      <w:bookmarkStart w:id="51" w:name="_Toc302727852"/>
      <w:bookmarkStart w:id="52" w:name="_Toc302735012"/>
      <w:bookmarkStart w:id="53" w:name="_Toc302735742"/>
      <w:bookmarkStart w:id="54" w:name="_Toc315083099"/>
      <w:r w:rsidRPr="00AE3B27">
        <w:t>Utalványozás</w:t>
      </w:r>
      <w:bookmarkEnd w:id="50"/>
      <w:bookmarkEnd w:id="51"/>
      <w:bookmarkEnd w:id="52"/>
      <w:bookmarkEnd w:id="53"/>
      <w:bookmarkEnd w:id="54"/>
    </w:p>
    <w:p w:rsidR="00F54CEF" w:rsidRPr="00E34287" w:rsidRDefault="00C30CC0" w:rsidP="00F54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>16.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B53">
        <w:rPr>
          <w:rFonts w:ascii="Times New Roman" w:hAnsi="Times New Roman" w:cs="Times New Roman"/>
          <w:sz w:val="24"/>
          <w:szCs w:val="24"/>
        </w:rPr>
        <w:t xml:space="preserve">(1) </w:t>
      </w:r>
      <w:r w:rsidR="00F54CEF" w:rsidRPr="00E34287">
        <w:rPr>
          <w:rFonts w:ascii="Times New Roman" w:hAnsi="Times New Roman" w:cs="Times New Roman"/>
          <w:sz w:val="24"/>
          <w:szCs w:val="24"/>
        </w:rPr>
        <w:t xml:space="preserve">Az utalványozás a kötelezettségvállalás alapján beszerzett áruhoz, termékhez, eszközhöz, vagy szolgáltatáshoz kapcsolódó fizetési kötelezettség (kiadás) teljesítésének, </w:t>
      </w:r>
      <w:r w:rsidR="00CE2F7B" w:rsidRPr="00E34287">
        <w:rPr>
          <w:rFonts w:ascii="Times New Roman" w:hAnsi="Times New Roman" w:cs="Times New Roman"/>
          <w:sz w:val="24"/>
          <w:szCs w:val="24"/>
        </w:rPr>
        <w:t xml:space="preserve">illetve </w:t>
      </w:r>
      <w:r w:rsidR="00F54CEF" w:rsidRPr="00E34287">
        <w:rPr>
          <w:rFonts w:ascii="Times New Roman" w:hAnsi="Times New Roman" w:cs="Times New Roman"/>
          <w:sz w:val="24"/>
          <w:szCs w:val="24"/>
        </w:rPr>
        <w:t>a bevétel beszedésének, vagy elszámolásának elrendelése.</w:t>
      </w:r>
    </w:p>
    <w:p w:rsidR="003F731C" w:rsidRPr="00E34287" w:rsidRDefault="00AB7B53" w:rsidP="00F54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731C" w:rsidRPr="00E34287">
        <w:rPr>
          <w:rFonts w:ascii="Times New Roman" w:hAnsi="Times New Roman" w:cs="Times New Roman"/>
          <w:sz w:val="24"/>
          <w:szCs w:val="24"/>
        </w:rPr>
        <w:t>)</w:t>
      </w:r>
      <w:r w:rsidR="00C30CC0">
        <w:rPr>
          <w:rFonts w:ascii="Times New Roman" w:hAnsi="Times New Roman" w:cs="Times New Roman"/>
          <w:sz w:val="24"/>
          <w:szCs w:val="24"/>
        </w:rPr>
        <w:t xml:space="preserve"> </w:t>
      </w:r>
      <w:r w:rsidR="00F54CEF" w:rsidRPr="00E34287">
        <w:rPr>
          <w:rFonts w:ascii="Times New Roman" w:hAnsi="Times New Roman" w:cs="Times New Roman"/>
          <w:sz w:val="24"/>
          <w:szCs w:val="24"/>
        </w:rPr>
        <w:t>Az utalványozás kiterjed minden, a</w:t>
      </w:r>
      <w:r w:rsidR="00CE2F7B" w:rsidRPr="00E34287">
        <w:rPr>
          <w:rFonts w:ascii="Times New Roman" w:hAnsi="Times New Roman" w:cs="Times New Roman"/>
          <w:sz w:val="24"/>
          <w:szCs w:val="24"/>
        </w:rPr>
        <w:t>z E</w:t>
      </w:r>
      <w:r w:rsidR="00052F0D">
        <w:rPr>
          <w:rFonts w:ascii="Times New Roman" w:hAnsi="Times New Roman" w:cs="Times New Roman"/>
          <w:sz w:val="24"/>
          <w:szCs w:val="24"/>
        </w:rPr>
        <w:t>GYETEMEN</w:t>
      </w:r>
      <w:r w:rsidR="00F54CEF" w:rsidRPr="00E34287">
        <w:rPr>
          <w:rFonts w:ascii="Times New Roman" w:hAnsi="Times New Roman" w:cs="Times New Roman"/>
          <w:sz w:val="24"/>
          <w:szCs w:val="24"/>
        </w:rPr>
        <w:t xml:space="preserve"> pénzmozgással járó tevékenységre az </w:t>
      </w:r>
      <w:proofErr w:type="spellStart"/>
      <w:r w:rsidR="00F54CEF" w:rsidRPr="00E3428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F54CEF" w:rsidRPr="00E34287">
        <w:rPr>
          <w:rFonts w:ascii="Times New Roman" w:hAnsi="Times New Roman" w:cs="Times New Roman"/>
          <w:sz w:val="24"/>
          <w:szCs w:val="24"/>
        </w:rPr>
        <w:t>. 59.§ (5) bekezdésbe foglalt kivételekkel.</w:t>
      </w:r>
    </w:p>
    <w:p w:rsidR="007342B3" w:rsidRPr="00E34287" w:rsidRDefault="00AB7B53" w:rsidP="00E342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3F731C">
        <w:rPr>
          <w:rFonts w:ascii="Times New Roman" w:hAnsi="Times New Roman" w:cs="Times New Roman"/>
          <w:sz w:val="24"/>
          <w:szCs w:val="24"/>
        </w:rPr>
        <w:t xml:space="preserve">) </w:t>
      </w:r>
      <w:r w:rsidR="007342B3" w:rsidRPr="00E34287">
        <w:rPr>
          <w:rFonts w:ascii="Times New Roman" w:hAnsi="Times New Roman" w:cs="Times New Roman"/>
          <w:sz w:val="24"/>
          <w:szCs w:val="24"/>
        </w:rPr>
        <w:t>Utalványozni készpénzes fizetési mód esetén az érvényesített pénztárbizonylatra rávezetett, más esetben külön írásbeli rendelkezéssel lehet. A külön írásbeli rendelkezésen fel kell tüntetni</w:t>
      </w:r>
    </w:p>
    <w:p w:rsidR="007342B3" w:rsidRPr="00E34287" w:rsidRDefault="007342B3" w:rsidP="007342B3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28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E3428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E34287">
        <w:rPr>
          <w:rFonts w:ascii="Times New Roman" w:hAnsi="Times New Roman" w:cs="Times New Roman"/>
          <w:sz w:val="24"/>
          <w:szCs w:val="24"/>
        </w:rPr>
        <w:t>az „utalvány” szót,</w:t>
      </w:r>
    </w:p>
    <w:p w:rsidR="007342B3" w:rsidRPr="00E34287" w:rsidRDefault="007342B3" w:rsidP="007342B3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E34287">
        <w:rPr>
          <w:rFonts w:ascii="Times New Roman" w:hAnsi="Times New Roman" w:cs="Times New Roman"/>
          <w:sz w:val="24"/>
          <w:szCs w:val="24"/>
        </w:rPr>
        <w:t>a költségvetési évet,</w:t>
      </w:r>
    </w:p>
    <w:p w:rsidR="007342B3" w:rsidRPr="00E34287" w:rsidRDefault="007342B3" w:rsidP="007342B3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E34287">
        <w:rPr>
          <w:rFonts w:ascii="Times New Roman" w:hAnsi="Times New Roman" w:cs="Times New Roman"/>
          <w:sz w:val="24"/>
          <w:szCs w:val="24"/>
        </w:rPr>
        <w:t>a befizető, kedvezményezett megnevezését, címét, adószámát,</w:t>
      </w:r>
    </w:p>
    <w:p w:rsidR="007342B3" w:rsidRPr="00E34287" w:rsidRDefault="007342B3" w:rsidP="007342B3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E34287">
        <w:rPr>
          <w:rFonts w:ascii="Times New Roman" w:hAnsi="Times New Roman" w:cs="Times New Roman"/>
          <w:sz w:val="24"/>
          <w:szCs w:val="24"/>
        </w:rPr>
        <w:t>a fizetés időpontját, módját, összegét, devizanemét,</w:t>
      </w:r>
    </w:p>
    <w:p w:rsidR="007342B3" w:rsidRPr="00527CCB" w:rsidRDefault="007342B3" w:rsidP="007342B3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CCB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527CC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27CCB">
        <w:rPr>
          <w:rFonts w:ascii="Times New Roman" w:hAnsi="Times New Roman" w:cs="Times New Roman"/>
          <w:sz w:val="24"/>
          <w:szCs w:val="24"/>
        </w:rPr>
        <w:t>a bevétel, kiadás egységes rovatrend és kormányzati funkció szerinti számát, a terheléssel, jóváírással (kifizetéssel, bevételezéssel) érintett pénzeszköz államháztartási számviteli kormányrendelet szerinti könyvviteli számlájának számát,</w:t>
      </w:r>
    </w:p>
    <w:p w:rsidR="007342B3" w:rsidRPr="00527CCB" w:rsidRDefault="007342B3" w:rsidP="007342B3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CCB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527CC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27CCB">
        <w:rPr>
          <w:rFonts w:ascii="Times New Roman" w:hAnsi="Times New Roman" w:cs="Times New Roman"/>
          <w:sz w:val="24"/>
          <w:szCs w:val="24"/>
        </w:rPr>
        <w:t>a kötelezettségvállalás nyilvántartási számát,</w:t>
      </w:r>
    </w:p>
    <w:p w:rsidR="007342B3" w:rsidRPr="00E34287" w:rsidRDefault="007342B3" w:rsidP="007342B3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CCB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527CC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27CCB">
        <w:rPr>
          <w:rFonts w:ascii="Times New Roman" w:hAnsi="Times New Roman" w:cs="Times New Roman"/>
          <w:sz w:val="24"/>
          <w:szCs w:val="24"/>
        </w:rPr>
        <w:t>az utalványozó keltezéssel ellátott aláírását, és</w:t>
      </w:r>
    </w:p>
    <w:p w:rsidR="003F731C" w:rsidRPr="00E34287" w:rsidRDefault="007342B3" w:rsidP="007342B3">
      <w:pPr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34287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gramEnd"/>
      <w:r w:rsidRPr="00E3428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A05E0" w:rsidRPr="00E34287">
        <w:rPr>
          <w:rFonts w:ascii="Times New Roman" w:hAnsi="Times New Roman" w:cs="Times New Roman"/>
          <w:i/>
          <w:iCs/>
          <w:sz w:val="24"/>
          <w:szCs w:val="24"/>
        </w:rPr>
        <w:t xml:space="preserve"> az </w:t>
      </w:r>
      <w:r w:rsidR="00DA05E0" w:rsidRPr="00E34287">
        <w:rPr>
          <w:rFonts w:ascii="Times New Roman" w:hAnsi="Times New Roman" w:cs="Times New Roman"/>
          <w:i/>
          <w:sz w:val="24"/>
          <w:szCs w:val="24"/>
        </w:rPr>
        <w:t>utalványozást ellenőrző aláírását</w:t>
      </w:r>
      <w:r w:rsidRPr="00E34287">
        <w:rPr>
          <w:rFonts w:ascii="Times New Roman" w:hAnsi="Times New Roman" w:cs="Times New Roman"/>
          <w:i/>
          <w:sz w:val="24"/>
          <w:szCs w:val="24"/>
        </w:rPr>
        <w:t>.</w:t>
      </w:r>
    </w:p>
    <w:p w:rsidR="00F54CEF" w:rsidRPr="00E34287" w:rsidRDefault="00AB7B53" w:rsidP="00E34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(4</w:t>
      </w:r>
      <w:r w:rsidR="003F731C">
        <w:rPr>
          <w:rFonts w:ascii="Times New Roman" w:hAnsi="Times New Roman" w:cs="Times New Roman"/>
          <w:sz w:val="24"/>
          <w:szCs w:val="24"/>
        </w:rPr>
        <w:t xml:space="preserve">) </w:t>
      </w:r>
      <w:r w:rsidR="007342B3" w:rsidRPr="00E34287">
        <w:rPr>
          <w:rFonts w:ascii="Times New Roman" w:hAnsi="Times New Roman" w:cs="Times New Roman"/>
          <w:sz w:val="24"/>
          <w:szCs w:val="24"/>
        </w:rPr>
        <w:t>A bevételi és kiadási pénztárbizonylatra rávezetett rendelkezésen a fenti adatokat kell feltüntetni azzal, hogy az okmányon már szereplő adatokat nem kell megismételni.</w:t>
      </w:r>
    </w:p>
    <w:p w:rsidR="00B8071E" w:rsidRPr="00E34287" w:rsidRDefault="00AB7B53" w:rsidP="00B8071E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(5</w:t>
      </w:r>
      <w:r w:rsidR="003F73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="00B8071E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Az utalványozásra a kötelezettségvállaló vagy az általa írásban meghatalmazott személy jogosult. A felhatalmazás mintát a </w:t>
      </w:r>
      <w:r w:rsidR="00EA01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="00B8071E" w:rsidRPr="00E34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sz. melléklet tartalmazza.</w:t>
      </w:r>
    </w:p>
    <w:p w:rsidR="00F54CEF" w:rsidRPr="00E34287" w:rsidRDefault="00AB7B53" w:rsidP="00F54CEF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="003F73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>Az utalvány ellenjegyzésére a pénzügyi ellenjegyzésre kijelölt személyek jogosultak.</w:t>
      </w:r>
    </w:p>
    <w:p w:rsidR="005D232A" w:rsidRPr="005D232A" w:rsidRDefault="00F54CEF" w:rsidP="005D232A">
      <w:pPr>
        <w:pStyle w:val="Cmsor1"/>
        <w:keepNext/>
        <w:keepLines/>
        <w:widowControl/>
        <w:numPr>
          <w:ilvl w:val="0"/>
          <w:numId w:val="39"/>
        </w:numPr>
        <w:kinsoku/>
        <w:overflowPunct/>
        <w:autoSpaceDE/>
        <w:autoSpaceDN/>
        <w:adjustRightInd/>
        <w:spacing w:before="360" w:after="120" w:line="276" w:lineRule="auto"/>
        <w:ind w:right="0"/>
        <w:contextualSpacing w:val="0"/>
      </w:pPr>
      <w:bookmarkStart w:id="55" w:name="_Toc302738092"/>
      <w:bookmarkStart w:id="56" w:name="_Toc302738096"/>
      <w:bookmarkStart w:id="57" w:name="_Toc302727853"/>
      <w:bookmarkStart w:id="58" w:name="_Toc302735013"/>
      <w:bookmarkStart w:id="59" w:name="_Toc302735743"/>
      <w:bookmarkStart w:id="60" w:name="_Toc315083100"/>
      <w:bookmarkStart w:id="61" w:name="_Toc300649151"/>
      <w:bookmarkEnd w:id="55"/>
      <w:bookmarkEnd w:id="56"/>
      <w:r w:rsidRPr="00AE3B27">
        <w:t>Összeférhetetlenség</w:t>
      </w:r>
      <w:bookmarkEnd w:id="57"/>
      <w:bookmarkEnd w:id="58"/>
      <w:bookmarkEnd w:id="59"/>
      <w:bookmarkEnd w:id="60"/>
    </w:p>
    <w:p w:rsidR="00F54CEF" w:rsidRPr="00E34287" w:rsidRDefault="003F731C" w:rsidP="00F54CE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287">
        <w:rPr>
          <w:rFonts w:ascii="Times New Roman" w:hAnsi="Times New Roman" w:cs="Times New Roman"/>
          <w:b/>
          <w:sz w:val="24"/>
          <w:szCs w:val="24"/>
        </w:rPr>
        <w:t xml:space="preserve">17. § </w:t>
      </w:r>
      <w:r w:rsidRPr="003F731C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CEF" w:rsidRPr="00E3428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F54CEF" w:rsidRPr="00E3428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F54CEF" w:rsidRPr="00E34287">
        <w:rPr>
          <w:rFonts w:ascii="Times New Roman" w:hAnsi="Times New Roman" w:cs="Times New Roman"/>
          <w:sz w:val="24"/>
          <w:szCs w:val="24"/>
        </w:rPr>
        <w:t>. rendelkezései értelmében a kötelezettségvállaló és az ellenjegyző, illetve az utalványozó és az ellenjegyző - ugyanazon gazdasági eseményre vonatkozóan - azonos személy nem lehet. Az érvényesítő személy nem lehet azonos a kötelezettségvállalásra, utalványozásra jogosult és a szakmai teljesítést igazoló személlyel.</w:t>
      </w:r>
    </w:p>
    <w:p w:rsidR="00F54CEF" w:rsidRPr="009408C6" w:rsidRDefault="003F731C" w:rsidP="00F54CEF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54CEF" w:rsidRPr="00AE3B27">
        <w:rPr>
          <w:rFonts w:ascii="Times New Roman" w:hAnsi="Times New Roman" w:cs="Times New Roman"/>
          <w:sz w:val="24"/>
          <w:szCs w:val="24"/>
        </w:rPr>
        <w:t>Kötelezettségvállalási, ellenjegyzési, érvényesítési, utalványozási és a szakmai teljesítés igazolására irányuló feladatot nem végezheti az a személy, aki ezt a tevékenységét a Polgári Törvénykönyv szerinti közeli hozzátar</w:t>
      </w:r>
      <w:r w:rsidR="00F54CEF" w:rsidRPr="009408C6">
        <w:rPr>
          <w:rFonts w:ascii="Times New Roman" w:hAnsi="Times New Roman" w:cs="Times New Roman"/>
          <w:sz w:val="24"/>
          <w:szCs w:val="24"/>
        </w:rPr>
        <w:t>tozója, vagy maga javára látná el, kivéve, ha a kifizetés az intézmény, illetve az igazgatóság teljes munkavállalói körét érinti.</w:t>
      </w:r>
    </w:p>
    <w:p w:rsidR="00F54CEF" w:rsidRPr="00E34287" w:rsidRDefault="00F54CEF" w:rsidP="00F54CE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2A" w:rsidRPr="00E34287" w:rsidRDefault="003F731C" w:rsidP="00E34287">
      <w:pPr>
        <w:autoSpaceDE w:val="0"/>
        <w:autoSpaceDN w:val="0"/>
        <w:adjustRightInd w:val="0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A kötelezettségvállalás és az utalvány ellenjegyzésére valamint az érvényesítési feladatok ellátására az a személy jogosítható fel, aki az </w:t>
      </w:r>
      <w:proofErr w:type="spellStart"/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>Ávr.-ben</w:t>
      </w:r>
      <w:proofErr w:type="spellEnd"/>
      <w:r w:rsidR="00F54CEF" w:rsidRPr="00E34287">
        <w:rPr>
          <w:rFonts w:ascii="Times New Roman" w:hAnsi="Times New Roman" w:cs="Times New Roman"/>
          <w:color w:val="000000"/>
          <w:sz w:val="24"/>
          <w:szCs w:val="24"/>
        </w:rPr>
        <w:t xml:space="preserve"> illetve a felügyeleti szerv által kiadott jogszabályban az iskolai végzettség vagy szakképesítés vonatkozásában eleget tesz.</w:t>
      </w:r>
      <w:bookmarkStart w:id="62" w:name="_Toc315083101"/>
    </w:p>
    <w:p w:rsidR="009408C6" w:rsidRPr="00AB138A" w:rsidRDefault="00F54CEF" w:rsidP="00AB138A">
      <w:pPr>
        <w:pStyle w:val="Cmsor1"/>
        <w:keepNext/>
        <w:keepLines/>
        <w:widowControl/>
        <w:numPr>
          <w:ilvl w:val="0"/>
          <w:numId w:val="39"/>
        </w:numPr>
        <w:kinsoku/>
        <w:overflowPunct/>
        <w:autoSpaceDE/>
        <w:autoSpaceDN/>
        <w:adjustRightInd/>
        <w:spacing w:before="360" w:after="120" w:line="276" w:lineRule="auto"/>
        <w:ind w:right="0"/>
        <w:contextualSpacing w:val="0"/>
      </w:pPr>
      <w:r w:rsidRPr="00AE3B27">
        <w:t xml:space="preserve">Záró </w:t>
      </w:r>
      <w:r w:rsidR="009408C6">
        <w:t xml:space="preserve">és hatályba léptető </w:t>
      </w:r>
      <w:r w:rsidRPr="00AE3B27">
        <w:t>rendelkezések</w:t>
      </w:r>
      <w:bookmarkEnd w:id="62"/>
    </w:p>
    <w:p w:rsidR="009408C6" w:rsidRDefault="009408C6" w:rsidP="00E34287">
      <w:pPr>
        <w:pStyle w:val="Szvegtrzs"/>
        <w:tabs>
          <w:tab w:val="left" w:pos="0"/>
        </w:tabs>
        <w:kinsoku w:val="0"/>
        <w:overflowPunct w:val="0"/>
        <w:spacing w:before="128" w:line="276" w:lineRule="auto"/>
        <w:ind w:left="0"/>
        <w:jc w:val="both"/>
        <w:rPr>
          <w:sz w:val="24"/>
          <w:szCs w:val="24"/>
        </w:rPr>
      </w:pPr>
      <w:r w:rsidRPr="00E34287">
        <w:rPr>
          <w:b/>
          <w:bCs/>
          <w:sz w:val="24"/>
          <w:szCs w:val="24"/>
        </w:rPr>
        <w:t>18. §</w:t>
      </w:r>
      <w:r>
        <w:rPr>
          <w:bCs/>
          <w:sz w:val="24"/>
          <w:szCs w:val="24"/>
        </w:rPr>
        <w:t xml:space="preserve"> (1) </w:t>
      </w:r>
      <w:r w:rsidRPr="008954EF">
        <w:rPr>
          <w:bCs/>
          <w:sz w:val="24"/>
          <w:szCs w:val="24"/>
        </w:rPr>
        <w:t>Az Állatorvostudományi Egyetem Sze</w:t>
      </w:r>
      <w:r>
        <w:rPr>
          <w:bCs/>
          <w:sz w:val="24"/>
          <w:szCs w:val="24"/>
        </w:rPr>
        <w:t xml:space="preserve">nátusa a jelen szabályzatot </w:t>
      </w:r>
      <w:r w:rsidRPr="00E34287">
        <w:rPr>
          <w:b/>
          <w:bCs/>
          <w:sz w:val="24"/>
          <w:szCs w:val="24"/>
        </w:rPr>
        <w:t>2017. „</w:t>
      </w:r>
      <w:proofErr w:type="gramStart"/>
      <w:r w:rsidRPr="00E34287">
        <w:rPr>
          <w:b/>
          <w:bCs/>
          <w:sz w:val="24"/>
          <w:szCs w:val="24"/>
        </w:rPr>
        <w:t>…………</w:t>
      </w:r>
      <w:proofErr w:type="gramEnd"/>
      <w:r w:rsidRPr="00E34287">
        <w:rPr>
          <w:b/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napján tartott ülésén, a /       /2017</w:t>
      </w:r>
      <w:r w:rsidRPr="008954EF">
        <w:rPr>
          <w:bCs/>
          <w:sz w:val="24"/>
          <w:szCs w:val="24"/>
        </w:rPr>
        <w:t xml:space="preserve"> SZT számú határozatával elfogadta. </w:t>
      </w:r>
    </w:p>
    <w:p w:rsidR="009408C6" w:rsidRDefault="009408C6" w:rsidP="00E34287">
      <w:pPr>
        <w:pStyle w:val="Szvegtrzs"/>
        <w:tabs>
          <w:tab w:val="left" w:pos="0"/>
        </w:tabs>
        <w:kinsoku w:val="0"/>
        <w:overflowPunct w:val="0"/>
        <w:spacing w:before="128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04222B">
        <w:rPr>
          <w:sz w:val="24"/>
          <w:szCs w:val="24"/>
        </w:rPr>
        <w:t>Jelen szabályzat a Szenátus döntését követő napon lép hatályba</w:t>
      </w:r>
      <w:r>
        <w:rPr>
          <w:sz w:val="24"/>
          <w:szCs w:val="24"/>
        </w:rPr>
        <w:t>, rendelkezéseit a szabályzat hatályba lépését követő szerződéskötések esetén kell alkalmazni.</w:t>
      </w:r>
    </w:p>
    <w:p w:rsidR="009408C6" w:rsidRPr="009408C6" w:rsidRDefault="009408C6" w:rsidP="009408C6">
      <w:pPr>
        <w:pStyle w:val="Szvegtrzs"/>
        <w:tabs>
          <w:tab w:val="left" w:pos="0"/>
        </w:tabs>
        <w:kinsoku w:val="0"/>
        <w:overflowPunct w:val="0"/>
        <w:spacing w:before="128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(3) Jelen szabályzat hatálybalépésével egyidejűleg hatályát veszti a korábbi, az</w:t>
      </w:r>
      <w:r w:rsidR="00ED6E39">
        <w:rPr>
          <w:sz w:val="24"/>
          <w:szCs w:val="24"/>
        </w:rPr>
        <w:t xml:space="preserve"> Egyetem Szenátusa által</w:t>
      </w:r>
      <w:r>
        <w:rPr>
          <w:sz w:val="24"/>
          <w:szCs w:val="24"/>
        </w:rPr>
        <w:t xml:space="preserve"> </w:t>
      </w:r>
      <w:r w:rsidRPr="009408C6">
        <w:rPr>
          <w:sz w:val="24"/>
          <w:szCs w:val="24"/>
        </w:rPr>
        <w:t>3/13/2015/2016 SZ</w:t>
      </w:r>
      <w:r>
        <w:rPr>
          <w:sz w:val="24"/>
          <w:szCs w:val="24"/>
        </w:rPr>
        <w:t>T</w:t>
      </w:r>
      <w:r w:rsidR="00ED6E39">
        <w:rPr>
          <w:sz w:val="24"/>
          <w:szCs w:val="24"/>
        </w:rPr>
        <w:t xml:space="preserve"> számú határozatával elfogadott </w:t>
      </w:r>
      <w:r w:rsidR="005D232A">
        <w:rPr>
          <w:sz w:val="24"/>
          <w:szCs w:val="24"/>
        </w:rPr>
        <w:t xml:space="preserve">Kötelezettségvállalási és Utalványozási Szabályzat. </w:t>
      </w:r>
    </w:p>
    <w:p w:rsidR="007B10E4" w:rsidRPr="00E34287" w:rsidRDefault="007B10E4" w:rsidP="001B4E11">
      <w:pPr>
        <w:rPr>
          <w:rFonts w:ascii="Times New Roman" w:hAnsi="Times New Roman" w:cs="Times New Roman"/>
          <w:sz w:val="24"/>
          <w:szCs w:val="24"/>
        </w:rPr>
      </w:pPr>
    </w:p>
    <w:p w:rsidR="00ED6E39" w:rsidRPr="00AE3B27" w:rsidRDefault="00F54CEF" w:rsidP="00AB1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Toc300572281"/>
      <w:bookmarkStart w:id="64" w:name="_Toc302727856"/>
      <w:bookmarkStart w:id="65" w:name="_Toc300572283"/>
      <w:bookmarkEnd w:id="61"/>
      <w:bookmarkEnd w:id="63"/>
      <w:bookmarkEnd w:id="64"/>
      <w:bookmarkEnd w:id="65"/>
      <w:r w:rsidRPr="00E34287">
        <w:rPr>
          <w:rFonts w:ascii="Times New Roman" w:hAnsi="Times New Roman" w:cs="Times New Roman"/>
          <w:sz w:val="24"/>
          <w:szCs w:val="24"/>
        </w:rPr>
        <w:t>Budapest, 201</w:t>
      </w:r>
      <w:r w:rsidR="007B10E4" w:rsidRPr="00E34287">
        <w:rPr>
          <w:rFonts w:ascii="Times New Roman" w:hAnsi="Times New Roman" w:cs="Times New Roman"/>
          <w:sz w:val="24"/>
          <w:szCs w:val="24"/>
        </w:rPr>
        <w:t>7</w:t>
      </w:r>
    </w:p>
    <w:p w:rsidR="00E43379" w:rsidRPr="00AE3B27" w:rsidRDefault="00E43379" w:rsidP="00E43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27">
        <w:rPr>
          <w:rFonts w:ascii="Times New Roman" w:hAnsi="Times New Roman" w:cs="Times New Roman"/>
          <w:b/>
          <w:sz w:val="24"/>
          <w:szCs w:val="24"/>
        </w:rPr>
        <w:t>Az Egyetemi Szenátus nevében:</w:t>
      </w:r>
    </w:p>
    <w:p w:rsidR="00E43379" w:rsidRPr="00AE3B27" w:rsidRDefault="00E43379" w:rsidP="00E43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379" w:rsidRPr="00AE3B27" w:rsidRDefault="00E43379" w:rsidP="00E43379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E3B27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ED6E39">
        <w:rPr>
          <w:rFonts w:ascii="Times New Roman" w:hAnsi="Times New Roman" w:cs="Times New Roman"/>
          <w:sz w:val="24"/>
          <w:szCs w:val="24"/>
        </w:rPr>
        <w:t xml:space="preserve"> </w:t>
      </w:r>
      <w:r w:rsidR="009408C6">
        <w:rPr>
          <w:rFonts w:ascii="Times New Roman" w:hAnsi="Times New Roman" w:cs="Times New Roman"/>
          <w:sz w:val="24"/>
          <w:szCs w:val="24"/>
        </w:rPr>
        <w:t>Bohátka Gergely</w:t>
      </w:r>
      <w:r w:rsidRPr="00AE3B27">
        <w:rPr>
          <w:rFonts w:ascii="Times New Roman" w:hAnsi="Times New Roman" w:cs="Times New Roman"/>
          <w:sz w:val="24"/>
          <w:szCs w:val="24"/>
        </w:rPr>
        <w:tab/>
      </w:r>
      <w:r w:rsidRPr="00AE3B27">
        <w:rPr>
          <w:rFonts w:ascii="Times New Roman" w:hAnsi="Times New Roman" w:cs="Times New Roman"/>
          <w:sz w:val="24"/>
          <w:szCs w:val="24"/>
        </w:rPr>
        <w:tab/>
      </w:r>
      <w:r w:rsidRPr="00AE3B27">
        <w:rPr>
          <w:rFonts w:ascii="Times New Roman" w:hAnsi="Times New Roman" w:cs="Times New Roman"/>
          <w:sz w:val="24"/>
          <w:szCs w:val="24"/>
        </w:rPr>
        <w:tab/>
      </w:r>
      <w:r w:rsidRPr="00AE3B27">
        <w:rPr>
          <w:rFonts w:ascii="Times New Roman" w:hAnsi="Times New Roman" w:cs="Times New Roman"/>
          <w:sz w:val="24"/>
          <w:szCs w:val="24"/>
        </w:rPr>
        <w:tab/>
        <w:t xml:space="preserve">         Dr. Sótonyi Péter</w:t>
      </w:r>
    </w:p>
    <w:p w:rsidR="004E1224" w:rsidRPr="009408C6" w:rsidRDefault="00E43379" w:rsidP="00E43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B27">
        <w:rPr>
          <w:rFonts w:ascii="Times New Roman" w:hAnsi="Times New Roman" w:cs="Times New Roman"/>
          <w:sz w:val="24"/>
          <w:szCs w:val="24"/>
        </w:rPr>
        <w:tab/>
      </w:r>
      <w:r w:rsidR="00ED6E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08C6">
        <w:rPr>
          <w:rFonts w:ascii="Times New Roman" w:hAnsi="Times New Roman" w:cs="Times New Roman"/>
          <w:sz w:val="24"/>
          <w:szCs w:val="24"/>
        </w:rPr>
        <w:t>kancellár</w:t>
      </w:r>
      <w:proofErr w:type="gramEnd"/>
      <w:r w:rsidRPr="00AE3B27">
        <w:rPr>
          <w:rFonts w:ascii="Times New Roman" w:hAnsi="Times New Roman" w:cs="Times New Roman"/>
          <w:sz w:val="24"/>
          <w:szCs w:val="24"/>
        </w:rPr>
        <w:tab/>
      </w:r>
      <w:r w:rsidRPr="00AE3B27">
        <w:rPr>
          <w:rFonts w:ascii="Times New Roman" w:hAnsi="Times New Roman" w:cs="Times New Roman"/>
          <w:sz w:val="24"/>
          <w:szCs w:val="24"/>
        </w:rPr>
        <w:tab/>
      </w:r>
      <w:r w:rsidRPr="00AE3B27">
        <w:rPr>
          <w:rFonts w:ascii="Times New Roman" w:hAnsi="Times New Roman" w:cs="Times New Roman"/>
          <w:sz w:val="24"/>
          <w:szCs w:val="24"/>
        </w:rPr>
        <w:tab/>
      </w:r>
      <w:r w:rsidRPr="00AE3B27">
        <w:rPr>
          <w:rFonts w:ascii="Times New Roman" w:hAnsi="Times New Roman" w:cs="Times New Roman"/>
          <w:sz w:val="24"/>
          <w:szCs w:val="24"/>
        </w:rPr>
        <w:tab/>
      </w:r>
      <w:r w:rsidR="00ED6E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3B27">
        <w:rPr>
          <w:rFonts w:ascii="Times New Roman" w:hAnsi="Times New Roman" w:cs="Times New Roman"/>
          <w:sz w:val="24"/>
          <w:szCs w:val="24"/>
        </w:rPr>
        <w:t>Szenátus elnöke</w:t>
      </w:r>
    </w:p>
    <w:p w:rsidR="00E43379" w:rsidRPr="00AE3B27" w:rsidRDefault="00E43379" w:rsidP="00E43379">
      <w:pPr>
        <w:tabs>
          <w:tab w:val="left" w:pos="72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DF54D5" w:rsidRPr="00AE3B27" w:rsidRDefault="00DF54D5" w:rsidP="00B67DA2">
      <w:pPr>
        <w:pStyle w:val="Cmsor2"/>
      </w:pPr>
      <w:bookmarkStart w:id="66" w:name="_Toc453715809"/>
    </w:p>
    <w:bookmarkEnd w:id="66"/>
    <w:p w:rsidR="004E1224" w:rsidRPr="00AE3B27" w:rsidRDefault="005D232A" w:rsidP="004E122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08C6" w:rsidRPr="00AE3B27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9408C6" w:rsidRPr="00AE3B27">
        <w:rPr>
          <w:rFonts w:ascii="Times New Roman" w:hAnsi="Times New Roman" w:cs="Times New Roman"/>
          <w:sz w:val="24"/>
          <w:szCs w:val="24"/>
        </w:rPr>
        <w:t xml:space="preserve"> Battay Márton</w:t>
      </w:r>
    </w:p>
    <w:p w:rsidR="00F66510" w:rsidRPr="00E34287" w:rsidRDefault="005D232A" w:rsidP="00AB138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34B4">
        <w:rPr>
          <w:rFonts w:ascii="Times New Roman" w:hAnsi="Times New Roman" w:cs="Times New Roman"/>
          <w:sz w:val="24"/>
          <w:szCs w:val="24"/>
        </w:rPr>
        <w:t xml:space="preserve"> </w:t>
      </w:r>
      <w:r w:rsidR="009408C6" w:rsidRPr="00AE3B27">
        <w:rPr>
          <w:rFonts w:ascii="Times New Roman" w:hAnsi="Times New Roman" w:cs="Times New Roman"/>
          <w:sz w:val="24"/>
          <w:szCs w:val="24"/>
        </w:rPr>
        <w:t>Szenátus titkára</w:t>
      </w:r>
      <w:bookmarkStart w:id="67" w:name="_GoBack"/>
      <w:bookmarkEnd w:id="67"/>
    </w:p>
    <w:sectPr w:rsidR="00F66510" w:rsidRPr="00E34287" w:rsidSect="001526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B68248" w15:done="0"/>
  <w15:commentEx w15:paraId="2045CB5F" w15:done="0"/>
  <w15:commentEx w15:paraId="37D94CE0" w15:done="0"/>
  <w15:commentEx w15:paraId="751E03D8" w15:done="0"/>
  <w15:commentEx w15:paraId="573024A2" w15:done="0"/>
  <w15:commentEx w15:paraId="0E5B7630" w15:done="0"/>
  <w15:commentEx w15:paraId="36D0C8E0" w15:done="0"/>
  <w15:commentEx w15:paraId="36EF9C67" w15:done="0"/>
  <w15:commentEx w15:paraId="7731D77E" w15:done="0"/>
  <w15:commentEx w15:paraId="256310D3" w15:done="0"/>
  <w15:commentEx w15:paraId="40085C91" w15:done="0"/>
  <w15:commentEx w15:paraId="7B4FF7C9" w15:done="0"/>
  <w15:commentEx w15:paraId="0AA9351D" w15:done="0"/>
  <w15:commentEx w15:paraId="486DC7D7" w15:done="0"/>
  <w15:commentEx w15:paraId="0EA3AB78" w15:done="0"/>
  <w15:commentEx w15:paraId="5CD2DE14" w15:done="0"/>
  <w15:commentEx w15:paraId="7C11BA8A" w15:done="0"/>
  <w15:commentEx w15:paraId="630D4EA6" w15:done="0"/>
  <w15:commentEx w15:paraId="1F7F9B62" w15:done="0"/>
  <w15:commentEx w15:paraId="6FE120B0" w15:done="0"/>
  <w15:commentEx w15:paraId="3B036E56" w15:done="0"/>
  <w15:commentEx w15:paraId="0D18B6EF" w15:done="0"/>
  <w15:commentEx w15:paraId="6FEF73B0" w15:done="0"/>
  <w15:commentEx w15:paraId="14E8C309" w15:done="0"/>
  <w15:commentEx w15:paraId="32104384" w15:done="0"/>
  <w15:commentEx w15:paraId="0B6175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11" w:rsidRDefault="00492E11" w:rsidP="000D54F4">
      <w:pPr>
        <w:spacing w:after="0" w:line="240" w:lineRule="auto"/>
      </w:pPr>
      <w:r>
        <w:separator/>
      </w:r>
    </w:p>
  </w:endnote>
  <w:endnote w:type="continuationSeparator" w:id="0">
    <w:p w:rsidR="00492E11" w:rsidRDefault="00492E11" w:rsidP="000D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C6" w:rsidRDefault="009408C6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138A">
      <w:rPr>
        <w:noProof/>
      </w:rPr>
      <w:t>1</w:t>
    </w:r>
    <w:r>
      <w:fldChar w:fldCharType="end"/>
    </w:r>
  </w:p>
  <w:p w:rsidR="009408C6" w:rsidRDefault="009408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C6" w:rsidRPr="008C3C82" w:rsidRDefault="009408C6">
    <w:pPr>
      <w:pStyle w:val="llb"/>
    </w:pPr>
    <w:r>
      <w:t>*</w:t>
    </w:r>
    <w:r w:rsidRPr="008C3C82">
      <w:t xml:space="preserve">Amennyiben </w:t>
    </w:r>
    <w:proofErr w:type="gramStart"/>
    <w:r w:rsidRPr="008C3C82">
      <w:t>a  pályázat</w:t>
    </w:r>
    <w:proofErr w:type="gramEnd"/>
    <w:r w:rsidRPr="008C3C82">
      <w:t xml:space="preserve"> ezen értékhatároktól eltérően rendelkezik, akkor a pályázatban előírt feltétel szerint kell a beszerzés</w:t>
    </w:r>
    <w:r>
      <w:t xml:space="preserve">t </w:t>
    </w:r>
    <w:r w:rsidRPr="008C3C82">
      <w:t>bonyolítani.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C6" w:rsidRDefault="009408C6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39730"/>
      <w:docPartObj>
        <w:docPartGallery w:val="Page Numbers (Bottom of Page)"/>
        <w:docPartUnique/>
      </w:docPartObj>
    </w:sdtPr>
    <w:sdtEndPr/>
    <w:sdtContent>
      <w:p w:rsidR="009408C6" w:rsidRDefault="009408C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38A">
          <w:rPr>
            <w:noProof/>
          </w:rPr>
          <w:t>11</w:t>
        </w:r>
        <w:r>
          <w:fldChar w:fldCharType="end"/>
        </w:r>
      </w:p>
    </w:sdtContent>
  </w:sdt>
  <w:p w:rsidR="009408C6" w:rsidRDefault="009408C6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C6" w:rsidRDefault="009408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11" w:rsidRDefault="00492E11" w:rsidP="000D54F4">
      <w:pPr>
        <w:spacing w:after="0" w:line="240" w:lineRule="auto"/>
      </w:pPr>
      <w:r>
        <w:separator/>
      </w:r>
    </w:p>
  </w:footnote>
  <w:footnote w:type="continuationSeparator" w:id="0">
    <w:p w:rsidR="00492E11" w:rsidRDefault="00492E11" w:rsidP="000D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C6" w:rsidRDefault="009408C6" w:rsidP="003616A6">
    <w:pPr>
      <w:pStyle w:val="lfej"/>
      <w:ind w:left="3252"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C6" w:rsidRDefault="009408C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C6" w:rsidRDefault="009408C6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C6" w:rsidRDefault="009408C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95009B0C"/>
    <w:lvl w:ilvl="0">
      <w:start w:val="2"/>
      <w:numFmt w:val="decimal"/>
      <w:lvlText w:val="(%1)"/>
      <w:lvlJc w:val="left"/>
      <w:pPr>
        <w:ind w:left="670" w:hanging="555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  <w:pPr>
        <w:ind w:left="1529" w:hanging="555"/>
      </w:pPr>
    </w:lvl>
    <w:lvl w:ilvl="2">
      <w:numFmt w:val="bullet"/>
      <w:lvlText w:val="•"/>
      <w:lvlJc w:val="left"/>
      <w:pPr>
        <w:ind w:left="2388" w:hanging="555"/>
      </w:pPr>
    </w:lvl>
    <w:lvl w:ilvl="3">
      <w:numFmt w:val="bullet"/>
      <w:lvlText w:val="•"/>
      <w:lvlJc w:val="left"/>
      <w:pPr>
        <w:ind w:left="3247" w:hanging="555"/>
      </w:pPr>
    </w:lvl>
    <w:lvl w:ilvl="4">
      <w:numFmt w:val="bullet"/>
      <w:lvlText w:val="•"/>
      <w:lvlJc w:val="left"/>
      <w:pPr>
        <w:ind w:left="4106" w:hanging="555"/>
      </w:pPr>
    </w:lvl>
    <w:lvl w:ilvl="5">
      <w:numFmt w:val="bullet"/>
      <w:lvlText w:val="•"/>
      <w:lvlJc w:val="left"/>
      <w:pPr>
        <w:ind w:left="4965" w:hanging="555"/>
      </w:pPr>
    </w:lvl>
    <w:lvl w:ilvl="6">
      <w:numFmt w:val="bullet"/>
      <w:lvlText w:val="•"/>
      <w:lvlJc w:val="left"/>
      <w:pPr>
        <w:ind w:left="5824" w:hanging="555"/>
      </w:pPr>
    </w:lvl>
    <w:lvl w:ilvl="7">
      <w:numFmt w:val="bullet"/>
      <w:lvlText w:val="•"/>
      <w:lvlJc w:val="left"/>
      <w:pPr>
        <w:ind w:left="6683" w:hanging="555"/>
      </w:pPr>
    </w:lvl>
    <w:lvl w:ilvl="8">
      <w:numFmt w:val="bullet"/>
      <w:lvlText w:val="•"/>
      <w:lvlJc w:val="left"/>
      <w:pPr>
        <w:ind w:left="7542" w:hanging="555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(%1)"/>
      <w:lvlJc w:val="left"/>
      <w:pPr>
        <w:ind w:left="664" w:hanging="562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557" w:hanging="339"/>
      </w:pPr>
      <w:rPr>
        <w:rFonts w:ascii="Times New Roman" w:hAnsi="Times New Roman"/>
        <w:b w:val="0"/>
        <w:w w:val="152"/>
        <w:sz w:val="21"/>
      </w:rPr>
    </w:lvl>
    <w:lvl w:ilvl="2">
      <w:numFmt w:val="bullet"/>
      <w:lvlText w:val="•"/>
      <w:lvlJc w:val="left"/>
      <w:pPr>
        <w:ind w:left="2406" w:hanging="339"/>
      </w:pPr>
    </w:lvl>
    <w:lvl w:ilvl="3">
      <w:numFmt w:val="bullet"/>
      <w:lvlText w:val="•"/>
      <w:lvlJc w:val="left"/>
      <w:pPr>
        <w:ind w:left="3256" w:hanging="339"/>
      </w:pPr>
    </w:lvl>
    <w:lvl w:ilvl="4">
      <w:numFmt w:val="bullet"/>
      <w:lvlText w:val="•"/>
      <w:lvlJc w:val="left"/>
      <w:pPr>
        <w:ind w:left="4105" w:hanging="339"/>
      </w:pPr>
    </w:lvl>
    <w:lvl w:ilvl="5">
      <w:numFmt w:val="bullet"/>
      <w:lvlText w:val="•"/>
      <w:lvlJc w:val="left"/>
      <w:pPr>
        <w:ind w:left="4954" w:hanging="339"/>
      </w:pPr>
    </w:lvl>
    <w:lvl w:ilvl="6">
      <w:numFmt w:val="bullet"/>
      <w:lvlText w:val="•"/>
      <w:lvlJc w:val="left"/>
      <w:pPr>
        <w:ind w:left="5803" w:hanging="339"/>
      </w:pPr>
    </w:lvl>
    <w:lvl w:ilvl="7">
      <w:numFmt w:val="bullet"/>
      <w:lvlText w:val="•"/>
      <w:lvlJc w:val="left"/>
      <w:pPr>
        <w:ind w:left="6653" w:hanging="339"/>
      </w:pPr>
    </w:lvl>
    <w:lvl w:ilvl="8">
      <w:numFmt w:val="bullet"/>
      <w:lvlText w:val="•"/>
      <w:lvlJc w:val="left"/>
      <w:pPr>
        <w:ind w:left="7502" w:hanging="339"/>
      </w:pPr>
    </w:lvl>
  </w:abstractNum>
  <w:abstractNum w:abstractNumId="2">
    <w:nsid w:val="00000404"/>
    <w:multiLevelType w:val="multilevel"/>
    <w:tmpl w:val="61D0CF1A"/>
    <w:lvl w:ilvl="0">
      <w:start w:val="2"/>
      <w:numFmt w:val="decimal"/>
      <w:lvlText w:val="(%1)"/>
      <w:lvlJc w:val="left"/>
      <w:pPr>
        <w:ind w:left="562" w:hanging="562"/>
      </w:pPr>
      <w:rPr>
        <w:rFonts w:ascii="Times New Roman" w:hAnsi="Times New Roman" w:cs="Times New Roman"/>
        <w:b w:val="0"/>
        <w:bCs w:val="0"/>
        <w:color w:val="auto"/>
        <w:w w:val="102"/>
        <w:sz w:val="24"/>
        <w:szCs w:val="24"/>
      </w:rPr>
    </w:lvl>
    <w:lvl w:ilvl="1">
      <w:numFmt w:val="bullet"/>
      <w:lvlText w:val="•"/>
      <w:lvlJc w:val="left"/>
      <w:pPr>
        <w:ind w:left="1426" w:hanging="288"/>
      </w:pPr>
      <w:rPr>
        <w:rFonts w:ascii="Times New Roman" w:hAnsi="Times New Roman"/>
        <w:b w:val="0"/>
        <w:w w:val="166"/>
        <w:sz w:val="21"/>
      </w:rPr>
    </w:lvl>
    <w:lvl w:ilvl="2">
      <w:numFmt w:val="bullet"/>
      <w:lvlText w:val="•"/>
      <w:lvlJc w:val="left"/>
      <w:pPr>
        <w:ind w:left="2277" w:hanging="288"/>
      </w:pPr>
    </w:lvl>
    <w:lvl w:ilvl="3">
      <w:numFmt w:val="bullet"/>
      <w:lvlText w:val="•"/>
      <w:lvlJc w:val="left"/>
      <w:pPr>
        <w:ind w:left="3129" w:hanging="288"/>
      </w:pPr>
    </w:lvl>
    <w:lvl w:ilvl="4">
      <w:numFmt w:val="bullet"/>
      <w:lvlText w:val="•"/>
      <w:lvlJc w:val="left"/>
      <w:pPr>
        <w:ind w:left="3980" w:hanging="288"/>
      </w:pPr>
    </w:lvl>
    <w:lvl w:ilvl="5">
      <w:numFmt w:val="bullet"/>
      <w:lvlText w:val="•"/>
      <w:lvlJc w:val="left"/>
      <w:pPr>
        <w:ind w:left="4832" w:hanging="288"/>
      </w:pPr>
    </w:lvl>
    <w:lvl w:ilvl="6">
      <w:numFmt w:val="bullet"/>
      <w:lvlText w:val="•"/>
      <w:lvlJc w:val="left"/>
      <w:pPr>
        <w:ind w:left="5684" w:hanging="288"/>
      </w:pPr>
    </w:lvl>
    <w:lvl w:ilvl="7">
      <w:numFmt w:val="bullet"/>
      <w:lvlText w:val="•"/>
      <w:lvlJc w:val="left"/>
      <w:pPr>
        <w:ind w:left="6535" w:hanging="288"/>
      </w:pPr>
    </w:lvl>
    <w:lvl w:ilvl="8">
      <w:numFmt w:val="bullet"/>
      <w:lvlText w:val="•"/>
      <w:lvlJc w:val="left"/>
      <w:pPr>
        <w:ind w:left="7387" w:hanging="288"/>
      </w:pPr>
    </w:lvl>
  </w:abstractNum>
  <w:abstractNum w:abstractNumId="3">
    <w:nsid w:val="00000405"/>
    <w:multiLevelType w:val="multilevel"/>
    <w:tmpl w:val="A1AE1CCC"/>
    <w:lvl w:ilvl="0">
      <w:start w:val="1"/>
      <w:numFmt w:val="decimal"/>
      <w:lvlText w:val="(%1)"/>
      <w:lvlJc w:val="left"/>
      <w:pPr>
        <w:ind w:left="664" w:hanging="562"/>
      </w:pPr>
      <w:rPr>
        <w:rFonts w:ascii="Times New Roman" w:hAnsi="Times New Roman" w:cs="Times New Roman"/>
        <w:b w:val="0"/>
        <w:bCs w:val="0"/>
        <w:w w:val="106"/>
        <w:sz w:val="24"/>
        <w:szCs w:val="24"/>
      </w:rPr>
    </w:lvl>
    <w:lvl w:ilvl="1">
      <w:start w:val="1"/>
      <w:numFmt w:val="lowerLetter"/>
      <w:lvlText w:val="%2)"/>
      <w:lvlJc w:val="left"/>
      <w:pPr>
        <w:ind w:left="1543" w:hanging="339"/>
      </w:pPr>
      <w:rPr>
        <w:rFonts w:ascii="Times New Roman" w:hAnsi="Times New Roman" w:cs="Times New Roman"/>
        <w:b w:val="0"/>
        <w:bCs w:val="0"/>
        <w:w w:val="110"/>
        <w:sz w:val="24"/>
        <w:szCs w:val="24"/>
      </w:rPr>
    </w:lvl>
    <w:lvl w:ilvl="2">
      <w:numFmt w:val="bullet"/>
      <w:lvlText w:val="•"/>
      <w:lvlJc w:val="left"/>
      <w:pPr>
        <w:ind w:left="1246" w:hanging="339"/>
      </w:pPr>
    </w:lvl>
    <w:lvl w:ilvl="3">
      <w:numFmt w:val="bullet"/>
      <w:lvlText w:val="•"/>
      <w:lvlJc w:val="left"/>
      <w:pPr>
        <w:ind w:left="1253" w:hanging="339"/>
      </w:pPr>
    </w:lvl>
    <w:lvl w:ilvl="4">
      <w:numFmt w:val="bullet"/>
      <w:lvlText w:val="•"/>
      <w:lvlJc w:val="left"/>
      <w:pPr>
        <w:ind w:left="1255" w:hanging="339"/>
      </w:pPr>
    </w:lvl>
    <w:lvl w:ilvl="5">
      <w:numFmt w:val="bullet"/>
      <w:lvlText w:val="•"/>
      <w:lvlJc w:val="left"/>
      <w:pPr>
        <w:ind w:left="1543" w:hanging="339"/>
      </w:pPr>
    </w:lvl>
    <w:lvl w:ilvl="6">
      <w:numFmt w:val="bullet"/>
      <w:lvlText w:val="•"/>
      <w:lvlJc w:val="left"/>
      <w:pPr>
        <w:ind w:left="3078" w:hanging="339"/>
      </w:pPr>
    </w:lvl>
    <w:lvl w:ilvl="7">
      <w:numFmt w:val="bullet"/>
      <w:lvlText w:val="•"/>
      <w:lvlJc w:val="left"/>
      <w:pPr>
        <w:ind w:left="4614" w:hanging="339"/>
      </w:pPr>
    </w:lvl>
    <w:lvl w:ilvl="8">
      <w:numFmt w:val="bullet"/>
      <w:lvlText w:val="•"/>
      <w:lvlJc w:val="left"/>
      <w:pPr>
        <w:ind w:left="6149" w:hanging="339"/>
      </w:pPr>
    </w:lvl>
  </w:abstractNum>
  <w:abstractNum w:abstractNumId="4">
    <w:nsid w:val="00000406"/>
    <w:multiLevelType w:val="multilevel"/>
    <w:tmpl w:val="AF468996"/>
    <w:lvl w:ilvl="0">
      <w:start w:val="1"/>
      <w:numFmt w:val="lowerLetter"/>
      <w:lvlText w:val="%1)"/>
      <w:lvlJc w:val="left"/>
      <w:pPr>
        <w:ind w:left="1246" w:hanging="576"/>
      </w:pPr>
      <w:rPr>
        <w:rFonts w:ascii="Times New Roman" w:hAnsi="Times New Roman" w:cs="Times New Roman"/>
        <w:b w:val="0"/>
        <w:bCs w:val="0"/>
        <w:w w:val="110"/>
        <w:sz w:val="24"/>
        <w:szCs w:val="24"/>
      </w:rPr>
    </w:lvl>
    <w:lvl w:ilvl="1">
      <w:numFmt w:val="bullet"/>
      <w:lvlText w:val="•"/>
      <w:lvlJc w:val="left"/>
      <w:pPr>
        <w:ind w:left="2047" w:hanging="576"/>
      </w:pPr>
    </w:lvl>
    <w:lvl w:ilvl="2">
      <w:numFmt w:val="bullet"/>
      <w:lvlText w:val="•"/>
      <w:lvlJc w:val="left"/>
      <w:pPr>
        <w:ind w:left="2849" w:hanging="576"/>
      </w:pPr>
    </w:lvl>
    <w:lvl w:ilvl="3">
      <w:numFmt w:val="bullet"/>
      <w:lvlText w:val="•"/>
      <w:lvlJc w:val="left"/>
      <w:pPr>
        <w:ind w:left="3650" w:hanging="576"/>
      </w:pPr>
    </w:lvl>
    <w:lvl w:ilvl="4">
      <w:numFmt w:val="bullet"/>
      <w:lvlText w:val="•"/>
      <w:lvlJc w:val="left"/>
      <w:pPr>
        <w:ind w:left="4452" w:hanging="576"/>
      </w:pPr>
    </w:lvl>
    <w:lvl w:ilvl="5">
      <w:numFmt w:val="bullet"/>
      <w:lvlText w:val="•"/>
      <w:lvlJc w:val="left"/>
      <w:pPr>
        <w:ind w:left="5253" w:hanging="576"/>
      </w:pPr>
    </w:lvl>
    <w:lvl w:ilvl="6">
      <w:numFmt w:val="bullet"/>
      <w:lvlText w:val="•"/>
      <w:lvlJc w:val="left"/>
      <w:pPr>
        <w:ind w:left="6055" w:hanging="576"/>
      </w:pPr>
    </w:lvl>
    <w:lvl w:ilvl="7">
      <w:numFmt w:val="bullet"/>
      <w:lvlText w:val="•"/>
      <w:lvlJc w:val="left"/>
      <w:pPr>
        <w:ind w:left="6856" w:hanging="576"/>
      </w:pPr>
    </w:lvl>
    <w:lvl w:ilvl="8">
      <w:numFmt w:val="bullet"/>
      <w:lvlText w:val="•"/>
      <w:lvlJc w:val="left"/>
      <w:pPr>
        <w:ind w:left="7657" w:hanging="576"/>
      </w:pPr>
    </w:lvl>
  </w:abstractNum>
  <w:abstractNum w:abstractNumId="5">
    <w:nsid w:val="00000407"/>
    <w:multiLevelType w:val="multilevel"/>
    <w:tmpl w:val="AE1E2660"/>
    <w:lvl w:ilvl="0">
      <w:start w:val="9"/>
      <w:numFmt w:val="decimal"/>
      <w:lvlText w:val="(%1)"/>
      <w:lvlJc w:val="left"/>
      <w:pPr>
        <w:ind w:left="663" w:hanging="552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start w:val="1"/>
      <w:numFmt w:val="lowerLetter"/>
      <w:lvlText w:val="%2)"/>
      <w:lvlJc w:val="left"/>
      <w:pPr>
        <w:ind w:left="1236" w:hanging="566"/>
      </w:pPr>
      <w:rPr>
        <w:rFonts w:ascii="Times New Roman" w:hAnsi="Times New Roman" w:cs="Times New Roman"/>
        <w:b w:val="0"/>
        <w:bCs w:val="0"/>
        <w:spacing w:val="22"/>
        <w:w w:val="93"/>
        <w:sz w:val="22"/>
        <w:szCs w:val="22"/>
      </w:rPr>
    </w:lvl>
    <w:lvl w:ilvl="2">
      <w:numFmt w:val="bullet"/>
      <w:lvlText w:val="•"/>
      <w:lvlJc w:val="left"/>
      <w:pPr>
        <w:ind w:left="2123" w:hanging="566"/>
      </w:pPr>
    </w:lvl>
    <w:lvl w:ilvl="3">
      <w:numFmt w:val="bullet"/>
      <w:lvlText w:val="•"/>
      <w:lvlJc w:val="left"/>
      <w:pPr>
        <w:ind w:left="3010" w:hanging="566"/>
      </w:pPr>
    </w:lvl>
    <w:lvl w:ilvl="4">
      <w:numFmt w:val="bullet"/>
      <w:lvlText w:val="•"/>
      <w:lvlJc w:val="left"/>
      <w:pPr>
        <w:ind w:left="3897" w:hanging="566"/>
      </w:pPr>
    </w:lvl>
    <w:lvl w:ilvl="5">
      <w:numFmt w:val="bullet"/>
      <w:lvlText w:val="•"/>
      <w:lvlJc w:val="left"/>
      <w:pPr>
        <w:ind w:left="4784" w:hanging="566"/>
      </w:pPr>
    </w:lvl>
    <w:lvl w:ilvl="6">
      <w:numFmt w:val="bullet"/>
      <w:lvlText w:val="•"/>
      <w:lvlJc w:val="left"/>
      <w:pPr>
        <w:ind w:left="5672" w:hanging="566"/>
      </w:pPr>
    </w:lvl>
    <w:lvl w:ilvl="7">
      <w:numFmt w:val="bullet"/>
      <w:lvlText w:val="•"/>
      <w:lvlJc w:val="left"/>
      <w:pPr>
        <w:ind w:left="6559" w:hanging="566"/>
      </w:pPr>
    </w:lvl>
    <w:lvl w:ilvl="8">
      <w:numFmt w:val="bullet"/>
      <w:lvlText w:val="•"/>
      <w:lvlJc w:val="left"/>
      <w:pPr>
        <w:ind w:left="7446" w:hanging="566"/>
      </w:pPr>
    </w:lvl>
  </w:abstractNum>
  <w:abstractNum w:abstractNumId="6">
    <w:nsid w:val="00000408"/>
    <w:multiLevelType w:val="multilevel"/>
    <w:tmpl w:val="E95C283A"/>
    <w:lvl w:ilvl="0">
      <w:start w:val="1"/>
      <w:numFmt w:val="lowerLetter"/>
      <w:lvlText w:val="%1)"/>
      <w:lvlJc w:val="left"/>
      <w:pPr>
        <w:ind w:left="669" w:hanging="554"/>
      </w:pPr>
      <w:rPr>
        <w:b w:val="0"/>
        <w:bCs w:val="0"/>
        <w:i/>
        <w:w w:val="97"/>
        <w:sz w:val="24"/>
        <w:szCs w:val="24"/>
      </w:rPr>
    </w:lvl>
    <w:lvl w:ilvl="1">
      <w:numFmt w:val="bullet"/>
      <w:lvlText w:val="•"/>
      <w:lvlJc w:val="left"/>
      <w:pPr>
        <w:ind w:left="956" w:hanging="302"/>
      </w:pPr>
      <w:rPr>
        <w:rFonts w:ascii="Times New Roman" w:hAnsi="Times New Roman"/>
        <w:b w:val="0"/>
        <w:w w:val="145"/>
        <w:sz w:val="22"/>
      </w:rPr>
    </w:lvl>
    <w:lvl w:ilvl="2">
      <w:numFmt w:val="bullet"/>
      <w:lvlText w:val="•"/>
      <w:lvlJc w:val="left"/>
      <w:pPr>
        <w:ind w:left="1885" w:hanging="302"/>
      </w:pPr>
    </w:lvl>
    <w:lvl w:ilvl="3">
      <w:numFmt w:val="bullet"/>
      <w:lvlText w:val="•"/>
      <w:lvlJc w:val="left"/>
      <w:pPr>
        <w:ind w:left="2815" w:hanging="302"/>
      </w:pPr>
    </w:lvl>
    <w:lvl w:ilvl="4">
      <w:numFmt w:val="bullet"/>
      <w:lvlText w:val="•"/>
      <w:lvlJc w:val="left"/>
      <w:pPr>
        <w:ind w:left="3744" w:hanging="302"/>
      </w:pPr>
    </w:lvl>
    <w:lvl w:ilvl="5">
      <w:numFmt w:val="bullet"/>
      <w:lvlText w:val="•"/>
      <w:lvlJc w:val="left"/>
      <w:pPr>
        <w:ind w:left="4673" w:hanging="302"/>
      </w:pPr>
    </w:lvl>
    <w:lvl w:ilvl="6">
      <w:numFmt w:val="bullet"/>
      <w:lvlText w:val="•"/>
      <w:lvlJc w:val="left"/>
      <w:pPr>
        <w:ind w:left="5603" w:hanging="302"/>
      </w:pPr>
    </w:lvl>
    <w:lvl w:ilvl="7">
      <w:numFmt w:val="bullet"/>
      <w:lvlText w:val="•"/>
      <w:lvlJc w:val="left"/>
      <w:pPr>
        <w:ind w:left="6532" w:hanging="302"/>
      </w:pPr>
    </w:lvl>
    <w:lvl w:ilvl="8">
      <w:numFmt w:val="bullet"/>
      <w:lvlText w:val="•"/>
      <w:lvlJc w:val="left"/>
      <w:pPr>
        <w:ind w:left="7462" w:hanging="302"/>
      </w:pPr>
    </w:lvl>
  </w:abstractNum>
  <w:abstractNum w:abstractNumId="7">
    <w:nsid w:val="0000040A"/>
    <w:multiLevelType w:val="multilevel"/>
    <w:tmpl w:val="975AFE0A"/>
    <w:lvl w:ilvl="0">
      <w:start w:val="7"/>
      <w:numFmt w:val="decimal"/>
      <w:lvlText w:val="(%1)"/>
      <w:lvlJc w:val="left"/>
      <w:pPr>
        <w:ind w:left="696" w:hanging="554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  <w:pPr>
        <w:ind w:left="983" w:hanging="302"/>
      </w:pPr>
      <w:rPr>
        <w:rFonts w:ascii="Times New Roman" w:hAnsi="Times New Roman"/>
        <w:b w:val="0"/>
        <w:w w:val="152"/>
        <w:sz w:val="21"/>
      </w:rPr>
    </w:lvl>
    <w:lvl w:ilvl="2">
      <w:numFmt w:val="bullet"/>
      <w:lvlText w:val="•"/>
      <w:lvlJc w:val="left"/>
      <w:pPr>
        <w:ind w:left="1909" w:hanging="302"/>
      </w:pPr>
    </w:lvl>
    <w:lvl w:ilvl="3">
      <w:numFmt w:val="bullet"/>
      <w:lvlText w:val="•"/>
      <w:lvlJc w:val="left"/>
      <w:pPr>
        <w:ind w:left="2836" w:hanging="302"/>
      </w:pPr>
    </w:lvl>
    <w:lvl w:ilvl="4">
      <w:numFmt w:val="bullet"/>
      <w:lvlText w:val="•"/>
      <w:lvlJc w:val="left"/>
      <w:pPr>
        <w:ind w:left="3762" w:hanging="302"/>
      </w:pPr>
    </w:lvl>
    <w:lvl w:ilvl="5">
      <w:numFmt w:val="bullet"/>
      <w:lvlText w:val="•"/>
      <w:lvlJc w:val="left"/>
      <w:pPr>
        <w:ind w:left="4689" w:hanging="302"/>
      </w:pPr>
    </w:lvl>
    <w:lvl w:ilvl="6">
      <w:numFmt w:val="bullet"/>
      <w:lvlText w:val="•"/>
      <w:lvlJc w:val="left"/>
      <w:pPr>
        <w:ind w:left="5615" w:hanging="302"/>
      </w:pPr>
    </w:lvl>
    <w:lvl w:ilvl="7">
      <w:numFmt w:val="bullet"/>
      <w:lvlText w:val="•"/>
      <w:lvlJc w:val="left"/>
      <w:pPr>
        <w:ind w:left="6541" w:hanging="302"/>
      </w:pPr>
    </w:lvl>
    <w:lvl w:ilvl="8">
      <w:numFmt w:val="bullet"/>
      <w:lvlText w:val="•"/>
      <w:lvlJc w:val="left"/>
      <w:pPr>
        <w:ind w:left="7468" w:hanging="302"/>
      </w:pPr>
    </w:lvl>
  </w:abstractNum>
  <w:abstractNum w:abstractNumId="8">
    <w:nsid w:val="0000040B"/>
    <w:multiLevelType w:val="multilevel"/>
    <w:tmpl w:val="414A2C70"/>
    <w:lvl w:ilvl="0">
      <w:start w:val="9"/>
      <w:numFmt w:val="decimal"/>
      <w:lvlText w:val="(%1)"/>
      <w:lvlJc w:val="left"/>
      <w:pPr>
        <w:ind w:left="696" w:hanging="561"/>
      </w:pPr>
      <w:rPr>
        <w:rFonts w:ascii="Times New Roman" w:hAnsi="Times New Roman" w:cs="Times New Roman" w:hint="default"/>
        <w:b w:val="0"/>
        <w:bCs w:val="0"/>
        <w:w w:val="104"/>
        <w:sz w:val="21"/>
        <w:szCs w:val="21"/>
      </w:rPr>
    </w:lvl>
    <w:lvl w:ilvl="1">
      <w:numFmt w:val="bullet"/>
      <w:lvlText w:val="•"/>
      <w:lvlJc w:val="left"/>
      <w:pPr>
        <w:ind w:left="969" w:hanging="309"/>
      </w:pPr>
      <w:rPr>
        <w:rFonts w:ascii="Times New Roman" w:hAnsi="Times New Roman" w:hint="default"/>
        <w:b w:val="0"/>
        <w:w w:val="152"/>
        <w:sz w:val="21"/>
      </w:rPr>
    </w:lvl>
    <w:lvl w:ilvl="2">
      <w:numFmt w:val="bullet"/>
      <w:lvlText w:val="•"/>
      <w:lvlJc w:val="left"/>
      <w:pPr>
        <w:ind w:left="1897" w:hanging="309"/>
      </w:pPr>
      <w:rPr>
        <w:rFonts w:hint="default"/>
      </w:rPr>
    </w:lvl>
    <w:lvl w:ilvl="3">
      <w:numFmt w:val="bullet"/>
      <w:lvlText w:val="•"/>
      <w:lvlJc w:val="left"/>
      <w:pPr>
        <w:ind w:left="2825" w:hanging="309"/>
      </w:pPr>
      <w:rPr>
        <w:rFonts w:hint="default"/>
      </w:rPr>
    </w:lvl>
    <w:lvl w:ilvl="4">
      <w:numFmt w:val="bullet"/>
      <w:lvlText w:val="•"/>
      <w:lvlJc w:val="left"/>
      <w:pPr>
        <w:ind w:left="3753" w:hanging="309"/>
      </w:pPr>
      <w:rPr>
        <w:rFonts w:hint="default"/>
      </w:rPr>
    </w:lvl>
    <w:lvl w:ilvl="5">
      <w:numFmt w:val="bullet"/>
      <w:lvlText w:val="•"/>
      <w:lvlJc w:val="left"/>
      <w:pPr>
        <w:ind w:left="4681" w:hanging="309"/>
      </w:pPr>
      <w:rPr>
        <w:rFonts w:hint="default"/>
      </w:rPr>
    </w:lvl>
    <w:lvl w:ilvl="6">
      <w:numFmt w:val="bullet"/>
      <w:lvlText w:val="•"/>
      <w:lvlJc w:val="left"/>
      <w:pPr>
        <w:ind w:left="5608" w:hanging="309"/>
      </w:pPr>
      <w:rPr>
        <w:rFonts w:hint="default"/>
      </w:rPr>
    </w:lvl>
    <w:lvl w:ilvl="7">
      <w:numFmt w:val="bullet"/>
      <w:lvlText w:val="•"/>
      <w:lvlJc w:val="left"/>
      <w:pPr>
        <w:ind w:left="6536" w:hanging="309"/>
      </w:pPr>
      <w:rPr>
        <w:rFonts w:hint="default"/>
      </w:rPr>
    </w:lvl>
    <w:lvl w:ilvl="8">
      <w:numFmt w:val="bullet"/>
      <w:lvlText w:val="•"/>
      <w:lvlJc w:val="left"/>
      <w:pPr>
        <w:ind w:left="7464" w:hanging="309"/>
      </w:pPr>
      <w:rPr>
        <w:rFonts w:hint="default"/>
      </w:rPr>
    </w:lvl>
  </w:abstractNum>
  <w:abstractNum w:abstractNumId="9">
    <w:nsid w:val="0000040C"/>
    <w:multiLevelType w:val="multilevel"/>
    <w:tmpl w:val="638AFA04"/>
    <w:lvl w:ilvl="0">
      <w:start w:val="1"/>
      <w:numFmt w:val="decimal"/>
      <w:lvlText w:val="(%1)"/>
      <w:lvlJc w:val="left"/>
      <w:pPr>
        <w:ind w:left="667" w:hanging="568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  <w:pPr>
        <w:ind w:left="1530" w:hanging="568"/>
      </w:pPr>
    </w:lvl>
    <w:lvl w:ilvl="2">
      <w:numFmt w:val="bullet"/>
      <w:lvlText w:val="•"/>
      <w:lvlJc w:val="left"/>
      <w:pPr>
        <w:ind w:left="2394" w:hanging="568"/>
      </w:pPr>
    </w:lvl>
    <w:lvl w:ilvl="3">
      <w:numFmt w:val="bullet"/>
      <w:lvlText w:val="•"/>
      <w:lvlJc w:val="left"/>
      <w:pPr>
        <w:ind w:left="3257" w:hanging="568"/>
      </w:pPr>
    </w:lvl>
    <w:lvl w:ilvl="4">
      <w:numFmt w:val="bullet"/>
      <w:lvlText w:val="•"/>
      <w:lvlJc w:val="left"/>
      <w:pPr>
        <w:ind w:left="4120" w:hanging="568"/>
      </w:pPr>
    </w:lvl>
    <w:lvl w:ilvl="5">
      <w:numFmt w:val="bullet"/>
      <w:lvlText w:val="•"/>
      <w:lvlJc w:val="left"/>
      <w:pPr>
        <w:ind w:left="4984" w:hanging="568"/>
      </w:pPr>
    </w:lvl>
    <w:lvl w:ilvl="6">
      <w:numFmt w:val="bullet"/>
      <w:lvlText w:val="•"/>
      <w:lvlJc w:val="left"/>
      <w:pPr>
        <w:ind w:left="5847" w:hanging="568"/>
      </w:pPr>
    </w:lvl>
    <w:lvl w:ilvl="7">
      <w:numFmt w:val="bullet"/>
      <w:lvlText w:val="•"/>
      <w:lvlJc w:val="left"/>
      <w:pPr>
        <w:ind w:left="6710" w:hanging="568"/>
      </w:pPr>
    </w:lvl>
    <w:lvl w:ilvl="8">
      <w:numFmt w:val="bullet"/>
      <w:lvlText w:val="•"/>
      <w:lvlJc w:val="left"/>
      <w:pPr>
        <w:ind w:left="7574" w:hanging="568"/>
      </w:pPr>
    </w:lvl>
  </w:abstractNum>
  <w:abstractNum w:abstractNumId="10">
    <w:nsid w:val="0000040D"/>
    <w:multiLevelType w:val="multilevel"/>
    <w:tmpl w:val="A5BC85AC"/>
    <w:lvl w:ilvl="0">
      <w:start w:val="1"/>
      <w:numFmt w:val="decimal"/>
      <w:lvlText w:val="(%1)"/>
      <w:lvlJc w:val="left"/>
      <w:pPr>
        <w:ind w:left="667" w:hanging="568"/>
      </w:pPr>
      <w:rPr>
        <w:rFonts w:ascii="Times New Roman" w:hAnsi="Times New Roman" w:cs="Times New Roman"/>
        <w:b w:val="0"/>
        <w:bCs w:val="0"/>
        <w:w w:val="105"/>
        <w:sz w:val="24"/>
        <w:szCs w:val="24"/>
      </w:rPr>
    </w:lvl>
    <w:lvl w:ilvl="1">
      <w:numFmt w:val="bullet"/>
      <w:lvlText w:val="•"/>
      <w:lvlJc w:val="left"/>
      <w:pPr>
        <w:ind w:left="1530" w:hanging="568"/>
      </w:pPr>
    </w:lvl>
    <w:lvl w:ilvl="2">
      <w:numFmt w:val="bullet"/>
      <w:lvlText w:val="•"/>
      <w:lvlJc w:val="left"/>
      <w:pPr>
        <w:ind w:left="2394" w:hanging="568"/>
      </w:pPr>
    </w:lvl>
    <w:lvl w:ilvl="3">
      <w:numFmt w:val="bullet"/>
      <w:lvlText w:val="•"/>
      <w:lvlJc w:val="left"/>
      <w:pPr>
        <w:ind w:left="3257" w:hanging="568"/>
      </w:pPr>
    </w:lvl>
    <w:lvl w:ilvl="4">
      <w:numFmt w:val="bullet"/>
      <w:lvlText w:val="•"/>
      <w:lvlJc w:val="left"/>
      <w:pPr>
        <w:ind w:left="4120" w:hanging="568"/>
      </w:pPr>
    </w:lvl>
    <w:lvl w:ilvl="5">
      <w:numFmt w:val="bullet"/>
      <w:lvlText w:val="•"/>
      <w:lvlJc w:val="left"/>
      <w:pPr>
        <w:ind w:left="4984" w:hanging="568"/>
      </w:pPr>
    </w:lvl>
    <w:lvl w:ilvl="6">
      <w:numFmt w:val="bullet"/>
      <w:lvlText w:val="•"/>
      <w:lvlJc w:val="left"/>
      <w:pPr>
        <w:ind w:left="5847" w:hanging="568"/>
      </w:pPr>
    </w:lvl>
    <w:lvl w:ilvl="7">
      <w:numFmt w:val="bullet"/>
      <w:lvlText w:val="•"/>
      <w:lvlJc w:val="left"/>
      <w:pPr>
        <w:ind w:left="6710" w:hanging="568"/>
      </w:pPr>
    </w:lvl>
    <w:lvl w:ilvl="8">
      <w:numFmt w:val="bullet"/>
      <w:lvlText w:val="•"/>
      <w:lvlJc w:val="left"/>
      <w:pPr>
        <w:ind w:left="7574" w:hanging="568"/>
      </w:pPr>
    </w:lvl>
  </w:abstractNum>
  <w:abstractNum w:abstractNumId="11">
    <w:nsid w:val="0000040E"/>
    <w:multiLevelType w:val="multilevel"/>
    <w:tmpl w:val="D64EFCD2"/>
    <w:lvl w:ilvl="0">
      <w:start w:val="3"/>
      <w:numFmt w:val="decimal"/>
      <w:lvlText w:val="(%1)"/>
      <w:lvlJc w:val="left"/>
      <w:pPr>
        <w:ind w:left="707" w:hanging="56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07" w:hanging="568"/>
      </w:pPr>
    </w:lvl>
    <w:lvl w:ilvl="2">
      <w:numFmt w:val="bullet"/>
      <w:lvlText w:val="•"/>
      <w:lvlJc w:val="left"/>
      <w:pPr>
        <w:ind w:left="1657" w:hanging="568"/>
      </w:pPr>
    </w:lvl>
    <w:lvl w:ilvl="3">
      <w:numFmt w:val="bullet"/>
      <w:lvlText w:val="•"/>
      <w:lvlJc w:val="left"/>
      <w:pPr>
        <w:ind w:left="2608" w:hanging="568"/>
      </w:pPr>
    </w:lvl>
    <w:lvl w:ilvl="4">
      <w:numFmt w:val="bullet"/>
      <w:lvlText w:val="•"/>
      <w:lvlJc w:val="left"/>
      <w:pPr>
        <w:ind w:left="3558" w:hanging="568"/>
      </w:pPr>
    </w:lvl>
    <w:lvl w:ilvl="5">
      <w:numFmt w:val="bullet"/>
      <w:lvlText w:val="•"/>
      <w:lvlJc w:val="left"/>
      <w:pPr>
        <w:ind w:left="4508" w:hanging="568"/>
      </w:pPr>
    </w:lvl>
    <w:lvl w:ilvl="6">
      <w:numFmt w:val="bullet"/>
      <w:lvlText w:val="•"/>
      <w:lvlJc w:val="left"/>
      <w:pPr>
        <w:ind w:left="5459" w:hanging="568"/>
      </w:pPr>
    </w:lvl>
    <w:lvl w:ilvl="7">
      <w:numFmt w:val="bullet"/>
      <w:lvlText w:val="•"/>
      <w:lvlJc w:val="left"/>
      <w:pPr>
        <w:ind w:left="6409" w:hanging="568"/>
      </w:pPr>
    </w:lvl>
    <w:lvl w:ilvl="8">
      <w:numFmt w:val="bullet"/>
      <w:lvlText w:val="•"/>
      <w:lvlJc w:val="left"/>
      <w:pPr>
        <w:ind w:left="7360" w:hanging="568"/>
      </w:pPr>
    </w:lvl>
  </w:abstractNum>
  <w:abstractNum w:abstractNumId="12">
    <w:nsid w:val="0000040F"/>
    <w:multiLevelType w:val="multilevel"/>
    <w:tmpl w:val="B0A07644"/>
    <w:lvl w:ilvl="0">
      <w:start w:val="2"/>
      <w:numFmt w:val="decimal"/>
      <w:lvlText w:val="(%1)"/>
      <w:lvlJc w:val="left"/>
      <w:pPr>
        <w:ind w:left="714" w:hanging="575"/>
      </w:pPr>
      <w:rPr>
        <w:rFonts w:ascii="Times New Roman" w:hAnsi="Times New Roman" w:cs="Times New Roman"/>
        <w:b w:val="0"/>
        <w:bCs w:val="0"/>
        <w:w w:val="108"/>
        <w:sz w:val="24"/>
        <w:szCs w:val="24"/>
      </w:rPr>
    </w:lvl>
    <w:lvl w:ilvl="1">
      <w:start w:val="1"/>
      <w:numFmt w:val="lowerLetter"/>
      <w:lvlText w:val="%2)"/>
      <w:lvlJc w:val="left"/>
      <w:pPr>
        <w:ind w:left="987" w:hanging="259"/>
      </w:pPr>
      <w:rPr>
        <w:rFonts w:ascii="Times New Roman" w:hAnsi="Times New Roman" w:cs="Times New Roman"/>
        <w:b w:val="0"/>
        <w:bCs w:val="0"/>
        <w:w w:val="104"/>
        <w:sz w:val="24"/>
        <w:szCs w:val="24"/>
      </w:rPr>
    </w:lvl>
    <w:lvl w:ilvl="2">
      <w:numFmt w:val="bullet"/>
      <w:lvlText w:val="•"/>
      <w:lvlJc w:val="left"/>
      <w:pPr>
        <w:ind w:left="1904" w:hanging="259"/>
      </w:pPr>
    </w:lvl>
    <w:lvl w:ilvl="3">
      <w:numFmt w:val="bullet"/>
      <w:lvlText w:val="•"/>
      <w:lvlJc w:val="left"/>
      <w:pPr>
        <w:ind w:left="2821" w:hanging="259"/>
      </w:pPr>
    </w:lvl>
    <w:lvl w:ilvl="4">
      <w:numFmt w:val="bullet"/>
      <w:lvlText w:val="•"/>
      <w:lvlJc w:val="left"/>
      <w:pPr>
        <w:ind w:left="3738" w:hanging="259"/>
      </w:pPr>
    </w:lvl>
    <w:lvl w:ilvl="5">
      <w:numFmt w:val="bullet"/>
      <w:lvlText w:val="•"/>
      <w:lvlJc w:val="left"/>
      <w:pPr>
        <w:ind w:left="4655" w:hanging="259"/>
      </w:pPr>
    </w:lvl>
    <w:lvl w:ilvl="6">
      <w:numFmt w:val="bullet"/>
      <w:lvlText w:val="•"/>
      <w:lvlJc w:val="left"/>
      <w:pPr>
        <w:ind w:left="5572" w:hanging="259"/>
      </w:pPr>
    </w:lvl>
    <w:lvl w:ilvl="7">
      <w:numFmt w:val="bullet"/>
      <w:lvlText w:val="•"/>
      <w:lvlJc w:val="left"/>
      <w:pPr>
        <w:ind w:left="6489" w:hanging="259"/>
      </w:pPr>
    </w:lvl>
    <w:lvl w:ilvl="8">
      <w:numFmt w:val="bullet"/>
      <w:lvlText w:val="•"/>
      <w:lvlJc w:val="left"/>
      <w:pPr>
        <w:ind w:left="7406" w:hanging="259"/>
      </w:pPr>
    </w:lvl>
  </w:abstractNum>
  <w:abstractNum w:abstractNumId="13">
    <w:nsid w:val="00000410"/>
    <w:multiLevelType w:val="multilevel"/>
    <w:tmpl w:val="9230D646"/>
    <w:lvl w:ilvl="0">
      <w:start w:val="1"/>
      <w:numFmt w:val="decimal"/>
      <w:lvlText w:val="(%1)"/>
      <w:lvlJc w:val="left"/>
      <w:pPr>
        <w:ind w:left="696" w:hanging="56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90" w:hanging="281"/>
      </w:pPr>
      <w:rPr>
        <w:rFonts w:ascii="Times New Roman" w:hAnsi="Times New Roman" w:cs="Times New Roman"/>
        <w:b w:val="0"/>
        <w:bCs w:val="0"/>
        <w:w w:val="95"/>
        <w:sz w:val="24"/>
        <w:szCs w:val="24"/>
      </w:rPr>
    </w:lvl>
    <w:lvl w:ilvl="2">
      <w:numFmt w:val="bullet"/>
      <w:lvlText w:val="•"/>
      <w:lvlJc w:val="left"/>
      <w:pPr>
        <w:ind w:left="1905" w:hanging="281"/>
      </w:pPr>
    </w:lvl>
    <w:lvl w:ilvl="3">
      <w:numFmt w:val="bullet"/>
      <w:lvlText w:val="•"/>
      <w:lvlJc w:val="left"/>
      <w:pPr>
        <w:ind w:left="2819" w:hanging="281"/>
      </w:pPr>
    </w:lvl>
    <w:lvl w:ilvl="4">
      <w:numFmt w:val="bullet"/>
      <w:lvlText w:val="•"/>
      <w:lvlJc w:val="left"/>
      <w:pPr>
        <w:ind w:left="3734" w:hanging="281"/>
      </w:pPr>
    </w:lvl>
    <w:lvl w:ilvl="5">
      <w:numFmt w:val="bullet"/>
      <w:lvlText w:val="•"/>
      <w:lvlJc w:val="left"/>
      <w:pPr>
        <w:ind w:left="4648" w:hanging="281"/>
      </w:pPr>
    </w:lvl>
    <w:lvl w:ilvl="6">
      <w:numFmt w:val="bullet"/>
      <w:lvlText w:val="•"/>
      <w:lvlJc w:val="left"/>
      <w:pPr>
        <w:ind w:left="5563" w:hanging="281"/>
      </w:pPr>
    </w:lvl>
    <w:lvl w:ilvl="7">
      <w:numFmt w:val="bullet"/>
      <w:lvlText w:val="•"/>
      <w:lvlJc w:val="left"/>
      <w:pPr>
        <w:ind w:left="6477" w:hanging="281"/>
      </w:pPr>
    </w:lvl>
    <w:lvl w:ilvl="8">
      <w:numFmt w:val="bullet"/>
      <w:lvlText w:val="•"/>
      <w:lvlJc w:val="left"/>
      <w:pPr>
        <w:ind w:left="7391" w:hanging="281"/>
      </w:pPr>
    </w:lvl>
  </w:abstractNum>
  <w:abstractNum w:abstractNumId="14">
    <w:nsid w:val="00000411"/>
    <w:multiLevelType w:val="multilevel"/>
    <w:tmpl w:val="50506942"/>
    <w:lvl w:ilvl="0">
      <w:start w:val="2"/>
      <w:numFmt w:val="decimal"/>
      <w:lvlText w:val="(%1)"/>
      <w:lvlJc w:val="left"/>
      <w:pPr>
        <w:ind w:left="681" w:hanging="56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98" w:hanging="417"/>
      </w:pPr>
      <w:rPr>
        <w:rFonts w:ascii="Times New Roman" w:hAnsi="Times New Roman" w:cs="Times New Roman"/>
        <w:b w:val="0"/>
        <w:bCs w:val="0"/>
        <w:w w:val="95"/>
        <w:sz w:val="24"/>
        <w:szCs w:val="24"/>
      </w:rPr>
    </w:lvl>
    <w:lvl w:ilvl="2">
      <w:numFmt w:val="bullet"/>
      <w:lvlText w:val="•"/>
      <w:lvlJc w:val="left"/>
      <w:pPr>
        <w:ind w:left="2000" w:hanging="417"/>
      </w:pPr>
    </w:lvl>
    <w:lvl w:ilvl="3">
      <w:numFmt w:val="bullet"/>
      <w:lvlText w:val="•"/>
      <w:lvlJc w:val="left"/>
      <w:pPr>
        <w:ind w:left="2903" w:hanging="417"/>
      </w:pPr>
    </w:lvl>
    <w:lvl w:ilvl="4">
      <w:numFmt w:val="bullet"/>
      <w:lvlText w:val="•"/>
      <w:lvlJc w:val="left"/>
      <w:pPr>
        <w:ind w:left="3805" w:hanging="417"/>
      </w:pPr>
    </w:lvl>
    <w:lvl w:ilvl="5">
      <w:numFmt w:val="bullet"/>
      <w:lvlText w:val="•"/>
      <w:lvlJc w:val="left"/>
      <w:pPr>
        <w:ind w:left="4708" w:hanging="417"/>
      </w:pPr>
    </w:lvl>
    <w:lvl w:ilvl="6">
      <w:numFmt w:val="bullet"/>
      <w:lvlText w:val="•"/>
      <w:lvlJc w:val="left"/>
      <w:pPr>
        <w:ind w:left="5610" w:hanging="417"/>
      </w:pPr>
    </w:lvl>
    <w:lvl w:ilvl="7">
      <w:numFmt w:val="bullet"/>
      <w:lvlText w:val="•"/>
      <w:lvlJc w:val="left"/>
      <w:pPr>
        <w:ind w:left="6513" w:hanging="417"/>
      </w:pPr>
    </w:lvl>
    <w:lvl w:ilvl="8">
      <w:numFmt w:val="bullet"/>
      <w:lvlText w:val="•"/>
      <w:lvlJc w:val="left"/>
      <w:pPr>
        <w:ind w:left="7415" w:hanging="417"/>
      </w:pPr>
    </w:lvl>
  </w:abstractNum>
  <w:abstractNum w:abstractNumId="15">
    <w:nsid w:val="00000412"/>
    <w:multiLevelType w:val="multilevel"/>
    <w:tmpl w:val="6F660478"/>
    <w:lvl w:ilvl="0">
      <w:start w:val="3"/>
      <w:numFmt w:val="decimal"/>
      <w:lvlText w:val="(%1)"/>
      <w:lvlJc w:val="left"/>
      <w:pPr>
        <w:ind w:left="1136" w:hanging="568"/>
      </w:pPr>
      <w:rPr>
        <w:rFonts w:ascii="Times New Roman" w:hAnsi="Times New Roman" w:cs="Times New Roman"/>
        <w:b w:val="0"/>
        <w:bCs w:val="0"/>
        <w:w w:val="105"/>
        <w:sz w:val="24"/>
        <w:szCs w:val="24"/>
      </w:rPr>
    </w:lvl>
    <w:lvl w:ilvl="1">
      <w:start w:val="1"/>
      <w:numFmt w:val="lowerLetter"/>
      <w:lvlText w:val="%2)"/>
      <w:lvlJc w:val="left"/>
      <w:pPr>
        <w:ind w:left="1107" w:hanging="41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06" w:hanging="417"/>
      </w:pPr>
    </w:lvl>
    <w:lvl w:ilvl="3">
      <w:numFmt w:val="bullet"/>
      <w:lvlText w:val="•"/>
      <w:lvlJc w:val="left"/>
      <w:pPr>
        <w:ind w:left="2905" w:hanging="417"/>
      </w:pPr>
    </w:lvl>
    <w:lvl w:ilvl="4">
      <w:numFmt w:val="bullet"/>
      <w:lvlText w:val="•"/>
      <w:lvlJc w:val="left"/>
      <w:pPr>
        <w:ind w:left="3805" w:hanging="417"/>
      </w:pPr>
    </w:lvl>
    <w:lvl w:ilvl="5">
      <w:numFmt w:val="bullet"/>
      <w:lvlText w:val="•"/>
      <w:lvlJc w:val="left"/>
      <w:pPr>
        <w:ind w:left="4704" w:hanging="417"/>
      </w:pPr>
    </w:lvl>
    <w:lvl w:ilvl="6">
      <w:numFmt w:val="bullet"/>
      <w:lvlText w:val="•"/>
      <w:lvlJc w:val="left"/>
      <w:pPr>
        <w:ind w:left="5603" w:hanging="417"/>
      </w:pPr>
    </w:lvl>
    <w:lvl w:ilvl="7">
      <w:numFmt w:val="bullet"/>
      <w:lvlText w:val="•"/>
      <w:lvlJc w:val="left"/>
      <w:pPr>
        <w:ind w:left="6502" w:hanging="417"/>
      </w:pPr>
    </w:lvl>
    <w:lvl w:ilvl="8">
      <w:numFmt w:val="bullet"/>
      <w:lvlText w:val="•"/>
      <w:lvlJc w:val="left"/>
      <w:pPr>
        <w:ind w:left="7402" w:hanging="417"/>
      </w:pPr>
    </w:lvl>
  </w:abstractNum>
  <w:abstractNum w:abstractNumId="16">
    <w:nsid w:val="00000414"/>
    <w:multiLevelType w:val="multilevel"/>
    <w:tmpl w:val="CFA0BA34"/>
    <w:lvl w:ilvl="0">
      <w:start w:val="2"/>
      <w:numFmt w:val="decimal"/>
      <w:lvlText w:val="(%1)"/>
      <w:lvlJc w:val="left"/>
      <w:pPr>
        <w:ind w:left="681" w:hanging="554"/>
      </w:pPr>
      <w:rPr>
        <w:rFonts w:ascii="Times New Roman" w:hAnsi="Times New Roman" w:cs="Times New Roman"/>
        <w:b w:val="0"/>
        <w:bCs w:val="0"/>
        <w:color w:val="000000" w:themeColor="text1"/>
        <w:w w:val="102"/>
        <w:sz w:val="24"/>
        <w:szCs w:val="24"/>
      </w:rPr>
    </w:lvl>
    <w:lvl w:ilvl="1">
      <w:numFmt w:val="bullet"/>
      <w:lvlText w:val="•"/>
      <w:lvlJc w:val="left"/>
      <w:pPr>
        <w:ind w:left="1535" w:hanging="554"/>
      </w:pPr>
    </w:lvl>
    <w:lvl w:ilvl="2">
      <w:numFmt w:val="bullet"/>
      <w:lvlText w:val="•"/>
      <w:lvlJc w:val="left"/>
      <w:pPr>
        <w:ind w:left="2389" w:hanging="554"/>
      </w:pPr>
    </w:lvl>
    <w:lvl w:ilvl="3">
      <w:numFmt w:val="bullet"/>
      <w:lvlText w:val="•"/>
      <w:lvlJc w:val="left"/>
      <w:pPr>
        <w:ind w:left="3243" w:hanging="554"/>
      </w:pPr>
    </w:lvl>
    <w:lvl w:ilvl="4">
      <w:numFmt w:val="bullet"/>
      <w:lvlText w:val="•"/>
      <w:lvlJc w:val="left"/>
      <w:pPr>
        <w:ind w:left="4097" w:hanging="554"/>
      </w:pPr>
    </w:lvl>
    <w:lvl w:ilvl="5">
      <w:numFmt w:val="bullet"/>
      <w:lvlText w:val="•"/>
      <w:lvlJc w:val="left"/>
      <w:pPr>
        <w:ind w:left="4951" w:hanging="554"/>
      </w:pPr>
    </w:lvl>
    <w:lvl w:ilvl="6">
      <w:numFmt w:val="bullet"/>
      <w:lvlText w:val="•"/>
      <w:lvlJc w:val="left"/>
      <w:pPr>
        <w:ind w:left="5805" w:hanging="554"/>
      </w:pPr>
    </w:lvl>
    <w:lvl w:ilvl="7">
      <w:numFmt w:val="bullet"/>
      <w:lvlText w:val="•"/>
      <w:lvlJc w:val="left"/>
      <w:pPr>
        <w:ind w:left="6659" w:hanging="554"/>
      </w:pPr>
    </w:lvl>
    <w:lvl w:ilvl="8">
      <w:numFmt w:val="bullet"/>
      <w:lvlText w:val="•"/>
      <w:lvlJc w:val="left"/>
      <w:pPr>
        <w:ind w:left="7513" w:hanging="554"/>
      </w:pPr>
    </w:lvl>
  </w:abstractNum>
  <w:abstractNum w:abstractNumId="17">
    <w:nsid w:val="00000415"/>
    <w:multiLevelType w:val="multilevel"/>
    <w:tmpl w:val="1D3AA98A"/>
    <w:lvl w:ilvl="0">
      <w:start w:val="2"/>
      <w:numFmt w:val="decimal"/>
      <w:lvlText w:val="(%1)"/>
      <w:lvlJc w:val="left"/>
      <w:pPr>
        <w:ind w:left="653" w:hanging="55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0" w:hanging="417"/>
      </w:pPr>
      <w:rPr>
        <w:rFonts w:ascii="Times New Roman" w:hAnsi="Times New Roman"/>
        <w:b w:val="0"/>
        <w:w w:val="145"/>
        <w:sz w:val="22"/>
      </w:rPr>
    </w:lvl>
    <w:lvl w:ilvl="2">
      <w:numFmt w:val="bullet"/>
      <w:lvlText w:val="•"/>
      <w:lvlJc w:val="left"/>
      <w:pPr>
        <w:ind w:left="1220" w:hanging="417"/>
      </w:pPr>
    </w:lvl>
    <w:lvl w:ilvl="3">
      <w:numFmt w:val="bullet"/>
      <w:lvlText w:val="•"/>
      <w:lvlJc w:val="left"/>
      <w:pPr>
        <w:ind w:left="2223" w:hanging="417"/>
      </w:pPr>
    </w:lvl>
    <w:lvl w:ilvl="4">
      <w:numFmt w:val="bullet"/>
      <w:lvlText w:val="•"/>
      <w:lvlJc w:val="left"/>
      <w:pPr>
        <w:ind w:left="3225" w:hanging="417"/>
      </w:pPr>
    </w:lvl>
    <w:lvl w:ilvl="5">
      <w:numFmt w:val="bullet"/>
      <w:lvlText w:val="•"/>
      <w:lvlJc w:val="left"/>
      <w:pPr>
        <w:ind w:left="4228" w:hanging="417"/>
      </w:pPr>
    </w:lvl>
    <w:lvl w:ilvl="6">
      <w:numFmt w:val="bullet"/>
      <w:lvlText w:val="•"/>
      <w:lvlJc w:val="left"/>
      <w:pPr>
        <w:ind w:left="5230" w:hanging="417"/>
      </w:pPr>
    </w:lvl>
    <w:lvl w:ilvl="7">
      <w:numFmt w:val="bullet"/>
      <w:lvlText w:val="•"/>
      <w:lvlJc w:val="left"/>
      <w:pPr>
        <w:ind w:left="6233" w:hanging="417"/>
      </w:pPr>
    </w:lvl>
    <w:lvl w:ilvl="8">
      <w:numFmt w:val="bullet"/>
      <w:lvlText w:val="•"/>
      <w:lvlJc w:val="left"/>
      <w:pPr>
        <w:ind w:left="7235" w:hanging="417"/>
      </w:pPr>
    </w:lvl>
  </w:abstractNum>
  <w:abstractNum w:abstractNumId="18">
    <w:nsid w:val="00000416"/>
    <w:multiLevelType w:val="multilevel"/>
    <w:tmpl w:val="00000899"/>
    <w:lvl w:ilvl="0">
      <w:numFmt w:val="bullet"/>
      <w:lvlText w:val="•"/>
      <w:lvlJc w:val="left"/>
      <w:pPr>
        <w:ind w:left="1234" w:hanging="410"/>
      </w:pPr>
      <w:rPr>
        <w:rFonts w:ascii="Times New Roman" w:hAnsi="Times New Roman"/>
        <w:b w:val="0"/>
        <w:w w:val="152"/>
        <w:sz w:val="21"/>
      </w:rPr>
    </w:lvl>
    <w:lvl w:ilvl="1">
      <w:numFmt w:val="bullet"/>
      <w:lvlText w:val="•"/>
      <w:lvlJc w:val="left"/>
      <w:pPr>
        <w:ind w:left="2035" w:hanging="410"/>
      </w:pPr>
    </w:lvl>
    <w:lvl w:ilvl="2">
      <w:numFmt w:val="bullet"/>
      <w:lvlText w:val="•"/>
      <w:lvlJc w:val="left"/>
      <w:pPr>
        <w:ind w:left="2836" w:hanging="410"/>
      </w:pPr>
    </w:lvl>
    <w:lvl w:ilvl="3">
      <w:numFmt w:val="bullet"/>
      <w:lvlText w:val="•"/>
      <w:lvlJc w:val="left"/>
      <w:pPr>
        <w:ind w:left="3636" w:hanging="410"/>
      </w:pPr>
    </w:lvl>
    <w:lvl w:ilvl="4">
      <w:numFmt w:val="bullet"/>
      <w:lvlText w:val="•"/>
      <w:lvlJc w:val="left"/>
      <w:pPr>
        <w:ind w:left="4437" w:hanging="410"/>
      </w:pPr>
    </w:lvl>
    <w:lvl w:ilvl="5">
      <w:numFmt w:val="bullet"/>
      <w:lvlText w:val="•"/>
      <w:lvlJc w:val="left"/>
      <w:pPr>
        <w:ind w:left="5237" w:hanging="410"/>
      </w:pPr>
    </w:lvl>
    <w:lvl w:ilvl="6">
      <w:numFmt w:val="bullet"/>
      <w:lvlText w:val="•"/>
      <w:lvlJc w:val="left"/>
      <w:pPr>
        <w:ind w:left="6038" w:hanging="410"/>
      </w:pPr>
    </w:lvl>
    <w:lvl w:ilvl="7">
      <w:numFmt w:val="bullet"/>
      <w:lvlText w:val="•"/>
      <w:lvlJc w:val="left"/>
      <w:pPr>
        <w:ind w:left="6839" w:hanging="410"/>
      </w:pPr>
    </w:lvl>
    <w:lvl w:ilvl="8">
      <w:numFmt w:val="bullet"/>
      <w:lvlText w:val="•"/>
      <w:lvlJc w:val="left"/>
      <w:pPr>
        <w:ind w:left="7639" w:hanging="410"/>
      </w:pPr>
    </w:lvl>
  </w:abstractNum>
  <w:abstractNum w:abstractNumId="19">
    <w:nsid w:val="00000417"/>
    <w:multiLevelType w:val="multilevel"/>
    <w:tmpl w:val="E0ACBB02"/>
    <w:lvl w:ilvl="0">
      <w:start w:val="1"/>
      <w:numFmt w:val="lowerLetter"/>
      <w:lvlText w:val="%1)"/>
      <w:lvlJc w:val="left"/>
      <w:pPr>
        <w:ind w:left="962" w:hanging="2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89" w:hanging="281"/>
      </w:pPr>
    </w:lvl>
    <w:lvl w:ilvl="2">
      <w:numFmt w:val="bullet"/>
      <w:lvlText w:val="•"/>
      <w:lvlJc w:val="left"/>
      <w:pPr>
        <w:ind w:left="2617" w:hanging="281"/>
      </w:pPr>
    </w:lvl>
    <w:lvl w:ilvl="3">
      <w:numFmt w:val="bullet"/>
      <w:lvlText w:val="•"/>
      <w:lvlJc w:val="left"/>
      <w:pPr>
        <w:ind w:left="3445" w:hanging="281"/>
      </w:pPr>
    </w:lvl>
    <w:lvl w:ilvl="4">
      <w:numFmt w:val="bullet"/>
      <w:lvlText w:val="•"/>
      <w:lvlJc w:val="left"/>
      <w:pPr>
        <w:ind w:left="4273" w:hanging="281"/>
      </w:pPr>
    </w:lvl>
    <w:lvl w:ilvl="5">
      <w:numFmt w:val="bullet"/>
      <w:lvlText w:val="•"/>
      <w:lvlJc w:val="left"/>
      <w:pPr>
        <w:ind w:left="5101" w:hanging="281"/>
      </w:pPr>
    </w:lvl>
    <w:lvl w:ilvl="6">
      <w:numFmt w:val="bullet"/>
      <w:lvlText w:val="•"/>
      <w:lvlJc w:val="left"/>
      <w:pPr>
        <w:ind w:left="5929" w:hanging="281"/>
      </w:pPr>
    </w:lvl>
    <w:lvl w:ilvl="7">
      <w:numFmt w:val="bullet"/>
      <w:lvlText w:val="•"/>
      <w:lvlJc w:val="left"/>
      <w:pPr>
        <w:ind w:left="6757" w:hanging="281"/>
      </w:pPr>
    </w:lvl>
    <w:lvl w:ilvl="8">
      <w:numFmt w:val="bullet"/>
      <w:lvlText w:val="•"/>
      <w:lvlJc w:val="left"/>
      <w:pPr>
        <w:ind w:left="7585" w:hanging="281"/>
      </w:pPr>
    </w:lvl>
  </w:abstractNum>
  <w:abstractNum w:abstractNumId="20">
    <w:nsid w:val="00000418"/>
    <w:multiLevelType w:val="multilevel"/>
    <w:tmpl w:val="FC6086E8"/>
    <w:lvl w:ilvl="0">
      <w:start w:val="1"/>
      <w:numFmt w:val="decimal"/>
      <w:lvlText w:val="(%1)"/>
      <w:lvlJc w:val="left"/>
      <w:pPr>
        <w:ind w:left="681" w:hanging="568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start w:val="1"/>
      <w:numFmt w:val="lowerLetter"/>
      <w:lvlText w:val="%2)"/>
      <w:lvlJc w:val="left"/>
      <w:pPr>
        <w:ind w:left="1105" w:hanging="431"/>
      </w:pPr>
      <w:rPr>
        <w:rFonts w:ascii="Times New Roman" w:hAnsi="Times New Roman" w:cs="Times New Roman"/>
        <w:b w:val="0"/>
        <w:bCs w:val="0"/>
        <w:w w:val="104"/>
        <w:sz w:val="24"/>
        <w:szCs w:val="24"/>
      </w:rPr>
    </w:lvl>
    <w:lvl w:ilvl="2">
      <w:numFmt w:val="bullet"/>
      <w:lvlText w:val="•"/>
      <w:lvlJc w:val="left"/>
      <w:pPr>
        <w:ind w:left="2009" w:hanging="431"/>
      </w:pPr>
    </w:lvl>
    <w:lvl w:ilvl="3">
      <w:numFmt w:val="bullet"/>
      <w:lvlText w:val="•"/>
      <w:lvlJc w:val="left"/>
      <w:pPr>
        <w:ind w:left="2913" w:hanging="431"/>
      </w:pPr>
    </w:lvl>
    <w:lvl w:ilvl="4">
      <w:numFmt w:val="bullet"/>
      <w:lvlText w:val="•"/>
      <w:lvlJc w:val="left"/>
      <w:pPr>
        <w:ind w:left="3817" w:hanging="431"/>
      </w:pPr>
    </w:lvl>
    <w:lvl w:ilvl="5">
      <w:numFmt w:val="bullet"/>
      <w:lvlText w:val="•"/>
      <w:lvlJc w:val="left"/>
      <w:pPr>
        <w:ind w:left="4721" w:hanging="431"/>
      </w:pPr>
    </w:lvl>
    <w:lvl w:ilvl="6">
      <w:numFmt w:val="bullet"/>
      <w:lvlText w:val="•"/>
      <w:lvlJc w:val="left"/>
      <w:pPr>
        <w:ind w:left="5625" w:hanging="431"/>
      </w:pPr>
    </w:lvl>
    <w:lvl w:ilvl="7">
      <w:numFmt w:val="bullet"/>
      <w:lvlText w:val="•"/>
      <w:lvlJc w:val="left"/>
      <w:pPr>
        <w:ind w:left="6529" w:hanging="431"/>
      </w:pPr>
    </w:lvl>
    <w:lvl w:ilvl="8">
      <w:numFmt w:val="bullet"/>
      <w:lvlText w:val="•"/>
      <w:lvlJc w:val="left"/>
      <w:pPr>
        <w:ind w:left="7433" w:hanging="431"/>
      </w:pPr>
    </w:lvl>
  </w:abstractNum>
  <w:abstractNum w:abstractNumId="21">
    <w:nsid w:val="00000419"/>
    <w:multiLevelType w:val="multilevel"/>
    <w:tmpl w:val="53FEB182"/>
    <w:lvl w:ilvl="0">
      <w:start w:val="2"/>
      <w:numFmt w:val="decimal"/>
      <w:lvlText w:val="(%1)"/>
      <w:lvlJc w:val="left"/>
      <w:pPr>
        <w:ind w:left="696" w:hanging="561"/>
      </w:pPr>
      <w:rPr>
        <w:rFonts w:ascii="Times New Roman" w:hAnsi="Times New Roman" w:cs="Times New Roman"/>
        <w:b w:val="0"/>
        <w:bCs w:val="0"/>
        <w:w w:val="94"/>
        <w:sz w:val="24"/>
        <w:szCs w:val="24"/>
      </w:rPr>
    </w:lvl>
    <w:lvl w:ilvl="1">
      <w:numFmt w:val="bullet"/>
      <w:lvlText w:val="•"/>
      <w:lvlJc w:val="left"/>
      <w:pPr>
        <w:ind w:left="1552" w:hanging="561"/>
      </w:pPr>
    </w:lvl>
    <w:lvl w:ilvl="2">
      <w:numFmt w:val="bullet"/>
      <w:lvlText w:val="•"/>
      <w:lvlJc w:val="left"/>
      <w:pPr>
        <w:ind w:left="2409" w:hanging="561"/>
      </w:pPr>
    </w:lvl>
    <w:lvl w:ilvl="3">
      <w:numFmt w:val="bullet"/>
      <w:lvlText w:val="•"/>
      <w:lvlJc w:val="left"/>
      <w:pPr>
        <w:ind w:left="3265" w:hanging="561"/>
      </w:pPr>
    </w:lvl>
    <w:lvl w:ilvl="4">
      <w:numFmt w:val="bullet"/>
      <w:lvlText w:val="•"/>
      <w:lvlJc w:val="left"/>
      <w:pPr>
        <w:ind w:left="4122" w:hanging="561"/>
      </w:pPr>
    </w:lvl>
    <w:lvl w:ilvl="5">
      <w:numFmt w:val="bullet"/>
      <w:lvlText w:val="•"/>
      <w:lvlJc w:val="left"/>
      <w:pPr>
        <w:ind w:left="4978" w:hanging="561"/>
      </w:pPr>
    </w:lvl>
    <w:lvl w:ilvl="6">
      <w:numFmt w:val="bullet"/>
      <w:lvlText w:val="•"/>
      <w:lvlJc w:val="left"/>
      <w:pPr>
        <w:ind w:left="5834" w:hanging="561"/>
      </w:pPr>
    </w:lvl>
    <w:lvl w:ilvl="7">
      <w:numFmt w:val="bullet"/>
      <w:lvlText w:val="•"/>
      <w:lvlJc w:val="left"/>
      <w:pPr>
        <w:ind w:left="6691" w:hanging="561"/>
      </w:pPr>
    </w:lvl>
    <w:lvl w:ilvl="8">
      <w:numFmt w:val="bullet"/>
      <w:lvlText w:val="•"/>
      <w:lvlJc w:val="left"/>
      <w:pPr>
        <w:ind w:left="7547" w:hanging="561"/>
      </w:pPr>
    </w:lvl>
  </w:abstractNum>
  <w:abstractNum w:abstractNumId="22">
    <w:nsid w:val="0000041A"/>
    <w:multiLevelType w:val="multilevel"/>
    <w:tmpl w:val="A82E8E50"/>
    <w:lvl w:ilvl="0">
      <w:start w:val="1"/>
      <w:numFmt w:val="decimal"/>
      <w:lvlText w:val="(%1)"/>
      <w:lvlJc w:val="left"/>
      <w:pPr>
        <w:ind w:left="681" w:hanging="546"/>
      </w:pPr>
      <w:rPr>
        <w:rFonts w:ascii="Times New Roman" w:eastAsiaTheme="minorEastAsia" w:hAnsi="Times New Roman" w:cs="Times New Roman"/>
        <w:b w:val="0"/>
        <w:bCs/>
        <w:w w:val="103"/>
        <w:sz w:val="24"/>
        <w:szCs w:val="24"/>
      </w:rPr>
    </w:lvl>
    <w:lvl w:ilvl="1">
      <w:start w:val="1"/>
      <w:numFmt w:val="lowerLetter"/>
      <w:lvlText w:val="%2)"/>
      <w:lvlJc w:val="left"/>
      <w:pPr>
        <w:ind w:left="1112" w:hanging="42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328" w:hanging="194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3">
      <w:numFmt w:val="bullet"/>
      <w:lvlText w:val="•"/>
      <w:lvlJc w:val="left"/>
      <w:pPr>
        <w:ind w:left="2319" w:hanging="194"/>
      </w:pPr>
    </w:lvl>
    <w:lvl w:ilvl="4">
      <w:numFmt w:val="bullet"/>
      <w:lvlText w:val="•"/>
      <w:lvlJc w:val="left"/>
      <w:pPr>
        <w:ind w:left="3311" w:hanging="194"/>
      </w:pPr>
    </w:lvl>
    <w:lvl w:ilvl="5">
      <w:numFmt w:val="bullet"/>
      <w:lvlText w:val="•"/>
      <w:lvlJc w:val="left"/>
      <w:pPr>
        <w:ind w:left="4303" w:hanging="194"/>
      </w:pPr>
    </w:lvl>
    <w:lvl w:ilvl="6">
      <w:numFmt w:val="bullet"/>
      <w:lvlText w:val="•"/>
      <w:lvlJc w:val="left"/>
      <w:pPr>
        <w:ind w:left="5294" w:hanging="194"/>
      </w:pPr>
    </w:lvl>
    <w:lvl w:ilvl="7">
      <w:numFmt w:val="bullet"/>
      <w:lvlText w:val="•"/>
      <w:lvlJc w:val="left"/>
      <w:pPr>
        <w:ind w:left="6286" w:hanging="194"/>
      </w:pPr>
    </w:lvl>
    <w:lvl w:ilvl="8">
      <w:numFmt w:val="bullet"/>
      <w:lvlText w:val="•"/>
      <w:lvlJc w:val="left"/>
      <w:pPr>
        <w:ind w:left="7277" w:hanging="194"/>
      </w:pPr>
    </w:lvl>
  </w:abstractNum>
  <w:abstractNum w:abstractNumId="23">
    <w:nsid w:val="0000041E"/>
    <w:multiLevelType w:val="multilevel"/>
    <w:tmpl w:val="000008A1"/>
    <w:lvl w:ilvl="0">
      <w:start w:val="1"/>
      <w:numFmt w:val="decimal"/>
      <w:lvlText w:val="%1)"/>
      <w:lvlJc w:val="left"/>
      <w:pPr>
        <w:ind w:left="689" w:hanging="546"/>
      </w:pPr>
      <w:rPr>
        <w:rFonts w:ascii="Times New Roman" w:hAnsi="Times New Roman" w:cs="Times New Roman"/>
        <w:b w:val="0"/>
        <w:bCs w:val="0"/>
        <w:w w:val="104"/>
        <w:sz w:val="21"/>
        <w:szCs w:val="21"/>
      </w:rPr>
    </w:lvl>
    <w:lvl w:ilvl="1">
      <w:numFmt w:val="bullet"/>
      <w:lvlText w:val="•"/>
      <w:lvlJc w:val="left"/>
      <w:pPr>
        <w:ind w:left="954" w:hanging="302"/>
      </w:pPr>
      <w:rPr>
        <w:rFonts w:ascii="Times New Roman" w:hAnsi="Times New Roman"/>
        <w:b w:val="0"/>
        <w:w w:val="152"/>
        <w:sz w:val="21"/>
      </w:rPr>
    </w:lvl>
    <w:lvl w:ilvl="2">
      <w:numFmt w:val="bullet"/>
      <w:lvlText w:val="•"/>
      <w:lvlJc w:val="left"/>
      <w:pPr>
        <w:ind w:left="1882" w:hanging="302"/>
      </w:pPr>
    </w:lvl>
    <w:lvl w:ilvl="3">
      <w:numFmt w:val="bullet"/>
      <w:lvlText w:val="•"/>
      <w:lvlJc w:val="left"/>
      <w:pPr>
        <w:ind w:left="2809" w:hanging="302"/>
      </w:pPr>
    </w:lvl>
    <w:lvl w:ilvl="4">
      <w:numFmt w:val="bullet"/>
      <w:lvlText w:val="•"/>
      <w:lvlJc w:val="left"/>
      <w:pPr>
        <w:ind w:left="3736" w:hanging="302"/>
      </w:pPr>
    </w:lvl>
    <w:lvl w:ilvl="5">
      <w:numFmt w:val="bullet"/>
      <w:lvlText w:val="•"/>
      <w:lvlJc w:val="left"/>
      <w:pPr>
        <w:ind w:left="4664" w:hanging="302"/>
      </w:pPr>
    </w:lvl>
    <w:lvl w:ilvl="6">
      <w:numFmt w:val="bullet"/>
      <w:lvlText w:val="•"/>
      <w:lvlJc w:val="left"/>
      <w:pPr>
        <w:ind w:left="5591" w:hanging="302"/>
      </w:pPr>
    </w:lvl>
    <w:lvl w:ilvl="7">
      <w:numFmt w:val="bullet"/>
      <w:lvlText w:val="•"/>
      <w:lvlJc w:val="left"/>
      <w:pPr>
        <w:ind w:left="6518" w:hanging="302"/>
      </w:pPr>
    </w:lvl>
    <w:lvl w:ilvl="8">
      <w:numFmt w:val="bullet"/>
      <w:lvlText w:val="•"/>
      <w:lvlJc w:val="left"/>
      <w:pPr>
        <w:ind w:left="7446" w:hanging="302"/>
      </w:pPr>
    </w:lvl>
  </w:abstractNum>
  <w:abstractNum w:abstractNumId="24">
    <w:nsid w:val="0000041F"/>
    <w:multiLevelType w:val="multilevel"/>
    <w:tmpl w:val="000008A2"/>
    <w:lvl w:ilvl="0">
      <w:start w:val="1"/>
      <w:numFmt w:val="decimal"/>
      <w:lvlText w:val="%1)"/>
      <w:lvlJc w:val="left"/>
      <w:pPr>
        <w:ind w:left="704" w:hanging="552"/>
      </w:pPr>
      <w:rPr>
        <w:rFonts w:ascii="Times New Roman" w:hAnsi="Times New Roman" w:cs="Times New Roman"/>
        <w:b w:val="0"/>
        <w:bCs w:val="0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249" w:hanging="545"/>
      </w:pPr>
      <w:rPr>
        <w:rFonts w:ascii="Times New Roman" w:hAnsi="Times New Roman" w:cs="Times New Roman"/>
        <w:b w:val="0"/>
        <w:bCs w:val="0"/>
        <w:w w:val="107"/>
        <w:sz w:val="21"/>
        <w:szCs w:val="21"/>
      </w:rPr>
    </w:lvl>
    <w:lvl w:ilvl="2">
      <w:start w:val="1"/>
      <w:numFmt w:val="decimal"/>
      <w:lvlText w:val="%3."/>
      <w:lvlJc w:val="left"/>
      <w:pPr>
        <w:ind w:left="2004" w:hanging="345"/>
      </w:pPr>
      <w:rPr>
        <w:rFonts w:ascii="Times New Roman" w:hAnsi="Times New Roman" w:cs="Times New Roman"/>
        <w:b w:val="0"/>
        <w:bCs w:val="0"/>
        <w:w w:val="75"/>
        <w:sz w:val="20"/>
        <w:szCs w:val="20"/>
      </w:rPr>
    </w:lvl>
    <w:lvl w:ilvl="3">
      <w:numFmt w:val="bullet"/>
      <w:lvlText w:val="•"/>
      <w:lvlJc w:val="left"/>
      <w:pPr>
        <w:ind w:left="7437" w:hanging="345"/>
      </w:pPr>
    </w:lvl>
    <w:lvl w:ilvl="4">
      <w:numFmt w:val="bullet"/>
      <w:lvlText w:val="•"/>
      <w:lvlJc w:val="left"/>
      <w:pPr>
        <w:ind w:left="7683" w:hanging="345"/>
      </w:pPr>
    </w:lvl>
    <w:lvl w:ilvl="5">
      <w:numFmt w:val="bullet"/>
      <w:lvlText w:val="•"/>
      <w:lvlJc w:val="left"/>
      <w:pPr>
        <w:ind w:left="7930" w:hanging="345"/>
      </w:pPr>
    </w:lvl>
    <w:lvl w:ilvl="6">
      <w:numFmt w:val="bullet"/>
      <w:lvlText w:val="•"/>
      <w:lvlJc w:val="left"/>
      <w:pPr>
        <w:ind w:left="8176" w:hanging="345"/>
      </w:pPr>
    </w:lvl>
    <w:lvl w:ilvl="7">
      <w:numFmt w:val="bullet"/>
      <w:lvlText w:val="•"/>
      <w:lvlJc w:val="left"/>
      <w:pPr>
        <w:ind w:left="8422" w:hanging="345"/>
      </w:pPr>
    </w:lvl>
    <w:lvl w:ilvl="8">
      <w:numFmt w:val="bullet"/>
      <w:lvlText w:val="•"/>
      <w:lvlJc w:val="left"/>
      <w:pPr>
        <w:ind w:left="8668" w:hanging="345"/>
      </w:pPr>
    </w:lvl>
  </w:abstractNum>
  <w:abstractNum w:abstractNumId="25">
    <w:nsid w:val="006C6563"/>
    <w:multiLevelType w:val="hybridMultilevel"/>
    <w:tmpl w:val="1B643D08"/>
    <w:lvl w:ilvl="0" w:tplc="DD22DEC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187472"/>
    <w:multiLevelType w:val="hybridMultilevel"/>
    <w:tmpl w:val="62665914"/>
    <w:lvl w:ilvl="0" w:tplc="E996D26A">
      <w:start w:val="1"/>
      <w:numFmt w:val="lowerLetter"/>
      <w:lvlText w:val="%1)"/>
      <w:lvlJc w:val="left"/>
      <w:pPr>
        <w:ind w:left="1029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49" w:hanging="360"/>
      </w:pPr>
    </w:lvl>
    <w:lvl w:ilvl="2" w:tplc="040E001B" w:tentative="1">
      <w:start w:val="1"/>
      <w:numFmt w:val="lowerRoman"/>
      <w:lvlText w:val="%3."/>
      <w:lvlJc w:val="right"/>
      <w:pPr>
        <w:ind w:left="2469" w:hanging="180"/>
      </w:pPr>
    </w:lvl>
    <w:lvl w:ilvl="3" w:tplc="040E000F" w:tentative="1">
      <w:start w:val="1"/>
      <w:numFmt w:val="decimal"/>
      <w:lvlText w:val="%4."/>
      <w:lvlJc w:val="left"/>
      <w:pPr>
        <w:ind w:left="3189" w:hanging="360"/>
      </w:pPr>
    </w:lvl>
    <w:lvl w:ilvl="4" w:tplc="040E0019" w:tentative="1">
      <w:start w:val="1"/>
      <w:numFmt w:val="lowerLetter"/>
      <w:lvlText w:val="%5."/>
      <w:lvlJc w:val="left"/>
      <w:pPr>
        <w:ind w:left="3909" w:hanging="360"/>
      </w:pPr>
    </w:lvl>
    <w:lvl w:ilvl="5" w:tplc="040E001B" w:tentative="1">
      <w:start w:val="1"/>
      <w:numFmt w:val="lowerRoman"/>
      <w:lvlText w:val="%6."/>
      <w:lvlJc w:val="right"/>
      <w:pPr>
        <w:ind w:left="4629" w:hanging="180"/>
      </w:pPr>
    </w:lvl>
    <w:lvl w:ilvl="6" w:tplc="040E000F" w:tentative="1">
      <w:start w:val="1"/>
      <w:numFmt w:val="decimal"/>
      <w:lvlText w:val="%7."/>
      <w:lvlJc w:val="left"/>
      <w:pPr>
        <w:ind w:left="5349" w:hanging="360"/>
      </w:pPr>
    </w:lvl>
    <w:lvl w:ilvl="7" w:tplc="040E0019" w:tentative="1">
      <w:start w:val="1"/>
      <w:numFmt w:val="lowerLetter"/>
      <w:lvlText w:val="%8."/>
      <w:lvlJc w:val="left"/>
      <w:pPr>
        <w:ind w:left="6069" w:hanging="360"/>
      </w:pPr>
    </w:lvl>
    <w:lvl w:ilvl="8" w:tplc="040E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7">
    <w:nsid w:val="0DA401BB"/>
    <w:multiLevelType w:val="hybridMultilevel"/>
    <w:tmpl w:val="2522D93C"/>
    <w:lvl w:ilvl="0" w:tplc="DD1C2EB4">
      <w:start w:val="20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DB46314"/>
    <w:multiLevelType w:val="hybridMultilevel"/>
    <w:tmpl w:val="5D7CF7C4"/>
    <w:lvl w:ilvl="0" w:tplc="ED6A8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A6616F"/>
    <w:multiLevelType w:val="hybridMultilevel"/>
    <w:tmpl w:val="0A000312"/>
    <w:lvl w:ilvl="0" w:tplc="3196A9E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CE46FD72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AA77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73011B"/>
    <w:multiLevelType w:val="hybridMultilevel"/>
    <w:tmpl w:val="C2027D02"/>
    <w:lvl w:ilvl="0" w:tplc="AEF46D48">
      <w:start w:val="101"/>
      <w:numFmt w:val="lowerRoman"/>
      <w:lvlText w:val="%1)"/>
      <w:lvlJc w:val="left"/>
      <w:pPr>
        <w:ind w:left="16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6" w:hanging="360"/>
      </w:pPr>
    </w:lvl>
    <w:lvl w:ilvl="2" w:tplc="040E001B" w:tentative="1">
      <w:start w:val="1"/>
      <w:numFmt w:val="lowerRoman"/>
      <w:lvlText w:val="%3."/>
      <w:lvlJc w:val="right"/>
      <w:pPr>
        <w:ind w:left="2756" w:hanging="180"/>
      </w:pPr>
    </w:lvl>
    <w:lvl w:ilvl="3" w:tplc="040E000F" w:tentative="1">
      <w:start w:val="1"/>
      <w:numFmt w:val="decimal"/>
      <w:lvlText w:val="%4."/>
      <w:lvlJc w:val="left"/>
      <w:pPr>
        <w:ind w:left="3476" w:hanging="360"/>
      </w:pPr>
    </w:lvl>
    <w:lvl w:ilvl="4" w:tplc="040E0019" w:tentative="1">
      <w:start w:val="1"/>
      <w:numFmt w:val="lowerLetter"/>
      <w:lvlText w:val="%5."/>
      <w:lvlJc w:val="left"/>
      <w:pPr>
        <w:ind w:left="4196" w:hanging="360"/>
      </w:pPr>
    </w:lvl>
    <w:lvl w:ilvl="5" w:tplc="040E001B" w:tentative="1">
      <w:start w:val="1"/>
      <w:numFmt w:val="lowerRoman"/>
      <w:lvlText w:val="%6."/>
      <w:lvlJc w:val="right"/>
      <w:pPr>
        <w:ind w:left="4916" w:hanging="180"/>
      </w:pPr>
    </w:lvl>
    <w:lvl w:ilvl="6" w:tplc="040E000F" w:tentative="1">
      <w:start w:val="1"/>
      <w:numFmt w:val="decimal"/>
      <w:lvlText w:val="%7."/>
      <w:lvlJc w:val="left"/>
      <w:pPr>
        <w:ind w:left="5636" w:hanging="360"/>
      </w:pPr>
    </w:lvl>
    <w:lvl w:ilvl="7" w:tplc="040E0019" w:tentative="1">
      <w:start w:val="1"/>
      <w:numFmt w:val="lowerLetter"/>
      <w:lvlText w:val="%8."/>
      <w:lvlJc w:val="left"/>
      <w:pPr>
        <w:ind w:left="6356" w:hanging="360"/>
      </w:pPr>
    </w:lvl>
    <w:lvl w:ilvl="8" w:tplc="040E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31">
    <w:nsid w:val="176405B0"/>
    <w:multiLevelType w:val="hybridMultilevel"/>
    <w:tmpl w:val="85CAFE9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2C2039B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122A8"/>
    <w:multiLevelType w:val="hybridMultilevel"/>
    <w:tmpl w:val="89A045FE"/>
    <w:lvl w:ilvl="0" w:tplc="9B582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6B3C92"/>
    <w:multiLevelType w:val="hybridMultilevel"/>
    <w:tmpl w:val="4030E4E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F315EC3"/>
    <w:multiLevelType w:val="multilevel"/>
    <w:tmpl w:val="8E8E4F54"/>
    <w:lvl w:ilvl="0">
      <w:start w:val="1"/>
      <w:numFmt w:val="decimal"/>
      <w:lvlText w:val="(%1)"/>
      <w:lvlJc w:val="left"/>
      <w:pPr>
        <w:ind w:left="681" w:hanging="554"/>
      </w:pPr>
      <w:rPr>
        <w:rFonts w:ascii="Times New Roman" w:hAnsi="Times New Roman" w:cs="Times New Roman" w:hint="default"/>
        <w:b w:val="0"/>
        <w:bCs w:val="0"/>
        <w:color w:val="000000" w:themeColor="text1"/>
        <w:w w:val="102"/>
        <w:sz w:val="24"/>
        <w:szCs w:val="24"/>
      </w:rPr>
    </w:lvl>
    <w:lvl w:ilvl="1"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numFmt w:val="bullet"/>
      <w:lvlText w:val="•"/>
      <w:lvlJc w:val="left"/>
      <w:pPr>
        <w:ind w:left="2389" w:hanging="554"/>
      </w:pPr>
      <w:rPr>
        <w:rFonts w:hint="default"/>
      </w:rPr>
    </w:lvl>
    <w:lvl w:ilvl="3">
      <w:numFmt w:val="bullet"/>
      <w:lvlText w:val="•"/>
      <w:lvlJc w:val="left"/>
      <w:pPr>
        <w:ind w:left="3243" w:hanging="554"/>
      </w:pPr>
      <w:rPr>
        <w:rFonts w:hint="default"/>
      </w:rPr>
    </w:lvl>
    <w:lvl w:ilvl="4">
      <w:numFmt w:val="bullet"/>
      <w:lvlText w:val="•"/>
      <w:lvlJc w:val="left"/>
      <w:pPr>
        <w:ind w:left="4097" w:hanging="554"/>
      </w:pPr>
      <w:rPr>
        <w:rFonts w:hint="default"/>
      </w:rPr>
    </w:lvl>
    <w:lvl w:ilvl="5">
      <w:numFmt w:val="bullet"/>
      <w:lvlText w:val="•"/>
      <w:lvlJc w:val="left"/>
      <w:pPr>
        <w:ind w:left="4951" w:hanging="554"/>
      </w:pPr>
      <w:rPr>
        <w:rFonts w:hint="default"/>
      </w:rPr>
    </w:lvl>
    <w:lvl w:ilvl="6">
      <w:numFmt w:val="bullet"/>
      <w:lvlText w:val="•"/>
      <w:lvlJc w:val="left"/>
      <w:pPr>
        <w:ind w:left="5805" w:hanging="554"/>
      </w:pPr>
      <w:rPr>
        <w:rFonts w:hint="default"/>
      </w:rPr>
    </w:lvl>
    <w:lvl w:ilvl="7">
      <w:numFmt w:val="bullet"/>
      <w:lvlText w:val="•"/>
      <w:lvlJc w:val="left"/>
      <w:pPr>
        <w:ind w:left="6659" w:hanging="554"/>
      </w:pPr>
      <w:rPr>
        <w:rFonts w:hint="default"/>
      </w:rPr>
    </w:lvl>
    <w:lvl w:ilvl="8">
      <w:numFmt w:val="bullet"/>
      <w:lvlText w:val="•"/>
      <w:lvlJc w:val="left"/>
      <w:pPr>
        <w:ind w:left="7513" w:hanging="554"/>
      </w:pPr>
      <w:rPr>
        <w:rFonts w:hint="default"/>
      </w:rPr>
    </w:lvl>
  </w:abstractNum>
  <w:abstractNum w:abstractNumId="35">
    <w:nsid w:val="26D50218"/>
    <w:multiLevelType w:val="hybridMultilevel"/>
    <w:tmpl w:val="0CC4315C"/>
    <w:lvl w:ilvl="0" w:tplc="EB28DF6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414CD6"/>
    <w:multiLevelType w:val="hybridMultilevel"/>
    <w:tmpl w:val="0B8E8506"/>
    <w:lvl w:ilvl="0" w:tplc="AD52BB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E0B26B7"/>
    <w:multiLevelType w:val="hybridMultilevel"/>
    <w:tmpl w:val="116A7A78"/>
    <w:lvl w:ilvl="0" w:tplc="B6C43052">
      <w:start w:val="1"/>
      <w:numFmt w:val="decimal"/>
      <w:pStyle w:val="Cmsor1"/>
      <w:lvlText w:val="%1."/>
      <w:lvlJc w:val="left"/>
      <w:pPr>
        <w:ind w:left="3406" w:hanging="360"/>
      </w:pPr>
      <w:rPr>
        <w:rFonts w:hint="default"/>
        <w:w w:val="95"/>
      </w:rPr>
    </w:lvl>
    <w:lvl w:ilvl="1" w:tplc="040E0019" w:tentative="1">
      <w:start w:val="1"/>
      <w:numFmt w:val="lowerLetter"/>
      <w:lvlText w:val="%2."/>
      <w:lvlJc w:val="left"/>
      <w:pPr>
        <w:ind w:left="4126" w:hanging="360"/>
      </w:pPr>
    </w:lvl>
    <w:lvl w:ilvl="2" w:tplc="040E001B" w:tentative="1">
      <w:start w:val="1"/>
      <w:numFmt w:val="lowerRoman"/>
      <w:lvlText w:val="%3."/>
      <w:lvlJc w:val="right"/>
      <w:pPr>
        <w:ind w:left="4846" w:hanging="180"/>
      </w:pPr>
    </w:lvl>
    <w:lvl w:ilvl="3" w:tplc="040E000F" w:tentative="1">
      <w:start w:val="1"/>
      <w:numFmt w:val="decimal"/>
      <w:lvlText w:val="%4."/>
      <w:lvlJc w:val="left"/>
      <w:pPr>
        <w:ind w:left="5566" w:hanging="360"/>
      </w:pPr>
    </w:lvl>
    <w:lvl w:ilvl="4" w:tplc="040E0019" w:tentative="1">
      <w:start w:val="1"/>
      <w:numFmt w:val="lowerLetter"/>
      <w:lvlText w:val="%5."/>
      <w:lvlJc w:val="left"/>
      <w:pPr>
        <w:ind w:left="6286" w:hanging="360"/>
      </w:pPr>
    </w:lvl>
    <w:lvl w:ilvl="5" w:tplc="040E001B" w:tentative="1">
      <w:start w:val="1"/>
      <w:numFmt w:val="lowerRoman"/>
      <w:lvlText w:val="%6."/>
      <w:lvlJc w:val="right"/>
      <w:pPr>
        <w:ind w:left="7006" w:hanging="180"/>
      </w:pPr>
    </w:lvl>
    <w:lvl w:ilvl="6" w:tplc="040E000F" w:tentative="1">
      <w:start w:val="1"/>
      <w:numFmt w:val="decimal"/>
      <w:lvlText w:val="%7."/>
      <w:lvlJc w:val="left"/>
      <w:pPr>
        <w:ind w:left="7726" w:hanging="360"/>
      </w:pPr>
    </w:lvl>
    <w:lvl w:ilvl="7" w:tplc="040E0019" w:tentative="1">
      <w:start w:val="1"/>
      <w:numFmt w:val="lowerLetter"/>
      <w:lvlText w:val="%8."/>
      <w:lvlJc w:val="left"/>
      <w:pPr>
        <w:ind w:left="8446" w:hanging="360"/>
      </w:pPr>
    </w:lvl>
    <w:lvl w:ilvl="8" w:tplc="040E001B" w:tentative="1">
      <w:start w:val="1"/>
      <w:numFmt w:val="lowerRoman"/>
      <w:lvlText w:val="%9."/>
      <w:lvlJc w:val="right"/>
      <w:pPr>
        <w:ind w:left="9166" w:hanging="180"/>
      </w:pPr>
    </w:lvl>
  </w:abstractNum>
  <w:abstractNum w:abstractNumId="38">
    <w:nsid w:val="33EC3208"/>
    <w:multiLevelType w:val="hybridMultilevel"/>
    <w:tmpl w:val="68620136"/>
    <w:lvl w:ilvl="0" w:tplc="BD40C5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7F076F"/>
    <w:multiLevelType w:val="hybridMultilevel"/>
    <w:tmpl w:val="A366EF00"/>
    <w:lvl w:ilvl="0" w:tplc="2C701532">
      <w:start w:val="1"/>
      <w:numFmt w:val="decimal"/>
      <w:lvlText w:val="(%1)"/>
      <w:lvlJc w:val="left"/>
      <w:pPr>
        <w:ind w:left="720" w:hanging="360"/>
      </w:pPr>
      <w:rPr>
        <w:rFonts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C33407"/>
    <w:multiLevelType w:val="multilevel"/>
    <w:tmpl w:val="17A0DD1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>
    <w:nsid w:val="458661C9"/>
    <w:multiLevelType w:val="hybridMultilevel"/>
    <w:tmpl w:val="575E06AE"/>
    <w:lvl w:ilvl="0" w:tplc="DA92A556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>
    <w:nsid w:val="48105ADA"/>
    <w:multiLevelType w:val="hybridMultilevel"/>
    <w:tmpl w:val="9062919C"/>
    <w:lvl w:ilvl="0" w:tplc="26CE3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B33550"/>
    <w:multiLevelType w:val="hybridMultilevel"/>
    <w:tmpl w:val="7DFA669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A506C07"/>
    <w:multiLevelType w:val="hybridMultilevel"/>
    <w:tmpl w:val="0CD0D4BC"/>
    <w:lvl w:ilvl="0" w:tplc="8A02E2D2">
      <w:start w:val="1"/>
      <w:numFmt w:val="decimal"/>
      <w:lvlText w:val="(%1)"/>
      <w:lvlJc w:val="left"/>
      <w:pPr>
        <w:ind w:left="52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43" w:hanging="360"/>
      </w:pPr>
    </w:lvl>
    <w:lvl w:ilvl="2" w:tplc="040E001B" w:tentative="1">
      <w:start w:val="1"/>
      <w:numFmt w:val="lowerRoman"/>
      <w:lvlText w:val="%3."/>
      <w:lvlJc w:val="right"/>
      <w:pPr>
        <w:ind w:left="1963" w:hanging="180"/>
      </w:pPr>
    </w:lvl>
    <w:lvl w:ilvl="3" w:tplc="040E000F" w:tentative="1">
      <w:start w:val="1"/>
      <w:numFmt w:val="decimal"/>
      <w:lvlText w:val="%4."/>
      <w:lvlJc w:val="left"/>
      <w:pPr>
        <w:ind w:left="2683" w:hanging="360"/>
      </w:pPr>
    </w:lvl>
    <w:lvl w:ilvl="4" w:tplc="040E0019" w:tentative="1">
      <w:start w:val="1"/>
      <w:numFmt w:val="lowerLetter"/>
      <w:lvlText w:val="%5."/>
      <w:lvlJc w:val="left"/>
      <w:pPr>
        <w:ind w:left="3403" w:hanging="360"/>
      </w:pPr>
    </w:lvl>
    <w:lvl w:ilvl="5" w:tplc="040E001B" w:tentative="1">
      <w:start w:val="1"/>
      <w:numFmt w:val="lowerRoman"/>
      <w:lvlText w:val="%6."/>
      <w:lvlJc w:val="right"/>
      <w:pPr>
        <w:ind w:left="4123" w:hanging="180"/>
      </w:pPr>
    </w:lvl>
    <w:lvl w:ilvl="6" w:tplc="040E000F" w:tentative="1">
      <w:start w:val="1"/>
      <w:numFmt w:val="decimal"/>
      <w:lvlText w:val="%7."/>
      <w:lvlJc w:val="left"/>
      <w:pPr>
        <w:ind w:left="4843" w:hanging="360"/>
      </w:pPr>
    </w:lvl>
    <w:lvl w:ilvl="7" w:tplc="040E0019" w:tentative="1">
      <w:start w:val="1"/>
      <w:numFmt w:val="lowerLetter"/>
      <w:lvlText w:val="%8."/>
      <w:lvlJc w:val="left"/>
      <w:pPr>
        <w:ind w:left="5563" w:hanging="360"/>
      </w:pPr>
    </w:lvl>
    <w:lvl w:ilvl="8" w:tplc="040E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5">
    <w:nsid w:val="634A4952"/>
    <w:multiLevelType w:val="hybridMultilevel"/>
    <w:tmpl w:val="24E8268C"/>
    <w:lvl w:ilvl="0" w:tplc="50BCD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4780C75"/>
    <w:multiLevelType w:val="hybridMultilevel"/>
    <w:tmpl w:val="955A1830"/>
    <w:lvl w:ilvl="0" w:tplc="87FA08A2">
      <w:start w:val="1"/>
      <w:numFmt w:val="upperLetter"/>
      <w:lvlText w:val="%1."/>
      <w:lvlJc w:val="left"/>
      <w:pPr>
        <w:ind w:left="34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26" w:hanging="360"/>
      </w:pPr>
    </w:lvl>
    <w:lvl w:ilvl="2" w:tplc="040E001B" w:tentative="1">
      <w:start w:val="1"/>
      <w:numFmt w:val="lowerRoman"/>
      <w:lvlText w:val="%3."/>
      <w:lvlJc w:val="right"/>
      <w:pPr>
        <w:ind w:left="4846" w:hanging="180"/>
      </w:pPr>
    </w:lvl>
    <w:lvl w:ilvl="3" w:tplc="040E000F" w:tentative="1">
      <w:start w:val="1"/>
      <w:numFmt w:val="decimal"/>
      <w:lvlText w:val="%4."/>
      <w:lvlJc w:val="left"/>
      <w:pPr>
        <w:ind w:left="5566" w:hanging="360"/>
      </w:pPr>
    </w:lvl>
    <w:lvl w:ilvl="4" w:tplc="040E0019" w:tentative="1">
      <w:start w:val="1"/>
      <w:numFmt w:val="lowerLetter"/>
      <w:lvlText w:val="%5."/>
      <w:lvlJc w:val="left"/>
      <w:pPr>
        <w:ind w:left="6286" w:hanging="360"/>
      </w:pPr>
    </w:lvl>
    <w:lvl w:ilvl="5" w:tplc="040E001B" w:tentative="1">
      <w:start w:val="1"/>
      <w:numFmt w:val="lowerRoman"/>
      <w:lvlText w:val="%6."/>
      <w:lvlJc w:val="right"/>
      <w:pPr>
        <w:ind w:left="7006" w:hanging="180"/>
      </w:pPr>
    </w:lvl>
    <w:lvl w:ilvl="6" w:tplc="040E000F" w:tentative="1">
      <w:start w:val="1"/>
      <w:numFmt w:val="decimal"/>
      <w:lvlText w:val="%7."/>
      <w:lvlJc w:val="left"/>
      <w:pPr>
        <w:ind w:left="7726" w:hanging="360"/>
      </w:pPr>
    </w:lvl>
    <w:lvl w:ilvl="7" w:tplc="040E0019" w:tentative="1">
      <w:start w:val="1"/>
      <w:numFmt w:val="lowerLetter"/>
      <w:lvlText w:val="%8."/>
      <w:lvlJc w:val="left"/>
      <w:pPr>
        <w:ind w:left="8446" w:hanging="360"/>
      </w:pPr>
    </w:lvl>
    <w:lvl w:ilvl="8" w:tplc="040E001B" w:tentative="1">
      <w:start w:val="1"/>
      <w:numFmt w:val="lowerRoman"/>
      <w:lvlText w:val="%9."/>
      <w:lvlJc w:val="right"/>
      <w:pPr>
        <w:ind w:left="9166" w:hanging="180"/>
      </w:pPr>
    </w:lvl>
  </w:abstractNum>
  <w:abstractNum w:abstractNumId="47">
    <w:nsid w:val="66F77047"/>
    <w:multiLevelType w:val="hybridMultilevel"/>
    <w:tmpl w:val="BB2AE2EC"/>
    <w:lvl w:ilvl="0" w:tplc="2C44A7B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173A4E"/>
    <w:multiLevelType w:val="hybridMultilevel"/>
    <w:tmpl w:val="F676C502"/>
    <w:lvl w:ilvl="0" w:tplc="6A6AD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7943D6"/>
    <w:multiLevelType w:val="hybridMultilevel"/>
    <w:tmpl w:val="5E868F8C"/>
    <w:lvl w:ilvl="0" w:tplc="779E6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984A0E"/>
    <w:multiLevelType w:val="hybridMultilevel"/>
    <w:tmpl w:val="7700BD10"/>
    <w:lvl w:ilvl="0" w:tplc="A1E42CF8">
      <w:start w:val="1"/>
      <w:numFmt w:val="upperRoman"/>
      <w:lvlText w:val="%1."/>
      <w:lvlJc w:val="left"/>
      <w:pPr>
        <w:ind w:left="376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26" w:hanging="360"/>
      </w:pPr>
    </w:lvl>
    <w:lvl w:ilvl="2" w:tplc="040E001B" w:tentative="1">
      <w:start w:val="1"/>
      <w:numFmt w:val="lowerRoman"/>
      <w:lvlText w:val="%3."/>
      <w:lvlJc w:val="right"/>
      <w:pPr>
        <w:ind w:left="4846" w:hanging="180"/>
      </w:pPr>
    </w:lvl>
    <w:lvl w:ilvl="3" w:tplc="040E000F" w:tentative="1">
      <w:start w:val="1"/>
      <w:numFmt w:val="decimal"/>
      <w:lvlText w:val="%4."/>
      <w:lvlJc w:val="left"/>
      <w:pPr>
        <w:ind w:left="5566" w:hanging="360"/>
      </w:pPr>
    </w:lvl>
    <w:lvl w:ilvl="4" w:tplc="040E0019" w:tentative="1">
      <w:start w:val="1"/>
      <w:numFmt w:val="lowerLetter"/>
      <w:lvlText w:val="%5."/>
      <w:lvlJc w:val="left"/>
      <w:pPr>
        <w:ind w:left="6286" w:hanging="360"/>
      </w:pPr>
    </w:lvl>
    <w:lvl w:ilvl="5" w:tplc="040E001B" w:tentative="1">
      <w:start w:val="1"/>
      <w:numFmt w:val="lowerRoman"/>
      <w:lvlText w:val="%6."/>
      <w:lvlJc w:val="right"/>
      <w:pPr>
        <w:ind w:left="7006" w:hanging="180"/>
      </w:pPr>
    </w:lvl>
    <w:lvl w:ilvl="6" w:tplc="040E000F" w:tentative="1">
      <w:start w:val="1"/>
      <w:numFmt w:val="decimal"/>
      <w:lvlText w:val="%7."/>
      <w:lvlJc w:val="left"/>
      <w:pPr>
        <w:ind w:left="7726" w:hanging="360"/>
      </w:pPr>
    </w:lvl>
    <w:lvl w:ilvl="7" w:tplc="040E0019" w:tentative="1">
      <w:start w:val="1"/>
      <w:numFmt w:val="lowerLetter"/>
      <w:lvlText w:val="%8."/>
      <w:lvlJc w:val="left"/>
      <w:pPr>
        <w:ind w:left="8446" w:hanging="360"/>
      </w:pPr>
    </w:lvl>
    <w:lvl w:ilvl="8" w:tplc="040E001B" w:tentative="1">
      <w:start w:val="1"/>
      <w:numFmt w:val="lowerRoman"/>
      <w:lvlText w:val="%9."/>
      <w:lvlJc w:val="right"/>
      <w:pPr>
        <w:ind w:left="9166" w:hanging="180"/>
      </w:pPr>
    </w:lvl>
  </w:abstractNum>
  <w:abstractNum w:abstractNumId="51">
    <w:nsid w:val="7CA474B4"/>
    <w:multiLevelType w:val="hybridMultilevel"/>
    <w:tmpl w:val="A17C946E"/>
    <w:lvl w:ilvl="0" w:tplc="35382E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DC4BDD"/>
    <w:multiLevelType w:val="hybridMultilevel"/>
    <w:tmpl w:val="4746C506"/>
    <w:lvl w:ilvl="0" w:tplc="ACAEFC50">
      <w:start w:val="400"/>
      <w:numFmt w:val="lowerRoman"/>
      <w:lvlText w:val="%1)"/>
      <w:lvlJc w:val="left"/>
      <w:pPr>
        <w:ind w:left="16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6" w:hanging="360"/>
      </w:pPr>
    </w:lvl>
    <w:lvl w:ilvl="2" w:tplc="040E001B" w:tentative="1">
      <w:start w:val="1"/>
      <w:numFmt w:val="lowerRoman"/>
      <w:lvlText w:val="%3."/>
      <w:lvlJc w:val="right"/>
      <w:pPr>
        <w:ind w:left="2756" w:hanging="180"/>
      </w:pPr>
    </w:lvl>
    <w:lvl w:ilvl="3" w:tplc="040E000F" w:tentative="1">
      <w:start w:val="1"/>
      <w:numFmt w:val="decimal"/>
      <w:lvlText w:val="%4."/>
      <w:lvlJc w:val="left"/>
      <w:pPr>
        <w:ind w:left="3476" w:hanging="360"/>
      </w:pPr>
    </w:lvl>
    <w:lvl w:ilvl="4" w:tplc="040E0019" w:tentative="1">
      <w:start w:val="1"/>
      <w:numFmt w:val="lowerLetter"/>
      <w:lvlText w:val="%5."/>
      <w:lvlJc w:val="left"/>
      <w:pPr>
        <w:ind w:left="4196" w:hanging="360"/>
      </w:pPr>
    </w:lvl>
    <w:lvl w:ilvl="5" w:tplc="040E001B" w:tentative="1">
      <w:start w:val="1"/>
      <w:numFmt w:val="lowerRoman"/>
      <w:lvlText w:val="%6."/>
      <w:lvlJc w:val="right"/>
      <w:pPr>
        <w:ind w:left="4916" w:hanging="180"/>
      </w:pPr>
    </w:lvl>
    <w:lvl w:ilvl="6" w:tplc="040E000F" w:tentative="1">
      <w:start w:val="1"/>
      <w:numFmt w:val="decimal"/>
      <w:lvlText w:val="%7."/>
      <w:lvlJc w:val="left"/>
      <w:pPr>
        <w:ind w:left="5636" w:hanging="360"/>
      </w:pPr>
    </w:lvl>
    <w:lvl w:ilvl="7" w:tplc="040E0019" w:tentative="1">
      <w:start w:val="1"/>
      <w:numFmt w:val="lowerLetter"/>
      <w:lvlText w:val="%8."/>
      <w:lvlJc w:val="left"/>
      <w:pPr>
        <w:ind w:left="6356" w:hanging="360"/>
      </w:pPr>
    </w:lvl>
    <w:lvl w:ilvl="8" w:tplc="040E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3">
    <w:nsid w:val="7F75771A"/>
    <w:multiLevelType w:val="hybridMultilevel"/>
    <w:tmpl w:val="F64E973C"/>
    <w:lvl w:ilvl="0" w:tplc="DD1C2EB4">
      <w:start w:val="201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  <w:num w:numId="18">
    <w:abstractNumId w:val="24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  <w:num w:numId="24">
    <w:abstractNumId w:val="18"/>
  </w:num>
  <w:num w:numId="25">
    <w:abstractNumId w:val="17"/>
  </w:num>
  <w:num w:numId="26">
    <w:abstractNumId w:val="34"/>
  </w:num>
  <w:num w:numId="27">
    <w:abstractNumId w:val="32"/>
  </w:num>
  <w:num w:numId="28">
    <w:abstractNumId w:val="44"/>
  </w:num>
  <w:num w:numId="29">
    <w:abstractNumId w:val="39"/>
  </w:num>
  <w:num w:numId="30">
    <w:abstractNumId w:val="42"/>
  </w:num>
  <w:num w:numId="31">
    <w:abstractNumId w:val="37"/>
  </w:num>
  <w:num w:numId="32">
    <w:abstractNumId w:val="46"/>
  </w:num>
  <w:num w:numId="33">
    <w:abstractNumId w:val="50"/>
  </w:num>
  <w:num w:numId="34">
    <w:abstractNumId w:val="28"/>
  </w:num>
  <w:num w:numId="35">
    <w:abstractNumId w:val="51"/>
  </w:num>
  <w:num w:numId="36">
    <w:abstractNumId w:val="40"/>
  </w:num>
  <w:num w:numId="37">
    <w:abstractNumId w:val="45"/>
  </w:num>
  <w:num w:numId="38">
    <w:abstractNumId w:val="36"/>
  </w:num>
  <w:num w:numId="39">
    <w:abstractNumId w:val="31"/>
  </w:num>
  <w:num w:numId="40">
    <w:abstractNumId w:val="29"/>
  </w:num>
  <w:num w:numId="41">
    <w:abstractNumId w:val="35"/>
  </w:num>
  <w:num w:numId="42">
    <w:abstractNumId w:val="53"/>
  </w:num>
  <w:num w:numId="43">
    <w:abstractNumId w:val="47"/>
  </w:num>
  <w:num w:numId="44">
    <w:abstractNumId w:val="29"/>
    <w:lvlOverride w:ilvl="0">
      <w:startOverride w:val="1"/>
    </w:lvlOverride>
  </w:num>
  <w:num w:numId="45">
    <w:abstractNumId w:val="49"/>
  </w:num>
  <w:num w:numId="46">
    <w:abstractNumId w:val="33"/>
  </w:num>
  <w:num w:numId="47">
    <w:abstractNumId w:val="43"/>
  </w:num>
  <w:num w:numId="48">
    <w:abstractNumId w:val="27"/>
  </w:num>
  <w:num w:numId="49">
    <w:abstractNumId w:val="52"/>
  </w:num>
  <w:num w:numId="50">
    <w:abstractNumId w:val="30"/>
  </w:num>
  <w:num w:numId="51">
    <w:abstractNumId w:val="41"/>
  </w:num>
  <w:num w:numId="52">
    <w:abstractNumId w:val="48"/>
  </w:num>
  <w:num w:numId="53">
    <w:abstractNumId w:val="25"/>
  </w:num>
  <w:num w:numId="54">
    <w:abstractNumId w:val="38"/>
  </w:num>
  <w:num w:numId="55">
    <w:abstractNumId w:val="26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ápai Adrienn">
    <w15:presenceInfo w15:providerId="AD" w15:userId="S-1-5-21-3248009289-1035426931-1148349320-3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5D"/>
    <w:rsid w:val="000004DA"/>
    <w:rsid w:val="00000C4D"/>
    <w:rsid w:val="000024CC"/>
    <w:rsid w:val="000057FB"/>
    <w:rsid w:val="00005E3F"/>
    <w:rsid w:val="0000650C"/>
    <w:rsid w:val="00006AFE"/>
    <w:rsid w:val="00012B36"/>
    <w:rsid w:val="00016855"/>
    <w:rsid w:val="00017D6D"/>
    <w:rsid w:val="00025920"/>
    <w:rsid w:val="00027392"/>
    <w:rsid w:val="000278DC"/>
    <w:rsid w:val="000336E2"/>
    <w:rsid w:val="000346AB"/>
    <w:rsid w:val="00040D26"/>
    <w:rsid w:val="00046D97"/>
    <w:rsid w:val="00047A46"/>
    <w:rsid w:val="00047DD8"/>
    <w:rsid w:val="00047FBF"/>
    <w:rsid w:val="00052F0D"/>
    <w:rsid w:val="000537B3"/>
    <w:rsid w:val="00055157"/>
    <w:rsid w:val="000615DA"/>
    <w:rsid w:val="000634C4"/>
    <w:rsid w:val="00063A98"/>
    <w:rsid w:val="00067B00"/>
    <w:rsid w:val="00071E11"/>
    <w:rsid w:val="00075B78"/>
    <w:rsid w:val="00077BBC"/>
    <w:rsid w:val="000822E6"/>
    <w:rsid w:val="0008308D"/>
    <w:rsid w:val="00083CAD"/>
    <w:rsid w:val="00086C66"/>
    <w:rsid w:val="00092A41"/>
    <w:rsid w:val="000932E2"/>
    <w:rsid w:val="000958F3"/>
    <w:rsid w:val="00095B87"/>
    <w:rsid w:val="000973A9"/>
    <w:rsid w:val="000A1530"/>
    <w:rsid w:val="000A3691"/>
    <w:rsid w:val="000A4DE0"/>
    <w:rsid w:val="000A5DF5"/>
    <w:rsid w:val="000B1090"/>
    <w:rsid w:val="000B2C43"/>
    <w:rsid w:val="000B3A80"/>
    <w:rsid w:val="000B40C2"/>
    <w:rsid w:val="000C0531"/>
    <w:rsid w:val="000C763D"/>
    <w:rsid w:val="000C76DD"/>
    <w:rsid w:val="000C7968"/>
    <w:rsid w:val="000D0AC3"/>
    <w:rsid w:val="000D1F6D"/>
    <w:rsid w:val="000D2A4B"/>
    <w:rsid w:val="000D4032"/>
    <w:rsid w:val="000D54F4"/>
    <w:rsid w:val="000D795A"/>
    <w:rsid w:val="000E334F"/>
    <w:rsid w:val="000E42FE"/>
    <w:rsid w:val="000E4D74"/>
    <w:rsid w:val="000E69AA"/>
    <w:rsid w:val="000F4E9F"/>
    <w:rsid w:val="000F76FB"/>
    <w:rsid w:val="0010053C"/>
    <w:rsid w:val="00102AA1"/>
    <w:rsid w:val="00112FCD"/>
    <w:rsid w:val="00113816"/>
    <w:rsid w:val="00114CEF"/>
    <w:rsid w:val="00115D3C"/>
    <w:rsid w:val="00122520"/>
    <w:rsid w:val="00140512"/>
    <w:rsid w:val="00141C8C"/>
    <w:rsid w:val="00142DF6"/>
    <w:rsid w:val="0014585A"/>
    <w:rsid w:val="0014729B"/>
    <w:rsid w:val="00147479"/>
    <w:rsid w:val="00150DEC"/>
    <w:rsid w:val="00151C8C"/>
    <w:rsid w:val="001524D6"/>
    <w:rsid w:val="0015265F"/>
    <w:rsid w:val="00153ADE"/>
    <w:rsid w:val="00153E5A"/>
    <w:rsid w:val="0015745D"/>
    <w:rsid w:val="0016313F"/>
    <w:rsid w:val="00163C04"/>
    <w:rsid w:val="00167305"/>
    <w:rsid w:val="001679A2"/>
    <w:rsid w:val="00171AB7"/>
    <w:rsid w:val="00173C53"/>
    <w:rsid w:val="00174E4E"/>
    <w:rsid w:val="00175008"/>
    <w:rsid w:val="00175651"/>
    <w:rsid w:val="00177BE2"/>
    <w:rsid w:val="00181237"/>
    <w:rsid w:val="00186B84"/>
    <w:rsid w:val="0019468F"/>
    <w:rsid w:val="00195041"/>
    <w:rsid w:val="00195115"/>
    <w:rsid w:val="001976BE"/>
    <w:rsid w:val="00197898"/>
    <w:rsid w:val="001979A6"/>
    <w:rsid w:val="001A0DE4"/>
    <w:rsid w:val="001A39AB"/>
    <w:rsid w:val="001A3E5A"/>
    <w:rsid w:val="001A41DE"/>
    <w:rsid w:val="001A524D"/>
    <w:rsid w:val="001B2068"/>
    <w:rsid w:val="001B3433"/>
    <w:rsid w:val="001B46CB"/>
    <w:rsid w:val="001B4A36"/>
    <w:rsid w:val="001B4E11"/>
    <w:rsid w:val="001C00ED"/>
    <w:rsid w:val="001C3551"/>
    <w:rsid w:val="001C52D8"/>
    <w:rsid w:val="001C68C2"/>
    <w:rsid w:val="001C71A6"/>
    <w:rsid w:val="001C739C"/>
    <w:rsid w:val="001D474B"/>
    <w:rsid w:val="001D50C7"/>
    <w:rsid w:val="001D5236"/>
    <w:rsid w:val="001D5F41"/>
    <w:rsid w:val="001D6031"/>
    <w:rsid w:val="001E0371"/>
    <w:rsid w:val="001E2E49"/>
    <w:rsid w:val="001E349B"/>
    <w:rsid w:val="001E3ECE"/>
    <w:rsid w:val="001F07F5"/>
    <w:rsid w:val="001F0E7A"/>
    <w:rsid w:val="001F1774"/>
    <w:rsid w:val="001F4FBC"/>
    <w:rsid w:val="001F576A"/>
    <w:rsid w:val="00201418"/>
    <w:rsid w:val="00203138"/>
    <w:rsid w:val="00207D24"/>
    <w:rsid w:val="002106EE"/>
    <w:rsid w:val="002155CD"/>
    <w:rsid w:val="002168EA"/>
    <w:rsid w:val="00223BE3"/>
    <w:rsid w:val="002339B3"/>
    <w:rsid w:val="002344A2"/>
    <w:rsid w:val="0023587D"/>
    <w:rsid w:val="0024227F"/>
    <w:rsid w:val="002446A5"/>
    <w:rsid w:val="00247A68"/>
    <w:rsid w:val="002602ED"/>
    <w:rsid w:val="002617F6"/>
    <w:rsid w:val="00261CA5"/>
    <w:rsid w:val="00262B28"/>
    <w:rsid w:val="002661D7"/>
    <w:rsid w:val="00272B7E"/>
    <w:rsid w:val="00275737"/>
    <w:rsid w:val="00275B5A"/>
    <w:rsid w:val="002765EF"/>
    <w:rsid w:val="00277C76"/>
    <w:rsid w:val="00281B7A"/>
    <w:rsid w:val="00282A3E"/>
    <w:rsid w:val="00283127"/>
    <w:rsid w:val="00291214"/>
    <w:rsid w:val="002925F6"/>
    <w:rsid w:val="00294801"/>
    <w:rsid w:val="00295CC9"/>
    <w:rsid w:val="002A0656"/>
    <w:rsid w:val="002A0FB8"/>
    <w:rsid w:val="002A1D3E"/>
    <w:rsid w:val="002A2668"/>
    <w:rsid w:val="002A617A"/>
    <w:rsid w:val="002B2E9B"/>
    <w:rsid w:val="002C3986"/>
    <w:rsid w:val="002D09E8"/>
    <w:rsid w:val="002D1302"/>
    <w:rsid w:val="002D7B48"/>
    <w:rsid w:val="002E07EB"/>
    <w:rsid w:val="002E6208"/>
    <w:rsid w:val="002F5F56"/>
    <w:rsid w:val="002F69AB"/>
    <w:rsid w:val="002F7472"/>
    <w:rsid w:val="003025FA"/>
    <w:rsid w:val="00302D90"/>
    <w:rsid w:val="00307D45"/>
    <w:rsid w:val="00310BD8"/>
    <w:rsid w:val="003113A9"/>
    <w:rsid w:val="003126D5"/>
    <w:rsid w:val="00314DFA"/>
    <w:rsid w:val="00323F05"/>
    <w:rsid w:val="00324040"/>
    <w:rsid w:val="00326C7F"/>
    <w:rsid w:val="003311B8"/>
    <w:rsid w:val="00332D7F"/>
    <w:rsid w:val="0033658F"/>
    <w:rsid w:val="0034081F"/>
    <w:rsid w:val="0034189C"/>
    <w:rsid w:val="003441C5"/>
    <w:rsid w:val="00345054"/>
    <w:rsid w:val="003454B7"/>
    <w:rsid w:val="0034678F"/>
    <w:rsid w:val="003476F3"/>
    <w:rsid w:val="00347E9C"/>
    <w:rsid w:val="0035247F"/>
    <w:rsid w:val="00352556"/>
    <w:rsid w:val="00355587"/>
    <w:rsid w:val="00355EC1"/>
    <w:rsid w:val="00356FEA"/>
    <w:rsid w:val="003576E5"/>
    <w:rsid w:val="003616A6"/>
    <w:rsid w:val="00361BCB"/>
    <w:rsid w:val="0036378F"/>
    <w:rsid w:val="003638BF"/>
    <w:rsid w:val="00366C47"/>
    <w:rsid w:val="00370636"/>
    <w:rsid w:val="00371577"/>
    <w:rsid w:val="00373761"/>
    <w:rsid w:val="00382527"/>
    <w:rsid w:val="00383030"/>
    <w:rsid w:val="0038346A"/>
    <w:rsid w:val="00383C6F"/>
    <w:rsid w:val="003861A1"/>
    <w:rsid w:val="00386E54"/>
    <w:rsid w:val="00387689"/>
    <w:rsid w:val="00390115"/>
    <w:rsid w:val="003908B0"/>
    <w:rsid w:val="00390982"/>
    <w:rsid w:val="00395C3B"/>
    <w:rsid w:val="003964C2"/>
    <w:rsid w:val="003A1079"/>
    <w:rsid w:val="003A2609"/>
    <w:rsid w:val="003A3DB6"/>
    <w:rsid w:val="003A5D96"/>
    <w:rsid w:val="003B45CC"/>
    <w:rsid w:val="003B6AE6"/>
    <w:rsid w:val="003B7A07"/>
    <w:rsid w:val="003C1B24"/>
    <w:rsid w:val="003D1C4B"/>
    <w:rsid w:val="003D5245"/>
    <w:rsid w:val="003E0582"/>
    <w:rsid w:val="003E0B8D"/>
    <w:rsid w:val="003E29CC"/>
    <w:rsid w:val="003E7E0E"/>
    <w:rsid w:val="003F31EA"/>
    <w:rsid w:val="003F4329"/>
    <w:rsid w:val="003F4647"/>
    <w:rsid w:val="003F731C"/>
    <w:rsid w:val="003F75C1"/>
    <w:rsid w:val="00400302"/>
    <w:rsid w:val="00401682"/>
    <w:rsid w:val="004078BA"/>
    <w:rsid w:val="004108D0"/>
    <w:rsid w:val="00413B2A"/>
    <w:rsid w:val="00416760"/>
    <w:rsid w:val="00417DEB"/>
    <w:rsid w:val="00420EFB"/>
    <w:rsid w:val="00421D9A"/>
    <w:rsid w:val="0042632C"/>
    <w:rsid w:val="00427110"/>
    <w:rsid w:val="004271BC"/>
    <w:rsid w:val="00430716"/>
    <w:rsid w:val="00431E3C"/>
    <w:rsid w:val="0043303E"/>
    <w:rsid w:val="00433314"/>
    <w:rsid w:val="00435688"/>
    <w:rsid w:val="004365D7"/>
    <w:rsid w:val="00436EA4"/>
    <w:rsid w:val="00444511"/>
    <w:rsid w:val="0044581F"/>
    <w:rsid w:val="00453634"/>
    <w:rsid w:val="00455B88"/>
    <w:rsid w:val="004608CB"/>
    <w:rsid w:val="00464B0F"/>
    <w:rsid w:val="00467E3B"/>
    <w:rsid w:val="004705AC"/>
    <w:rsid w:val="00471E9B"/>
    <w:rsid w:val="00472BFB"/>
    <w:rsid w:val="00474918"/>
    <w:rsid w:val="004755A2"/>
    <w:rsid w:val="00475CAB"/>
    <w:rsid w:val="0048071B"/>
    <w:rsid w:val="004846E8"/>
    <w:rsid w:val="0049234C"/>
    <w:rsid w:val="00492E11"/>
    <w:rsid w:val="0049621C"/>
    <w:rsid w:val="004A1447"/>
    <w:rsid w:val="004A6989"/>
    <w:rsid w:val="004B29BB"/>
    <w:rsid w:val="004B311B"/>
    <w:rsid w:val="004B6D47"/>
    <w:rsid w:val="004C2D8D"/>
    <w:rsid w:val="004C548C"/>
    <w:rsid w:val="004C6A1F"/>
    <w:rsid w:val="004D2BE0"/>
    <w:rsid w:val="004D3137"/>
    <w:rsid w:val="004D3F9B"/>
    <w:rsid w:val="004D5041"/>
    <w:rsid w:val="004D5965"/>
    <w:rsid w:val="004E0A8A"/>
    <w:rsid w:val="004E1224"/>
    <w:rsid w:val="004E41FC"/>
    <w:rsid w:val="004E4EA1"/>
    <w:rsid w:val="004E5EC1"/>
    <w:rsid w:val="004E68CE"/>
    <w:rsid w:val="004F01E5"/>
    <w:rsid w:val="004F0B2B"/>
    <w:rsid w:val="004F1CCF"/>
    <w:rsid w:val="004F6EE8"/>
    <w:rsid w:val="004F7E9F"/>
    <w:rsid w:val="00501FA3"/>
    <w:rsid w:val="00504A78"/>
    <w:rsid w:val="00506312"/>
    <w:rsid w:val="005070FB"/>
    <w:rsid w:val="00511EF5"/>
    <w:rsid w:val="00513719"/>
    <w:rsid w:val="005162D0"/>
    <w:rsid w:val="005208AF"/>
    <w:rsid w:val="00521AB7"/>
    <w:rsid w:val="00522021"/>
    <w:rsid w:val="00522083"/>
    <w:rsid w:val="00523170"/>
    <w:rsid w:val="00527CCB"/>
    <w:rsid w:val="00531D4D"/>
    <w:rsid w:val="00532491"/>
    <w:rsid w:val="00533CA2"/>
    <w:rsid w:val="005345BC"/>
    <w:rsid w:val="00535CB7"/>
    <w:rsid w:val="00536955"/>
    <w:rsid w:val="00537E66"/>
    <w:rsid w:val="00540F62"/>
    <w:rsid w:val="005413A7"/>
    <w:rsid w:val="0054252B"/>
    <w:rsid w:val="0054267B"/>
    <w:rsid w:val="005440E3"/>
    <w:rsid w:val="005449CB"/>
    <w:rsid w:val="0054533D"/>
    <w:rsid w:val="00545D8F"/>
    <w:rsid w:val="00547C40"/>
    <w:rsid w:val="00550854"/>
    <w:rsid w:val="00555B4B"/>
    <w:rsid w:val="005575C5"/>
    <w:rsid w:val="005623F2"/>
    <w:rsid w:val="005631DA"/>
    <w:rsid w:val="005637D9"/>
    <w:rsid w:val="005645F7"/>
    <w:rsid w:val="005649EF"/>
    <w:rsid w:val="00582073"/>
    <w:rsid w:val="00584DC3"/>
    <w:rsid w:val="00587DC7"/>
    <w:rsid w:val="00594331"/>
    <w:rsid w:val="005A1CBF"/>
    <w:rsid w:val="005A27E6"/>
    <w:rsid w:val="005A4396"/>
    <w:rsid w:val="005A7A87"/>
    <w:rsid w:val="005B4750"/>
    <w:rsid w:val="005B75DB"/>
    <w:rsid w:val="005C2168"/>
    <w:rsid w:val="005C74BD"/>
    <w:rsid w:val="005D232A"/>
    <w:rsid w:val="005D4998"/>
    <w:rsid w:val="005D6696"/>
    <w:rsid w:val="005D7351"/>
    <w:rsid w:val="005E058A"/>
    <w:rsid w:val="005E19C2"/>
    <w:rsid w:val="005E1F2E"/>
    <w:rsid w:val="005E3C3C"/>
    <w:rsid w:val="005E4C20"/>
    <w:rsid w:val="005E4FD6"/>
    <w:rsid w:val="005E5703"/>
    <w:rsid w:val="005E5D06"/>
    <w:rsid w:val="005E6369"/>
    <w:rsid w:val="005F271E"/>
    <w:rsid w:val="005F3A1E"/>
    <w:rsid w:val="005F3FCD"/>
    <w:rsid w:val="005F4192"/>
    <w:rsid w:val="005F43BC"/>
    <w:rsid w:val="00601441"/>
    <w:rsid w:val="006041F7"/>
    <w:rsid w:val="00604C4E"/>
    <w:rsid w:val="006069E9"/>
    <w:rsid w:val="00614C56"/>
    <w:rsid w:val="0061509B"/>
    <w:rsid w:val="006152E7"/>
    <w:rsid w:val="00620DC2"/>
    <w:rsid w:val="006220FD"/>
    <w:rsid w:val="006249DF"/>
    <w:rsid w:val="006255C3"/>
    <w:rsid w:val="00633425"/>
    <w:rsid w:val="006401B7"/>
    <w:rsid w:val="00640E46"/>
    <w:rsid w:val="0064472B"/>
    <w:rsid w:val="00645109"/>
    <w:rsid w:val="00645302"/>
    <w:rsid w:val="0065372E"/>
    <w:rsid w:val="00653FBA"/>
    <w:rsid w:val="00657281"/>
    <w:rsid w:val="00657B77"/>
    <w:rsid w:val="00665277"/>
    <w:rsid w:val="00666A77"/>
    <w:rsid w:val="00670910"/>
    <w:rsid w:val="00670E3C"/>
    <w:rsid w:val="00671858"/>
    <w:rsid w:val="00672450"/>
    <w:rsid w:val="006752A4"/>
    <w:rsid w:val="006806A4"/>
    <w:rsid w:val="006807E6"/>
    <w:rsid w:val="00680A81"/>
    <w:rsid w:val="00682A77"/>
    <w:rsid w:val="00683D8C"/>
    <w:rsid w:val="00686438"/>
    <w:rsid w:val="00686F50"/>
    <w:rsid w:val="00692E57"/>
    <w:rsid w:val="00693339"/>
    <w:rsid w:val="00694BA6"/>
    <w:rsid w:val="00695FF8"/>
    <w:rsid w:val="006965EB"/>
    <w:rsid w:val="006A453B"/>
    <w:rsid w:val="006A5105"/>
    <w:rsid w:val="006A6DDC"/>
    <w:rsid w:val="006B244A"/>
    <w:rsid w:val="006B3A1D"/>
    <w:rsid w:val="006B4B72"/>
    <w:rsid w:val="006B724F"/>
    <w:rsid w:val="006C1D93"/>
    <w:rsid w:val="006C24FC"/>
    <w:rsid w:val="006C63BF"/>
    <w:rsid w:val="006D0D97"/>
    <w:rsid w:val="006D4537"/>
    <w:rsid w:val="006D5A93"/>
    <w:rsid w:val="006E0D93"/>
    <w:rsid w:val="006E24E3"/>
    <w:rsid w:val="006E2A05"/>
    <w:rsid w:val="006E6588"/>
    <w:rsid w:val="006E6C8D"/>
    <w:rsid w:val="006E6F51"/>
    <w:rsid w:val="006F1B7E"/>
    <w:rsid w:val="006F2F0D"/>
    <w:rsid w:val="006F3B04"/>
    <w:rsid w:val="007029B6"/>
    <w:rsid w:val="00703BF2"/>
    <w:rsid w:val="00704C04"/>
    <w:rsid w:val="007067DD"/>
    <w:rsid w:val="007079CF"/>
    <w:rsid w:val="00710A31"/>
    <w:rsid w:val="00712230"/>
    <w:rsid w:val="007202E5"/>
    <w:rsid w:val="00721C7E"/>
    <w:rsid w:val="00722D94"/>
    <w:rsid w:val="00724A53"/>
    <w:rsid w:val="0073219E"/>
    <w:rsid w:val="00733BED"/>
    <w:rsid w:val="00733F8C"/>
    <w:rsid w:val="007342B3"/>
    <w:rsid w:val="0073502A"/>
    <w:rsid w:val="00736F8A"/>
    <w:rsid w:val="007414A4"/>
    <w:rsid w:val="00745B05"/>
    <w:rsid w:val="007470AA"/>
    <w:rsid w:val="0074743A"/>
    <w:rsid w:val="00750AB6"/>
    <w:rsid w:val="00755070"/>
    <w:rsid w:val="0075753B"/>
    <w:rsid w:val="00757E07"/>
    <w:rsid w:val="007615D5"/>
    <w:rsid w:val="00762AC9"/>
    <w:rsid w:val="00763339"/>
    <w:rsid w:val="0076706B"/>
    <w:rsid w:val="007704FE"/>
    <w:rsid w:val="007726A7"/>
    <w:rsid w:val="007736AA"/>
    <w:rsid w:val="00777938"/>
    <w:rsid w:val="00781D37"/>
    <w:rsid w:val="007824A6"/>
    <w:rsid w:val="00785FDA"/>
    <w:rsid w:val="00787B4C"/>
    <w:rsid w:val="007915B6"/>
    <w:rsid w:val="00792F35"/>
    <w:rsid w:val="0079341F"/>
    <w:rsid w:val="00794FA6"/>
    <w:rsid w:val="007974E1"/>
    <w:rsid w:val="007A2B1C"/>
    <w:rsid w:val="007A3EF3"/>
    <w:rsid w:val="007A6788"/>
    <w:rsid w:val="007B10E4"/>
    <w:rsid w:val="007B4173"/>
    <w:rsid w:val="007B41B7"/>
    <w:rsid w:val="007B4A55"/>
    <w:rsid w:val="007B4F0B"/>
    <w:rsid w:val="007C4607"/>
    <w:rsid w:val="007D3472"/>
    <w:rsid w:val="007D5968"/>
    <w:rsid w:val="007D6EA4"/>
    <w:rsid w:val="007D6F5B"/>
    <w:rsid w:val="007E065D"/>
    <w:rsid w:val="007E4125"/>
    <w:rsid w:val="007E652A"/>
    <w:rsid w:val="007E6A9D"/>
    <w:rsid w:val="007F16BA"/>
    <w:rsid w:val="007F206D"/>
    <w:rsid w:val="007F70AA"/>
    <w:rsid w:val="007F7AEA"/>
    <w:rsid w:val="0080499C"/>
    <w:rsid w:val="00807C58"/>
    <w:rsid w:val="00810C6F"/>
    <w:rsid w:val="00811396"/>
    <w:rsid w:val="008120E7"/>
    <w:rsid w:val="00813F4A"/>
    <w:rsid w:val="00814FD4"/>
    <w:rsid w:val="00820411"/>
    <w:rsid w:val="008213F5"/>
    <w:rsid w:val="008317FA"/>
    <w:rsid w:val="00834FB8"/>
    <w:rsid w:val="0083502A"/>
    <w:rsid w:val="00835D78"/>
    <w:rsid w:val="0083650D"/>
    <w:rsid w:val="0084193C"/>
    <w:rsid w:val="008429EB"/>
    <w:rsid w:val="00844650"/>
    <w:rsid w:val="00846A37"/>
    <w:rsid w:val="00846F99"/>
    <w:rsid w:val="00850D18"/>
    <w:rsid w:val="00851414"/>
    <w:rsid w:val="00852304"/>
    <w:rsid w:val="00855E15"/>
    <w:rsid w:val="00857A4A"/>
    <w:rsid w:val="00863F9F"/>
    <w:rsid w:val="00863FCB"/>
    <w:rsid w:val="008666BC"/>
    <w:rsid w:val="00871740"/>
    <w:rsid w:val="00875D67"/>
    <w:rsid w:val="00875EBB"/>
    <w:rsid w:val="00876817"/>
    <w:rsid w:val="008844C6"/>
    <w:rsid w:val="00886C4D"/>
    <w:rsid w:val="00886E94"/>
    <w:rsid w:val="0089017A"/>
    <w:rsid w:val="008905F9"/>
    <w:rsid w:val="008940DC"/>
    <w:rsid w:val="008970BE"/>
    <w:rsid w:val="008A676D"/>
    <w:rsid w:val="008A72FD"/>
    <w:rsid w:val="008B10F4"/>
    <w:rsid w:val="008B168F"/>
    <w:rsid w:val="008B24F0"/>
    <w:rsid w:val="008B4337"/>
    <w:rsid w:val="008B6C99"/>
    <w:rsid w:val="008B7510"/>
    <w:rsid w:val="008C08A5"/>
    <w:rsid w:val="008C1AEE"/>
    <w:rsid w:val="008C5109"/>
    <w:rsid w:val="008C745E"/>
    <w:rsid w:val="008D1247"/>
    <w:rsid w:val="008D160E"/>
    <w:rsid w:val="008D2221"/>
    <w:rsid w:val="008D64EC"/>
    <w:rsid w:val="008E17E6"/>
    <w:rsid w:val="008E4CE7"/>
    <w:rsid w:val="008F269B"/>
    <w:rsid w:val="008F2BD9"/>
    <w:rsid w:val="008F371E"/>
    <w:rsid w:val="008F6B63"/>
    <w:rsid w:val="009060C3"/>
    <w:rsid w:val="009069E8"/>
    <w:rsid w:val="00921F74"/>
    <w:rsid w:val="00923046"/>
    <w:rsid w:val="00925ED0"/>
    <w:rsid w:val="00926DEB"/>
    <w:rsid w:val="00931956"/>
    <w:rsid w:val="009322F4"/>
    <w:rsid w:val="009324BE"/>
    <w:rsid w:val="00933BEF"/>
    <w:rsid w:val="00936036"/>
    <w:rsid w:val="009408C6"/>
    <w:rsid w:val="00945026"/>
    <w:rsid w:val="009454E0"/>
    <w:rsid w:val="00947B5A"/>
    <w:rsid w:val="009503CE"/>
    <w:rsid w:val="00950A00"/>
    <w:rsid w:val="00960114"/>
    <w:rsid w:val="00962F66"/>
    <w:rsid w:val="009746E6"/>
    <w:rsid w:val="00984197"/>
    <w:rsid w:val="00987701"/>
    <w:rsid w:val="0099206A"/>
    <w:rsid w:val="00993809"/>
    <w:rsid w:val="009A0128"/>
    <w:rsid w:val="009A4040"/>
    <w:rsid w:val="009A7D94"/>
    <w:rsid w:val="009A7F2C"/>
    <w:rsid w:val="009B3CA8"/>
    <w:rsid w:val="009B4024"/>
    <w:rsid w:val="009B43B0"/>
    <w:rsid w:val="009C03CE"/>
    <w:rsid w:val="009C2D86"/>
    <w:rsid w:val="009C46B1"/>
    <w:rsid w:val="009C499B"/>
    <w:rsid w:val="009C714A"/>
    <w:rsid w:val="009D1F3A"/>
    <w:rsid w:val="009D3613"/>
    <w:rsid w:val="009D3796"/>
    <w:rsid w:val="009D6451"/>
    <w:rsid w:val="009D6C1E"/>
    <w:rsid w:val="009E3138"/>
    <w:rsid w:val="009E5C54"/>
    <w:rsid w:val="009E6B38"/>
    <w:rsid w:val="009F0386"/>
    <w:rsid w:val="009F1029"/>
    <w:rsid w:val="009F13FE"/>
    <w:rsid w:val="009F1964"/>
    <w:rsid w:val="009F1AA8"/>
    <w:rsid w:val="009F3006"/>
    <w:rsid w:val="009F4B98"/>
    <w:rsid w:val="009F54D5"/>
    <w:rsid w:val="00A030A6"/>
    <w:rsid w:val="00A075BF"/>
    <w:rsid w:val="00A11582"/>
    <w:rsid w:val="00A13028"/>
    <w:rsid w:val="00A138BA"/>
    <w:rsid w:val="00A14209"/>
    <w:rsid w:val="00A21B00"/>
    <w:rsid w:val="00A22D9D"/>
    <w:rsid w:val="00A26C89"/>
    <w:rsid w:val="00A3158F"/>
    <w:rsid w:val="00A31D09"/>
    <w:rsid w:val="00A31F46"/>
    <w:rsid w:val="00A3248C"/>
    <w:rsid w:val="00A333C2"/>
    <w:rsid w:val="00A35E14"/>
    <w:rsid w:val="00A369FD"/>
    <w:rsid w:val="00A36B3E"/>
    <w:rsid w:val="00A40F87"/>
    <w:rsid w:val="00A420ED"/>
    <w:rsid w:val="00A44DF7"/>
    <w:rsid w:val="00A45EC2"/>
    <w:rsid w:val="00A524B5"/>
    <w:rsid w:val="00A54998"/>
    <w:rsid w:val="00A56389"/>
    <w:rsid w:val="00A67F19"/>
    <w:rsid w:val="00A71F41"/>
    <w:rsid w:val="00A76099"/>
    <w:rsid w:val="00A80C36"/>
    <w:rsid w:val="00A839A4"/>
    <w:rsid w:val="00A85670"/>
    <w:rsid w:val="00A86AB4"/>
    <w:rsid w:val="00A913F7"/>
    <w:rsid w:val="00A9153C"/>
    <w:rsid w:val="00A92FDA"/>
    <w:rsid w:val="00A979F9"/>
    <w:rsid w:val="00AA1767"/>
    <w:rsid w:val="00AB138A"/>
    <w:rsid w:val="00AB3A4D"/>
    <w:rsid w:val="00AB5795"/>
    <w:rsid w:val="00AB6EDC"/>
    <w:rsid w:val="00AB7404"/>
    <w:rsid w:val="00AB7B53"/>
    <w:rsid w:val="00AB7B82"/>
    <w:rsid w:val="00AB7BFC"/>
    <w:rsid w:val="00AC685A"/>
    <w:rsid w:val="00AC6FC9"/>
    <w:rsid w:val="00AD2D1A"/>
    <w:rsid w:val="00AD3BD8"/>
    <w:rsid w:val="00AD5AAA"/>
    <w:rsid w:val="00AD6C04"/>
    <w:rsid w:val="00AE06B2"/>
    <w:rsid w:val="00AE098A"/>
    <w:rsid w:val="00AE3AAC"/>
    <w:rsid w:val="00AE3B27"/>
    <w:rsid w:val="00AE5F0D"/>
    <w:rsid w:val="00AE6DB4"/>
    <w:rsid w:val="00AF192C"/>
    <w:rsid w:val="00AF22FA"/>
    <w:rsid w:val="00AF4A48"/>
    <w:rsid w:val="00AF5532"/>
    <w:rsid w:val="00B03631"/>
    <w:rsid w:val="00B04F83"/>
    <w:rsid w:val="00B05818"/>
    <w:rsid w:val="00B06A4E"/>
    <w:rsid w:val="00B06BA7"/>
    <w:rsid w:val="00B0734D"/>
    <w:rsid w:val="00B076AF"/>
    <w:rsid w:val="00B114A2"/>
    <w:rsid w:val="00B11BED"/>
    <w:rsid w:val="00B11FBC"/>
    <w:rsid w:val="00B14ABD"/>
    <w:rsid w:val="00B17C6D"/>
    <w:rsid w:val="00B22090"/>
    <w:rsid w:val="00B25658"/>
    <w:rsid w:val="00B31CA5"/>
    <w:rsid w:val="00B33BF3"/>
    <w:rsid w:val="00B352C3"/>
    <w:rsid w:val="00B36C19"/>
    <w:rsid w:val="00B40B35"/>
    <w:rsid w:val="00B42906"/>
    <w:rsid w:val="00B42B35"/>
    <w:rsid w:val="00B45F75"/>
    <w:rsid w:val="00B47981"/>
    <w:rsid w:val="00B505A0"/>
    <w:rsid w:val="00B5324B"/>
    <w:rsid w:val="00B57737"/>
    <w:rsid w:val="00B63E9E"/>
    <w:rsid w:val="00B65C6C"/>
    <w:rsid w:val="00B67315"/>
    <w:rsid w:val="00B67DA2"/>
    <w:rsid w:val="00B763A6"/>
    <w:rsid w:val="00B8071E"/>
    <w:rsid w:val="00B83EED"/>
    <w:rsid w:val="00B84E40"/>
    <w:rsid w:val="00B86E57"/>
    <w:rsid w:val="00B8731D"/>
    <w:rsid w:val="00B87715"/>
    <w:rsid w:val="00B904BD"/>
    <w:rsid w:val="00B92FAE"/>
    <w:rsid w:val="00B96AAD"/>
    <w:rsid w:val="00BA1E78"/>
    <w:rsid w:val="00BA3765"/>
    <w:rsid w:val="00BA54B7"/>
    <w:rsid w:val="00BB3D03"/>
    <w:rsid w:val="00BB4479"/>
    <w:rsid w:val="00BB500C"/>
    <w:rsid w:val="00BB64F0"/>
    <w:rsid w:val="00BB6CBD"/>
    <w:rsid w:val="00BB6DB0"/>
    <w:rsid w:val="00BB78A2"/>
    <w:rsid w:val="00BC04A5"/>
    <w:rsid w:val="00BC1272"/>
    <w:rsid w:val="00BC152E"/>
    <w:rsid w:val="00BC2D25"/>
    <w:rsid w:val="00BC5ECC"/>
    <w:rsid w:val="00BD1F7B"/>
    <w:rsid w:val="00BD400C"/>
    <w:rsid w:val="00BD5CC4"/>
    <w:rsid w:val="00BD662A"/>
    <w:rsid w:val="00BE52EC"/>
    <w:rsid w:val="00BF04D1"/>
    <w:rsid w:val="00BF195A"/>
    <w:rsid w:val="00BF34ED"/>
    <w:rsid w:val="00C001A7"/>
    <w:rsid w:val="00C043FF"/>
    <w:rsid w:val="00C07C70"/>
    <w:rsid w:val="00C11B4D"/>
    <w:rsid w:val="00C129AE"/>
    <w:rsid w:val="00C156C1"/>
    <w:rsid w:val="00C229E5"/>
    <w:rsid w:val="00C25B00"/>
    <w:rsid w:val="00C25C3D"/>
    <w:rsid w:val="00C26D85"/>
    <w:rsid w:val="00C30CC0"/>
    <w:rsid w:val="00C31629"/>
    <w:rsid w:val="00C32561"/>
    <w:rsid w:val="00C33CA9"/>
    <w:rsid w:val="00C34FE0"/>
    <w:rsid w:val="00C36FE6"/>
    <w:rsid w:val="00C37AAA"/>
    <w:rsid w:val="00C42326"/>
    <w:rsid w:val="00C463F1"/>
    <w:rsid w:val="00C502F6"/>
    <w:rsid w:val="00C52601"/>
    <w:rsid w:val="00C5565C"/>
    <w:rsid w:val="00C557E2"/>
    <w:rsid w:val="00C60427"/>
    <w:rsid w:val="00C60EC2"/>
    <w:rsid w:val="00C61C2A"/>
    <w:rsid w:val="00C62059"/>
    <w:rsid w:val="00C63278"/>
    <w:rsid w:val="00C64029"/>
    <w:rsid w:val="00C6652A"/>
    <w:rsid w:val="00C66B10"/>
    <w:rsid w:val="00C749F7"/>
    <w:rsid w:val="00C75284"/>
    <w:rsid w:val="00C7551A"/>
    <w:rsid w:val="00C76F0A"/>
    <w:rsid w:val="00C80EFA"/>
    <w:rsid w:val="00C84BE5"/>
    <w:rsid w:val="00C859B2"/>
    <w:rsid w:val="00C9427B"/>
    <w:rsid w:val="00C94534"/>
    <w:rsid w:val="00C94AC9"/>
    <w:rsid w:val="00C94CAF"/>
    <w:rsid w:val="00C95D45"/>
    <w:rsid w:val="00CA6B18"/>
    <w:rsid w:val="00CA71B3"/>
    <w:rsid w:val="00CB1777"/>
    <w:rsid w:val="00CB178A"/>
    <w:rsid w:val="00CB1E5A"/>
    <w:rsid w:val="00CB4D91"/>
    <w:rsid w:val="00CB5EC5"/>
    <w:rsid w:val="00CC0A49"/>
    <w:rsid w:val="00CC2272"/>
    <w:rsid w:val="00CC5B99"/>
    <w:rsid w:val="00CC601F"/>
    <w:rsid w:val="00CD07E7"/>
    <w:rsid w:val="00CD2F77"/>
    <w:rsid w:val="00CD3F29"/>
    <w:rsid w:val="00CD4013"/>
    <w:rsid w:val="00CD433D"/>
    <w:rsid w:val="00CD56D3"/>
    <w:rsid w:val="00CE18E1"/>
    <w:rsid w:val="00CE2F7B"/>
    <w:rsid w:val="00CE363D"/>
    <w:rsid w:val="00CE7919"/>
    <w:rsid w:val="00CF2A00"/>
    <w:rsid w:val="00CF4719"/>
    <w:rsid w:val="00D012E9"/>
    <w:rsid w:val="00D02E8E"/>
    <w:rsid w:val="00D07812"/>
    <w:rsid w:val="00D07AC6"/>
    <w:rsid w:val="00D07EFE"/>
    <w:rsid w:val="00D132BC"/>
    <w:rsid w:val="00D162CC"/>
    <w:rsid w:val="00D20BC9"/>
    <w:rsid w:val="00D211A8"/>
    <w:rsid w:val="00D21E11"/>
    <w:rsid w:val="00D2453F"/>
    <w:rsid w:val="00D27DBE"/>
    <w:rsid w:val="00D30995"/>
    <w:rsid w:val="00D30B41"/>
    <w:rsid w:val="00D3199E"/>
    <w:rsid w:val="00D32FBC"/>
    <w:rsid w:val="00D339BE"/>
    <w:rsid w:val="00D34CCB"/>
    <w:rsid w:val="00D413B8"/>
    <w:rsid w:val="00D42878"/>
    <w:rsid w:val="00D438A8"/>
    <w:rsid w:val="00D43F4F"/>
    <w:rsid w:val="00D4688C"/>
    <w:rsid w:val="00D50AC3"/>
    <w:rsid w:val="00D519B6"/>
    <w:rsid w:val="00D5396B"/>
    <w:rsid w:val="00D53B60"/>
    <w:rsid w:val="00D54334"/>
    <w:rsid w:val="00D54B76"/>
    <w:rsid w:val="00D5635C"/>
    <w:rsid w:val="00D57D7E"/>
    <w:rsid w:val="00D60236"/>
    <w:rsid w:val="00D62DB9"/>
    <w:rsid w:val="00D63A1D"/>
    <w:rsid w:val="00D63D8B"/>
    <w:rsid w:val="00D64EE2"/>
    <w:rsid w:val="00D66016"/>
    <w:rsid w:val="00D667E6"/>
    <w:rsid w:val="00D66C41"/>
    <w:rsid w:val="00D71001"/>
    <w:rsid w:val="00D71B33"/>
    <w:rsid w:val="00D74D3A"/>
    <w:rsid w:val="00D77A1D"/>
    <w:rsid w:val="00D86D62"/>
    <w:rsid w:val="00D9348A"/>
    <w:rsid w:val="00D9352A"/>
    <w:rsid w:val="00D94523"/>
    <w:rsid w:val="00D967D4"/>
    <w:rsid w:val="00D97E11"/>
    <w:rsid w:val="00DA02C2"/>
    <w:rsid w:val="00DA05E0"/>
    <w:rsid w:val="00DA2EE5"/>
    <w:rsid w:val="00DA6CA4"/>
    <w:rsid w:val="00DB11C0"/>
    <w:rsid w:val="00DB2E63"/>
    <w:rsid w:val="00DB5AB9"/>
    <w:rsid w:val="00DB5F5B"/>
    <w:rsid w:val="00DB6E3A"/>
    <w:rsid w:val="00DB72E5"/>
    <w:rsid w:val="00DC126C"/>
    <w:rsid w:val="00DC26C9"/>
    <w:rsid w:val="00DC2B76"/>
    <w:rsid w:val="00DC30BD"/>
    <w:rsid w:val="00DD2797"/>
    <w:rsid w:val="00DD631B"/>
    <w:rsid w:val="00DE2B89"/>
    <w:rsid w:val="00DE2EFF"/>
    <w:rsid w:val="00DE4BED"/>
    <w:rsid w:val="00DF10A4"/>
    <w:rsid w:val="00DF1279"/>
    <w:rsid w:val="00DF3D35"/>
    <w:rsid w:val="00DF54D5"/>
    <w:rsid w:val="00DF6EB7"/>
    <w:rsid w:val="00E01C2D"/>
    <w:rsid w:val="00E0618C"/>
    <w:rsid w:val="00E069F5"/>
    <w:rsid w:val="00E11ED5"/>
    <w:rsid w:val="00E21A26"/>
    <w:rsid w:val="00E22CC3"/>
    <w:rsid w:val="00E23197"/>
    <w:rsid w:val="00E256A9"/>
    <w:rsid w:val="00E25F98"/>
    <w:rsid w:val="00E300D3"/>
    <w:rsid w:val="00E309DB"/>
    <w:rsid w:val="00E31703"/>
    <w:rsid w:val="00E318F4"/>
    <w:rsid w:val="00E34287"/>
    <w:rsid w:val="00E34902"/>
    <w:rsid w:val="00E40E55"/>
    <w:rsid w:val="00E41908"/>
    <w:rsid w:val="00E43379"/>
    <w:rsid w:val="00E45541"/>
    <w:rsid w:val="00E45F7A"/>
    <w:rsid w:val="00E46068"/>
    <w:rsid w:val="00E504A2"/>
    <w:rsid w:val="00E53559"/>
    <w:rsid w:val="00E55234"/>
    <w:rsid w:val="00E5664E"/>
    <w:rsid w:val="00E56815"/>
    <w:rsid w:val="00E65EFA"/>
    <w:rsid w:val="00E67E81"/>
    <w:rsid w:val="00E72F4D"/>
    <w:rsid w:val="00E803F8"/>
    <w:rsid w:val="00E81FDE"/>
    <w:rsid w:val="00E834B4"/>
    <w:rsid w:val="00E910F3"/>
    <w:rsid w:val="00E911FF"/>
    <w:rsid w:val="00E91EA2"/>
    <w:rsid w:val="00E930F0"/>
    <w:rsid w:val="00E9575E"/>
    <w:rsid w:val="00EA010F"/>
    <w:rsid w:val="00EA037B"/>
    <w:rsid w:val="00EB1A34"/>
    <w:rsid w:val="00EB1ED4"/>
    <w:rsid w:val="00EB1EE8"/>
    <w:rsid w:val="00EB50AC"/>
    <w:rsid w:val="00EB7155"/>
    <w:rsid w:val="00EB7758"/>
    <w:rsid w:val="00EB7E2B"/>
    <w:rsid w:val="00EC4606"/>
    <w:rsid w:val="00EC4D6C"/>
    <w:rsid w:val="00EC7F0D"/>
    <w:rsid w:val="00ED1C8A"/>
    <w:rsid w:val="00ED2DD4"/>
    <w:rsid w:val="00ED4023"/>
    <w:rsid w:val="00ED639E"/>
    <w:rsid w:val="00ED67F4"/>
    <w:rsid w:val="00ED6E39"/>
    <w:rsid w:val="00ED6F59"/>
    <w:rsid w:val="00ED7B54"/>
    <w:rsid w:val="00EE0D3D"/>
    <w:rsid w:val="00EE3AB1"/>
    <w:rsid w:val="00EE4DC4"/>
    <w:rsid w:val="00EE632C"/>
    <w:rsid w:val="00EE6B6A"/>
    <w:rsid w:val="00EE7E17"/>
    <w:rsid w:val="00F03011"/>
    <w:rsid w:val="00F04177"/>
    <w:rsid w:val="00F05111"/>
    <w:rsid w:val="00F0691A"/>
    <w:rsid w:val="00F06D7A"/>
    <w:rsid w:val="00F1113B"/>
    <w:rsid w:val="00F113C9"/>
    <w:rsid w:val="00F1535F"/>
    <w:rsid w:val="00F15F20"/>
    <w:rsid w:val="00F16CF2"/>
    <w:rsid w:val="00F21B1D"/>
    <w:rsid w:val="00F256BF"/>
    <w:rsid w:val="00F306F8"/>
    <w:rsid w:val="00F36418"/>
    <w:rsid w:val="00F36966"/>
    <w:rsid w:val="00F402B7"/>
    <w:rsid w:val="00F403A2"/>
    <w:rsid w:val="00F43C86"/>
    <w:rsid w:val="00F44383"/>
    <w:rsid w:val="00F50CBC"/>
    <w:rsid w:val="00F52ADB"/>
    <w:rsid w:val="00F54CEF"/>
    <w:rsid w:val="00F66510"/>
    <w:rsid w:val="00F73BE9"/>
    <w:rsid w:val="00F7676D"/>
    <w:rsid w:val="00F82003"/>
    <w:rsid w:val="00F83F55"/>
    <w:rsid w:val="00F850AB"/>
    <w:rsid w:val="00F876AD"/>
    <w:rsid w:val="00F91C34"/>
    <w:rsid w:val="00F91ECE"/>
    <w:rsid w:val="00F92012"/>
    <w:rsid w:val="00F92FE3"/>
    <w:rsid w:val="00F97286"/>
    <w:rsid w:val="00FA0FFC"/>
    <w:rsid w:val="00FB1A33"/>
    <w:rsid w:val="00FB1C60"/>
    <w:rsid w:val="00FB6D01"/>
    <w:rsid w:val="00FC1102"/>
    <w:rsid w:val="00FC33BF"/>
    <w:rsid w:val="00FC35B2"/>
    <w:rsid w:val="00FD007C"/>
    <w:rsid w:val="00FD5516"/>
    <w:rsid w:val="00FD6EF4"/>
    <w:rsid w:val="00FE212F"/>
    <w:rsid w:val="00FE2AE2"/>
    <w:rsid w:val="00FF27B1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qFormat/>
    <w:rsid w:val="001D474B"/>
    <w:pPr>
      <w:widowControl w:val="0"/>
      <w:numPr>
        <w:numId w:val="31"/>
      </w:numPr>
      <w:kinsoku w:val="0"/>
      <w:overflowPunct w:val="0"/>
      <w:autoSpaceDE w:val="0"/>
      <w:autoSpaceDN w:val="0"/>
      <w:adjustRightInd w:val="0"/>
      <w:spacing w:after="0" w:line="240" w:lineRule="auto"/>
      <w:ind w:right="3019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1D474B"/>
    <w:pPr>
      <w:widowControl w:val="0"/>
      <w:kinsoku w:val="0"/>
      <w:overflowPunct w:val="0"/>
      <w:autoSpaceDE w:val="0"/>
      <w:autoSpaceDN w:val="0"/>
      <w:adjustRightInd w:val="0"/>
      <w:spacing w:before="81" w:after="0" w:line="240" w:lineRule="auto"/>
      <w:ind w:left="3046" w:right="2326"/>
      <w:outlineLvl w:val="1"/>
    </w:pPr>
    <w:rPr>
      <w:rFonts w:ascii="Times New Roman" w:eastAsiaTheme="minorEastAsia" w:hAnsi="Times New Roman" w:cs="Times New Roman"/>
      <w:b/>
      <w:bCs/>
      <w:i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1"/>
    <w:qFormat/>
    <w:rsid w:val="007E065D"/>
    <w:pPr>
      <w:widowControl w:val="0"/>
      <w:autoSpaceDE w:val="0"/>
      <w:autoSpaceDN w:val="0"/>
      <w:adjustRightInd w:val="0"/>
      <w:spacing w:before="64" w:after="0" w:line="240" w:lineRule="auto"/>
      <w:outlineLvl w:val="2"/>
    </w:pPr>
    <w:rPr>
      <w:rFonts w:ascii="Times New Roman" w:eastAsiaTheme="minorEastAsia" w:hAnsi="Times New Roman" w:cs="Times New Roman"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ourier New" w:eastAsiaTheme="minorEastAsia" w:hAnsi="Courier New" w:cs="Courier New"/>
      <w:b/>
      <w:bCs/>
      <w:sz w:val="27"/>
      <w:szCs w:val="27"/>
      <w:lang w:eastAsia="hu-HU"/>
    </w:rPr>
  </w:style>
  <w:style w:type="paragraph" w:styleId="Cmsor5">
    <w:name w:val="heading 5"/>
    <w:basedOn w:val="Norml"/>
    <w:next w:val="Norml"/>
    <w:link w:val="Cmsor5Char"/>
    <w:uiPriority w:val="1"/>
    <w:qFormat/>
    <w:rsid w:val="004E1224"/>
    <w:pPr>
      <w:widowControl w:val="0"/>
      <w:autoSpaceDE w:val="0"/>
      <w:autoSpaceDN w:val="0"/>
      <w:adjustRightInd w:val="0"/>
      <w:spacing w:before="68" w:after="0" w:line="240" w:lineRule="auto"/>
      <w:ind w:left="3084"/>
      <w:outlineLvl w:val="4"/>
    </w:pPr>
    <w:rPr>
      <w:rFonts w:ascii="Arial" w:eastAsiaTheme="minorEastAsia" w:hAnsi="Arial" w:cs="Arial"/>
      <w:b/>
      <w:bCs/>
      <w:sz w:val="25"/>
      <w:szCs w:val="25"/>
      <w:lang w:eastAsia="hu-HU"/>
    </w:rPr>
  </w:style>
  <w:style w:type="paragraph" w:styleId="Cmsor6">
    <w:name w:val="heading 6"/>
    <w:basedOn w:val="Norml"/>
    <w:next w:val="Norml"/>
    <w:link w:val="Cmsor6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ind w:left="109"/>
      <w:outlineLvl w:val="5"/>
    </w:pPr>
    <w:rPr>
      <w:rFonts w:ascii="Arial" w:eastAsiaTheme="minorEastAsia" w:hAnsi="Arial" w:cs="Arial"/>
      <w:sz w:val="25"/>
      <w:szCs w:val="25"/>
      <w:lang w:eastAsia="hu-HU"/>
    </w:rPr>
  </w:style>
  <w:style w:type="paragraph" w:styleId="Cmsor7">
    <w:name w:val="heading 7"/>
    <w:basedOn w:val="Norml"/>
    <w:next w:val="Norml"/>
    <w:link w:val="Cmsor7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ind w:left="3345"/>
      <w:outlineLvl w:val="6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ind w:left="3046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ind w:left="1885"/>
      <w:outlineLvl w:val="8"/>
    </w:pPr>
    <w:rPr>
      <w:rFonts w:ascii="Times New Roman" w:eastAsiaTheme="minorEastAsia" w:hAnsi="Times New Roman" w:cs="Times New Roman"/>
      <w:b/>
      <w:bCs/>
      <w:sz w:val="23"/>
      <w:szCs w:val="2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7E065D"/>
    <w:pPr>
      <w:widowControl w:val="0"/>
      <w:autoSpaceDE w:val="0"/>
      <w:autoSpaceDN w:val="0"/>
      <w:adjustRightInd w:val="0"/>
      <w:spacing w:after="0" w:line="240" w:lineRule="auto"/>
      <w:ind w:left="670"/>
    </w:pPr>
    <w:rPr>
      <w:rFonts w:ascii="Times New Roman" w:eastAsiaTheme="minorEastAsia" w:hAnsi="Times New Roman" w:cs="Times New Roman"/>
      <w:sz w:val="21"/>
      <w:szCs w:val="21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E065D"/>
    <w:rPr>
      <w:rFonts w:ascii="Times New Roman" w:eastAsiaTheme="minorEastAsia" w:hAnsi="Times New Roman" w:cs="Times New Roman"/>
      <w:sz w:val="21"/>
      <w:szCs w:val="21"/>
      <w:lang w:eastAsia="hu-HU"/>
    </w:rPr>
  </w:style>
  <w:style w:type="paragraph" w:styleId="Listaszerbekezds">
    <w:name w:val="List Paragraph"/>
    <w:basedOn w:val="Norml"/>
    <w:qFormat/>
    <w:rsid w:val="007E065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1"/>
    <w:rsid w:val="007E065D"/>
    <w:rPr>
      <w:rFonts w:ascii="Times New Roman" w:eastAsiaTheme="minorEastAsia" w:hAnsi="Times New Roman" w:cs="Times New Roman"/>
      <w:sz w:val="28"/>
      <w:szCs w:val="28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1D474B"/>
    <w:rPr>
      <w:rFonts w:ascii="Times New Roman" w:eastAsiaTheme="minorEastAsia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1D474B"/>
    <w:rPr>
      <w:rFonts w:ascii="Times New Roman" w:eastAsiaTheme="minorEastAsia" w:hAnsi="Times New Roman" w:cs="Times New Roman"/>
      <w:b/>
      <w:bCs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1"/>
    <w:rsid w:val="004E1224"/>
    <w:rPr>
      <w:rFonts w:ascii="Courier New" w:eastAsiaTheme="minorEastAsia" w:hAnsi="Courier New" w:cs="Courier New"/>
      <w:b/>
      <w:bCs/>
      <w:sz w:val="27"/>
      <w:szCs w:val="27"/>
      <w:lang w:eastAsia="hu-HU"/>
    </w:rPr>
  </w:style>
  <w:style w:type="character" w:customStyle="1" w:styleId="Cmsor5Char">
    <w:name w:val="Címsor 5 Char"/>
    <w:basedOn w:val="Bekezdsalapbettpusa"/>
    <w:link w:val="Cmsor5"/>
    <w:uiPriority w:val="1"/>
    <w:rsid w:val="004E1224"/>
    <w:rPr>
      <w:rFonts w:ascii="Arial" w:eastAsiaTheme="minorEastAsia" w:hAnsi="Arial" w:cs="Arial"/>
      <w:b/>
      <w:bCs/>
      <w:sz w:val="25"/>
      <w:szCs w:val="25"/>
      <w:lang w:eastAsia="hu-HU"/>
    </w:rPr>
  </w:style>
  <w:style w:type="character" w:customStyle="1" w:styleId="Cmsor6Char">
    <w:name w:val="Címsor 6 Char"/>
    <w:basedOn w:val="Bekezdsalapbettpusa"/>
    <w:link w:val="Cmsor6"/>
    <w:uiPriority w:val="1"/>
    <w:rsid w:val="004E1224"/>
    <w:rPr>
      <w:rFonts w:ascii="Arial" w:eastAsiaTheme="minorEastAsia" w:hAnsi="Arial" w:cs="Arial"/>
      <w:sz w:val="25"/>
      <w:szCs w:val="25"/>
      <w:lang w:eastAsia="hu-HU"/>
    </w:rPr>
  </w:style>
  <w:style w:type="character" w:customStyle="1" w:styleId="Cmsor7Char">
    <w:name w:val="Címsor 7 Char"/>
    <w:basedOn w:val="Bekezdsalapbettpusa"/>
    <w:link w:val="Cmsor7"/>
    <w:uiPriority w:val="1"/>
    <w:rsid w:val="004E1224"/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1"/>
    <w:rsid w:val="004E1224"/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1"/>
    <w:rsid w:val="004E1224"/>
    <w:rPr>
      <w:rFonts w:ascii="Times New Roman" w:eastAsiaTheme="minorEastAsia" w:hAnsi="Times New Roman" w:cs="Times New Roman"/>
      <w:b/>
      <w:bCs/>
      <w:sz w:val="23"/>
      <w:szCs w:val="23"/>
      <w:lang w:eastAsia="hu-HU"/>
    </w:rPr>
  </w:style>
  <w:style w:type="paragraph" w:customStyle="1" w:styleId="TableParagraph">
    <w:name w:val="Table Paragraph"/>
    <w:basedOn w:val="Norml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E122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1224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12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1224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122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1224"/>
    <w:rPr>
      <w:rFonts w:ascii="Segoe UI" w:eastAsiaTheme="minorEastAsia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4E1224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E1224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rsid w:val="004E1224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4E1224"/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E4DC4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J3">
    <w:name w:val="toc 3"/>
    <w:basedOn w:val="Norml"/>
    <w:next w:val="Norml"/>
    <w:autoRedefine/>
    <w:uiPriority w:val="39"/>
    <w:unhideWhenUsed/>
    <w:rsid w:val="00EE4DC4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EE4DC4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F6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66510"/>
    <w:pPr>
      <w:spacing w:after="0" w:line="240" w:lineRule="auto"/>
    </w:pPr>
  </w:style>
  <w:style w:type="paragraph" w:styleId="Cm">
    <w:name w:val="Title"/>
    <w:basedOn w:val="Norml"/>
    <w:link w:val="CmChar"/>
    <w:uiPriority w:val="99"/>
    <w:qFormat/>
    <w:rsid w:val="00F66510"/>
    <w:pPr>
      <w:spacing w:after="0" w:line="36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F66510"/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5265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5265F"/>
    <w:pPr>
      <w:spacing w:after="100"/>
      <w:ind w:left="220"/>
    </w:pPr>
  </w:style>
  <w:style w:type="paragraph" w:styleId="Vltozat">
    <w:name w:val="Revision"/>
    <w:hidden/>
    <w:uiPriority w:val="99"/>
    <w:semiHidden/>
    <w:rsid w:val="00B07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qFormat/>
    <w:rsid w:val="001D474B"/>
    <w:pPr>
      <w:widowControl w:val="0"/>
      <w:numPr>
        <w:numId w:val="31"/>
      </w:numPr>
      <w:kinsoku w:val="0"/>
      <w:overflowPunct w:val="0"/>
      <w:autoSpaceDE w:val="0"/>
      <w:autoSpaceDN w:val="0"/>
      <w:adjustRightInd w:val="0"/>
      <w:spacing w:after="0" w:line="240" w:lineRule="auto"/>
      <w:ind w:right="3019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1D474B"/>
    <w:pPr>
      <w:widowControl w:val="0"/>
      <w:kinsoku w:val="0"/>
      <w:overflowPunct w:val="0"/>
      <w:autoSpaceDE w:val="0"/>
      <w:autoSpaceDN w:val="0"/>
      <w:adjustRightInd w:val="0"/>
      <w:spacing w:before="81" w:after="0" w:line="240" w:lineRule="auto"/>
      <w:ind w:left="3046" w:right="2326"/>
      <w:outlineLvl w:val="1"/>
    </w:pPr>
    <w:rPr>
      <w:rFonts w:ascii="Times New Roman" w:eastAsiaTheme="minorEastAsia" w:hAnsi="Times New Roman" w:cs="Times New Roman"/>
      <w:b/>
      <w:bCs/>
      <w:i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1"/>
    <w:qFormat/>
    <w:rsid w:val="007E065D"/>
    <w:pPr>
      <w:widowControl w:val="0"/>
      <w:autoSpaceDE w:val="0"/>
      <w:autoSpaceDN w:val="0"/>
      <w:adjustRightInd w:val="0"/>
      <w:spacing w:before="64" w:after="0" w:line="240" w:lineRule="auto"/>
      <w:outlineLvl w:val="2"/>
    </w:pPr>
    <w:rPr>
      <w:rFonts w:ascii="Times New Roman" w:eastAsiaTheme="minorEastAsia" w:hAnsi="Times New Roman" w:cs="Times New Roman"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ourier New" w:eastAsiaTheme="minorEastAsia" w:hAnsi="Courier New" w:cs="Courier New"/>
      <w:b/>
      <w:bCs/>
      <w:sz w:val="27"/>
      <w:szCs w:val="27"/>
      <w:lang w:eastAsia="hu-HU"/>
    </w:rPr>
  </w:style>
  <w:style w:type="paragraph" w:styleId="Cmsor5">
    <w:name w:val="heading 5"/>
    <w:basedOn w:val="Norml"/>
    <w:next w:val="Norml"/>
    <w:link w:val="Cmsor5Char"/>
    <w:uiPriority w:val="1"/>
    <w:qFormat/>
    <w:rsid w:val="004E1224"/>
    <w:pPr>
      <w:widowControl w:val="0"/>
      <w:autoSpaceDE w:val="0"/>
      <w:autoSpaceDN w:val="0"/>
      <w:adjustRightInd w:val="0"/>
      <w:spacing w:before="68" w:after="0" w:line="240" w:lineRule="auto"/>
      <w:ind w:left="3084"/>
      <w:outlineLvl w:val="4"/>
    </w:pPr>
    <w:rPr>
      <w:rFonts w:ascii="Arial" w:eastAsiaTheme="minorEastAsia" w:hAnsi="Arial" w:cs="Arial"/>
      <w:b/>
      <w:bCs/>
      <w:sz w:val="25"/>
      <w:szCs w:val="25"/>
      <w:lang w:eastAsia="hu-HU"/>
    </w:rPr>
  </w:style>
  <w:style w:type="paragraph" w:styleId="Cmsor6">
    <w:name w:val="heading 6"/>
    <w:basedOn w:val="Norml"/>
    <w:next w:val="Norml"/>
    <w:link w:val="Cmsor6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ind w:left="109"/>
      <w:outlineLvl w:val="5"/>
    </w:pPr>
    <w:rPr>
      <w:rFonts w:ascii="Arial" w:eastAsiaTheme="minorEastAsia" w:hAnsi="Arial" w:cs="Arial"/>
      <w:sz w:val="25"/>
      <w:szCs w:val="25"/>
      <w:lang w:eastAsia="hu-HU"/>
    </w:rPr>
  </w:style>
  <w:style w:type="paragraph" w:styleId="Cmsor7">
    <w:name w:val="heading 7"/>
    <w:basedOn w:val="Norml"/>
    <w:next w:val="Norml"/>
    <w:link w:val="Cmsor7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ind w:left="3345"/>
      <w:outlineLvl w:val="6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ind w:left="3046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  <w:ind w:left="1885"/>
      <w:outlineLvl w:val="8"/>
    </w:pPr>
    <w:rPr>
      <w:rFonts w:ascii="Times New Roman" w:eastAsiaTheme="minorEastAsia" w:hAnsi="Times New Roman" w:cs="Times New Roman"/>
      <w:b/>
      <w:bCs/>
      <w:sz w:val="23"/>
      <w:szCs w:val="2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7E065D"/>
    <w:pPr>
      <w:widowControl w:val="0"/>
      <w:autoSpaceDE w:val="0"/>
      <w:autoSpaceDN w:val="0"/>
      <w:adjustRightInd w:val="0"/>
      <w:spacing w:after="0" w:line="240" w:lineRule="auto"/>
      <w:ind w:left="670"/>
    </w:pPr>
    <w:rPr>
      <w:rFonts w:ascii="Times New Roman" w:eastAsiaTheme="minorEastAsia" w:hAnsi="Times New Roman" w:cs="Times New Roman"/>
      <w:sz w:val="21"/>
      <w:szCs w:val="21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E065D"/>
    <w:rPr>
      <w:rFonts w:ascii="Times New Roman" w:eastAsiaTheme="minorEastAsia" w:hAnsi="Times New Roman" w:cs="Times New Roman"/>
      <w:sz w:val="21"/>
      <w:szCs w:val="21"/>
      <w:lang w:eastAsia="hu-HU"/>
    </w:rPr>
  </w:style>
  <w:style w:type="paragraph" w:styleId="Listaszerbekezds">
    <w:name w:val="List Paragraph"/>
    <w:basedOn w:val="Norml"/>
    <w:qFormat/>
    <w:rsid w:val="007E065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1"/>
    <w:rsid w:val="007E065D"/>
    <w:rPr>
      <w:rFonts w:ascii="Times New Roman" w:eastAsiaTheme="minorEastAsia" w:hAnsi="Times New Roman" w:cs="Times New Roman"/>
      <w:sz w:val="28"/>
      <w:szCs w:val="28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1D474B"/>
    <w:rPr>
      <w:rFonts w:ascii="Times New Roman" w:eastAsiaTheme="minorEastAsia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1D474B"/>
    <w:rPr>
      <w:rFonts w:ascii="Times New Roman" w:eastAsiaTheme="minorEastAsia" w:hAnsi="Times New Roman" w:cs="Times New Roman"/>
      <w:b/>
      <w:bCs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1"/>
    <w:rsid w:val="004E1224"/>
    <w:rPr>
      <w:rFonts w:ascii="Courier New" w:eastAsiaTheme="minorEastAsia" w:hAnsi="Courier New" w:cs="Courier New"/>
      <w:b/>
      <w:bCs/>
      <w:sz w:val="27"/>
      <w:szCs w:val="27"/>
      <w:lang w:eastAsia="hu-HU"/>
    </w:rPr>
  </w:style>
  <w:style w:type="character" w:customStyle="1" w:styleId="Cmsor5Char">
    <w:name w:val="Címsor 5 Char"/>
    <w:basedOn w:val="Bekezdsalapbettpusa"/>
    <w:link w:val="Cmsor5"/>
    <w:uiPriority w:val="1"/>
    <w:rsid w:val="004E1224"/>
    <w:rPr>
      <w:rFonts w:ascii="Arial" w:eastAsiaTheme="minorEastAsia" w:hAnsi="Arial" w:cs="Arial"/>
      <w:b/>
      <w:bCs/>
      <w:sz w:val="25"/>
      <w:szCs w:val="25"/>
      <w:lang w:eastAsia="hu-HU"/>
    </w:rPr>
  </w:style>
  <w:style w:type="character" w:customStyle="1" w:styleId="Cmsor6Char">
    <w:name w:val="Címsor 6 Char"/>
    <w:basedOn w:val="Bekezdsalapbettpusa"/>
    <w:link w:val="Cmsor6"/>
    <w:uiPriority w:val="1"/>
    <w:rsid w:val="004E1224"/>
    <w:rPr>
      <w:rFonts w:ascii="Arial" w:eastAsiaTheme="minorEastAsia" w:hAnsi="Arial" w:cs="Arial"/>
      <w:sz w:val="25"/>
      <w:szCs w:val="25"/>
      <w:lang w:eastAsia="hu-HU"/>
    </w:rPr>
  </w:style>
  <w:style w:type="character" w:customStyle="1" w:styleId="Cmsor7Char">
    <w:name w:val="Címsor 7 Char"/>
    <w:basedOn w:val="Bekezdsalapbettpusa"/>
    <w:link w:val="Cmsor7"/>
    <w:uiPriority w:val="1"/>
    <w:rsid w:val="004E1224"/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1"/>
    <w:rsid w:val="004E1224"/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1"/>
    <w:rsid w:val="004E1224"/>
    <w:rPr>
      <w:rFonts w:ascii="Times New Roman" w:eastAsiaTheme="minorEastAsia" w:hAnsi="Times New Roman" w:cs="Times New Roman"/>
      <w:b/>
      <w:bCs/>
      <w:sz w:val="23"/>
      <w:szCs w:val="23"/>
      <w:lang w:eastAsia="hu-HU"/>
    </w:rPr>
  </w:style>
  <w:style w:type="paragraph" w:customStyle="1" w:styleId="TableParagraph">
    <w:name w:val="Table Paragraph"/>
    <w:basedOn w:val="Norml"/>
    <w:uiPriority w:val="1"/>
    <w:qFormat/>
    <w:rsid w:val="004E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E122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1224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12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1224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122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1224"/>
    <w:rPr>
      <w:rFonts w:ascii="Segoe UI" w:eastAsiaTheme="minorEastAsia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4E1224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E1224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rsid w:val="004E1224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4E1224"/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E4DC4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J3">
    <w:name w:val="toc 3"/>
    <w:basedOn w:val="Norml"/>
    <w:next w:val="Norml"/>
    <w:autoRedefine/>
    <w:uiPriority w:val="39"/>
    <w:unhideWhenUsed/>
    <w:rsid w:val="00EE4DC4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EE4DC4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F6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66510"/>
    <w:pPr>
      <w:spacing w:after="0" w:line="240" w:lineRule="auto"/>
    </w:pPr>
  </w:style>
  <w:style w:type="paragraph" w:styleId="Cm">
    <w:name w:val="Title"/>
    <w:basedOn w:val="Norml"/>
    <w:link w:val="CmChar"/>
    <w:uiPriority w:val="99"/>
    <w:qFormat/>
    <w:rsid w:val="00F66510"/>
    <w:pPr>
      <w:spacing w:after="0" w:line="36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F66510"/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5265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5265F"/>
    <w:pPr>
      <w:spacing w:after="100"/>
      <w:ind w:left="220"/>
    </w:pPr>
  </w:style>
  <w:style w:type="paragraph" w:styleId="Vltozat">
    <w:name w:val="Revision"/>
    <w:hidden/>
    <w:uiPriority w:val="99"/>
    <w:semiHidden/>
    <w:rsid w:val="00B07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4B20-982D-4FD2-8291-F290BFC5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2863</Words>
  <Characters>19757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Kiss</dc:creator>
  <cp:lastModifiedBy>Dr. Páskuly Lilian</cp:lastModifiedBy>
  <cp:revision>68</cp:revision>
  <cp:lastPrinted>2017-03-28T14:00:00Z</cp:lastPrinted>
  <dcterms:created xsi:type="dcterms:W3CDTF">2017-03-28T05:53:00Z</dcterms:created>
  <dcterms:modified xsi:type="dcterms:W3CDTF">2017-03-30T12:21:00Z</dcterms:modified>
</cp:coreProperties>
</file>