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71" w:rsidRPr="00CF2FB6" w:rsidRDefault="00AE6A71" w:rsidP="0015226B">
      <w:pPr>
        <w:jc w:val="center"/>
        <w:rPr>
          <w:b/>
        </w:rPr>
      </w:pPr>
      <w:r w:rsidRPr="00CF2FB6">
        <w:rPr>
          <w:b/>
        </w:rPr>
        <w:t xml:space="preserve">„A </w:t>
      </w:r>
      <w:r w:rsidR="0017421B">
        <w:rPr>
          <w:b/>
        </w:rPr>
        <w:t>vadegészségügyi</w:t>
      </w:r>
      <w:r w:rsidRPr="00126321">
        <w:rPr>
          <w:b/>
        </w:rPr>
        <w:t xml:space="preserve"> </w:t>
      </w:r>
      <w:proofErr w:type="spellStart"/>
      <w:r w:rsidRPr="00126321">
        <w:rPr>
          <w:b/>
        </w:rPr>
        <w:t>szakállatorvos</w:t>
      </w:r>
      <w:proofErr w:type="spellEnd"/>
      <w:r w:rsidRPr="00F93A53">
        <w:rPr>
          <w:color w:val="000080"/>
          <w:sz w:val="20"/>
          <w:szCs w:val="20"/>
        </w:rPr>
        <w:t xml:space="preserve"> </w:t>
      </w:r>
      <w:r w:rsidRPr="00CF2FB6">
        <w:rPr>
          <w:b/>
        </w:rPr>
        <w:t>szakirányú továbbképzési szak</w:t>
      </w:r>
    </w:p>
    <w:p w:rsidR="00AE6A71" w:rsidRPr="00CF2FB6" w:rsidRDefault="00AE6A71" w:rsidP="0015226B">
      <w:pPr>
        <w:jc w:val="center"/>
        <w:rPr>
          <w:b/>
        </w:rPr>
      </w:pPr>
      <w:proofErr w:type="gramStart"/>
      <w:r w:rsidRPr="00CF2FB6">
        <w:rPr>
          <w:b/>
        </w:rPr>
        <w:t>képzési</w:t>
      </w:r>
      <w:proofErr w:type="gramEnd"/>
      <w:r w:rsidRPr="00CF2FB6">
        <w:rPr>
          <w:b/>
        </w:rPr>
        <w:t xml:space="preserve"> és kimeneti követelményei</w:t>
      </w:r>
    </w:p>
    <w:p w:rsidR="00AE6A71" w:rsidRPr="00CF2FB6" w:rsidRDefault="00AE6A71" w:rsidP="0015226B">
      <w:pPr>
        <w:jc w:val="both"/>
        <w:rPr>
          <w:b/>
        </w:rPr>
      </w:pPr>
    </w:p>
    <w:p w:rsidR="00AE6A71" w:rsidRPr="00CF2FB6" w:rsidRDefault="00AE6A71" w:rsidP="0015226B">
      <w:pPr>
        <w:jc w:val="both"/>
        <w:rPr>
          <w:b/>
        </w:rPr>
      </w:pPr>
    </w:p>
    <w:p w:rsidR="00AE6A71" w:rsidRPr="00CF2FB6" w:rsidRDefault="00AE6A71" w:rsidP="0015226B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CF2FB6">
        <w:rPr>
          <w:b/>
        </w:rPr>
        <w:t>A szakirányú továbbképzési szak megnevezése:</w:t>
      </w:r>
    </w:p>
    <w:p w:rsidR="00AE6A71" w:rsidRPr="00CF2FB6" w:rsidRDefault="0017421B" w:rsidP="0015226B">
      <w:pPr>
        <w:spacing w:before="120"/>
        <w:ind w:left="357"/>
        <w:jc w:val="both"/>
      </w:pPr>
      <w:r>
        <w:t>Vadegészségügyi</w:t>
      </w:r>
      <w:r w:rsidR="00AE6A71" w:rsidRPr="00126321">
        <w:t xml:space="preserve"> </w:t>
      </w:r>
      <w:proofErr w:type="spellStart"/>
      <w:r w:rsidR="00AE6A71" w:rsidRPr="00126321">
        <w:t>szakállatorvos</w:t>
      </w:r>
      <w:proofErr w:type="spellEnd"/>
      <w:r w:rsidR="00AE6A71" w:rsidRPr="00126321">
        <w:t xml:space="preserve"> </w:t>
      </w:r>
      <w:r w:rsidR="00AE6A71" w:rsidRPr="00CF2FB6">
        <w:t xml:space="preserve">szakirányú továbbképzési </w:t>
      </w:r>
    </w:p>
    <w:p w:rsidR="00AE6A71" w:rsidRPr="00CF2FB6" w:rsidRDefault="00AE6A71" w:rsidP="0015226B">
      <w:pPr>
        <w:jc w:val="both"/>
        <w:rPr>
          <w:b/>
        </w:rPr>
      </w:pPr>
    </w:p>
    <w:p w:rsidR="00AE6A71" w:rsidRDefault="00AE6A71" w:rsidP="0015226B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CF2FB6">
        <w:rPr>
          <w:b/>
        </w:rPr>
        <w:t>A szakképzettség oklevélben szereplő megnevezése:</w:t>
      </w:r>
    </w:p>
    <w:p w:rsidR="00AE6A71" w:rsidRPr="00126321" w:rsidRDefault="0017421B" w:rsidP="0015226B">
      <w:pPr>
        <w:spacing w:before="120"/>
        <w:ind w:left="357"/>
        <w:jc w:val="both"/>
        <w:rPr>
          <w:b/>
        </w:rPr>
      </w:pPr>
      <w:r>
        <w:t>Vadegészségügyi</w:t>
      </w:r>
      <w:r w:rsidR="00AE6A71" w:rsidRPr="00126321">
        <w:t xml:space="preserve"> </w:t>
      </w:r>
      <w:proofErr w:type="spellStart"/>
      <w:r w:rsidR="00AE6A71" w:rsidRPr="00126321">
        <w:t>szakállatorvos</w:t>
      </w:r>
      <w:proofErr w:type="spellEnd"/>
    </w:p>
    <w:p w:rsidR="00AE6A71" w:rsidRPr="005A365A" w:rsidRDefault="00AE6A71" w:rsidP="0015226B">
      <w:pPr>
        <w:ind w:firstLine="708"/>
      </w:pPr>
    </w:p>
    <w:p w:rsidR="00AE6A71" w:rsidRPr="005A365A" w:rsidRDefault="00AE6A71" w:rsidP="0015226B">
      <w:pPr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>A szakirányú továbbképzés képzési területe:</w:t>
      </w:r>
    </w:p>
    <w:p w:rsidR="00AE6A71" w:rsidRPr="005A365A" w:rsidRDefault="00AE6A71" w:rsidP="0015226B">
      <w:pPr>
        <w:spacing w:before="120"/>
        <w:ind w:left="357"/>
        <w:jc w:val="both"/>
      </w:pPr>
      <w:r w:rsidRPr="00126321">
        <w:t>Állatorvos</w:t>
      </w:r>
      <w:r w:rsidRPr="005A365A">
        <w:t xml:space="preserve"> </w:t>
      </w:r>
      <w:r w:rsidR="009313DE">
        <w:t>tudomány</w:t>
      </w:r>
    </w:p>
    <w:p w:rsidR="00306F7C" w:rsidRDefault="00306F7C" w:rsidP="00306F7C">
      <w:pPr>
        <w:spacing w:after="120"/>
        <w:jc w:val="both"/>
        <w:rPr>
          <w:b/>
        </w:rPr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spacing w:after="120"/>
        <w:ind w:left="357" w:hanging="357"/>
        <w:jc w:val="both"/>
        <w:rPr>
          <w:b/>
        </w:rPr>
      </w:pPr>
      <w:r w:rsidRPr="005A365A">
        <w:rPr>
          <w:b/>
        </w:rPr>
        <w:t>A szakirányú továbbképzésre történő felvétel feltétele:</w:t>
      </w:r>
    </w:p>
    <w:p w:rsidR="0076349D" w:rsidRDefault="00F0564D">
      <w:pPr>
        <w:pStyle w:val="Listaszerbekezds"/>
        <w:numPr>
          <w:ilvl w:val="0"/>
          <w:numId w:val="8"/>
        </w:numPr>
        <w:jc w:val="both"/>
      </w:pPr>
      <w:r>
        <w:t>állatorvos-doktor</w:t>
      </w:r>
      <w:bookmarkStart w:id="0" w:name="_GoBack"/>
      <w:bookmarkEnd w:id="0"/>
      <w:r>
        <w:t xml:space="preserve"> mesterképzési szak osztatlan képzésben szerzett oklevél</w:t>
      </w:r>
    </w:p>
    <w:p w:rsidR="0076349D" w:rsidRDefault="00F0564D">
      <w:pPr>
        <w:pStyle w:val="Listaszerbekezds"/>
        <w:numPr>
          <w:ilvl w:val="0"/>
          <w:numId w:val="8"/>
        </w:numPr>
        <w:jc w:val="both"/>
      </w:pPr>
      <w:r>
        <w:t>l</w:t>
      </w:r>
      <w:r w:rsidR="009313DE">
        <w:t>egalább hároméves szakmai gyakorlat</w:t>
      </w:r>
    </w:p>
    <w:p w:rsidR="00F0564D" w:rsidRDefault="00F0564D" w:rsidP="00F0564D">
      <w:pPr>
        <w:pStyle w:val="Listaszerbekezds"/>
        <w:ind w:left="1004"/>
        <w:jc w:val="both"/>
      </w:pPr>
    </w:p>
    <w:p w:rsidR="00AE6A71" w:rsidRDefault="00AE6A71" w:rsidP="0015226B">
      <w:pPr>
        <w:jc w:val="both"/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 xml:space="preserve">A képzési idő: </w:t>
      </w:r>
      <w:r w:rsidR="00306F7C">
        <w:t>4</w:t>
      </w:r>
      <w:r>
        <w:t xml:space="preserve"> </w:t>
      </w:r>
      <w:r w:rsidRPr="005A365A">
        <w:t>félév</w:t>
      </w:r>
    </w:p>
    <w:p w:rsidR="00AE6A71" w:rsidRPr="005A365A" w:rsidRDefault="00AE6A71" w:rsidP="0015226B">
      <w:pPr>
        <w:jc w:val="both"/>
        <w:rPr>
          <w:b/>
        </w:rPr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 xml:space="preserve">A szakképzettség megszerzéséhez összegyűjtendő kreditek száma: </w:t>
      </w:r>
      <w:r w:rsidR="00BA09B8">
        <w:t>1</w:t>
      </w:r>
      <w:r w:rsidR="009313DE">
        <w:t>20</w:t>
      </w:r>
      <w:r w:rsidR="00715BBF">
        <w:t xml:space="preserve"> </w:t>
      </w:r>
      <w:r w:rsidRPr="005A365A">
        <w:t>kredit</w:t>
      </w:r>
    </w:p>
    <w:p w:rsidR="00AE6A71" w:rsidRPr="005A365A" w:rsidRDefault="00AE6A71" w:rsidP="0015226B">
      <w:pPr>
        <w:jc w:val="both"/>
        <w:rPr>
          <w:b/>
        </w:rPr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>A képzés során elsajátítandó kompetenciák, tudáselemek, megszerezhető ismeretek, személyes adottságok, készségek, a szakképzettség alkalmazása konkrét környezetben, tevékenységrendszerben:</w:t>
      </w:r>
    </w:p>
    <w:p w:rsidR="00AE6A71" w:rsidRDefault="00AE6A71" w:rsidP="0015226B">
      <w:pPr>
        <w:pStyle w:val="Listaszerbekezds1"/>
        <w:ind w:left="371"/>
        <w:rPr>
          <w:b/>
        </w:rPr>
      </w:pPr>
    </w:p>
    <w:p w:rsidR="00AE6A71" w:rsidRDefault="00AE6A71" w:rsidP="0015226B">
      <w:pPr>
        <w:ind w:left="360"/>
        <w:jc w:val="both"/>
        <w:rPr>
          <w:b/>
        </w:rPr>
      </w:pPr>
      <w:r w:rsidRPr="005A365A">
        <w:rPr>
          <w:b/>
        </w:rPr>
        <w:t>Elsajátítandó kompetenciák, tudás</w:t>
      </w:r>
      <w:r>
        <w:rPr>
          <w:b/>
        </w:rPr>
        <w:t>elemek, megszerezhető ismeretek:</w:t>
      </w:r>
    </w:p>
    <w:p w:rsidR="00A90E5E" w:rsidRDefault="00AE6A71" w:rsidP="00A90E5E">
      <w:pPr>
        <w:pStyle w:val="NormlWeb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900" w:right="136"/>
        <w:jc w:val="both"/>
      </w:pPr>
      <w:r>
        <w:t>a</w:t>
      </w:r>
      <w:r w:rsidR="00A90E5E">
        <w:t xml:space="preserve"> vadegészségügyi </w:t>
      </w:r>
      <w:proofErr w:type="spellStart"/>
      <w:r w:rsidR="00A90E5E">
        <w:t>szakállatorvosi</w:t>
      </w:r>
      <w:proofErr w:type="spellEnd"/>
      <w:r w:rsidR="00A90E5E">
        <w:t xml:space="preserve"> képzés alatt megszerzett ismeretek birtokában a végzett állatorvosok képesek lesznek a vadtartásban és a vadgazdálkodásban a betegségek kártételének a csökkentésére, megelőzésére</w:t>
      </w:r>
    </w:p>
    <w:p w:rsidR="00A90E5E" w:rsidRDefault="00A90E5E" w:rsidP="00A90E5E">
      <w:pPr>
        <w:pStyle w:val="NormlWeb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900" w:right="136"/>
        <w:jc w:val="both"/>
      </w:pPr>
      <w:r>
        <w:t>az elsajátított tudásanyag birtokában képesek lesznek a végzett szakemberek a különböző betegségek diagnosztizálására, szükség esetén prevenciós terv kidolgozására vagy éppen zárttéri vadtartás esetén hatékony gyógykezelésre, szükség esetén mentesítésre</w:t>
      </w:r>
    </w:p>
    <w:p w:rsidR="00AE6A71" w:rsidRDefault="00A90E5E" w:rsidP="00A90E5E">
      <w:pPr>
        <w:pStyle w:val="NormlWeb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900" w:right="136"/>
        <w:jc w:val="both"/>
      </w:pPr>
      <w:r>
        <w:t xml:space="preserve">a korszerű, egészséges táplálkozás részét képező vadhúskezelés, vadhúsalapú élelmiszer előállítás felügyeletét és a minőségbiztosítást is megfelelő szinten végezhetik a végzett </w:t>
      </w:r>
      <w:proofErr w:type="spellStart"/>
      <w:r>
        <w:t>szakállatorvosok</w:t>
      </w:r>
      <w:proofErr w:type="spellEnd"/>
      <w:r>
        <w:t xml:space="preserve">  </w:t>
      </w:r>
      <w:r w:rsidR="00AE6A71">
        <w:t xml:space="preserve"> </w:t>
      </w:r>
    </w:p>
    <w:p w:rsidR="00AE6A71" w:rsidRDefault="00AE6A71" w:rsidP="00A90E5E">
      <w:pPr>
        <w:pStyle w:val="NormlWeb"/>
        <w:spacing w:before="0" w:beforeAutospacing="0" w:after="0" w:afterAutospacing="0"/>
        <w:ind w:right="136"/>
        <w:jc w:val="both"/>
      </w:pPr>
    </w:p>
    <w:p w:rsidR="00AE6A71" w:rsidRDefault="00AE6A71" w:rsidP="0015226B">
      <w:pPr>
        <w:pStyle w:val="NormlWeb"/>
        <w:spacing w:before="0" w:beforeAutospacing="0" w:after="0" w:afterAutospacing="0"/>
        <w:ind w:left="360" w:right="136"/>
        <w:jc w:val="both"/>
        <w:rPr>
          <w:b/>
        </w:rPr>
      </w:pPr>
      <w:r w:rsidRPr="002D078D">
        <w:rPr>
          <w:b/>
        </w:rPr>
        <w:t>A szakképzettség alkalmazása konkrét környezetben, tevékenységrendszerben:</w:t>
      </w:r>
    </w:p>
    <w:p w:rsidR="00AE6A71" w:rsidRDefault="00AE6A71" w:rsidP="003009FC">
      <w:pPr>
        <w:pStyle w:val="NormlWeb"/>
        <w:spacing w:before="0" w:beforeAutospacing="0" w:after="0" w:afterAutospacing="0"/>
        <w:ind w:left="360" w:right="136"/>
        <w:jc w:val="both"/>
      </w:pPr>
      <w:r w:rsidRPr="0042329E">
        <w:t>A végzett</w:t>
      </w:r>
      <w:r w:rsidR="00A90E5E">
        <w:t>,</w:t>
      </w:r>
      <w:r w:rsidRPr="0042329E">
        <w:t xml:space="preserve"> </w:t>
      </w:r>
      <w:r w:rsidR="00A90E5E">
        <w:t>korszerű tudás birtokában</w:t>
      </w:r>
      <w:r w:rsidRPr="0042329E">
        <w:t>:</w:t>
      </w:r>
    </w:p>
    <w:p w:rsidR="00AE6A71" w:rsidRDefault="00AE6A71" w:rsidP="003009FC">
      <w:pPr>
        <w:pStyle w:val="NormlWeb"/>
        <w:spacing w:before="0" w:beforeAutospacing="0" w:after="0" w:afterAutospacing="0"/>
        <w:ind w:left="360" w:right="136" w:firstLine="180"/>
        <w:jc w:val="both"/>
      </w:pPr>
      <w:proofErr w:type="gramStart"/>
      <w:r w:rsidRPr="00441044">
        <w:t>a</w:t>
      </w:r>
      <w:proofErr w:type="gramEnd"/>
      <w:r w:rsidR="00852D97">
        <w:t xml:space="preserve"> vadászat, vadgazdálkodás állatorvosi feladatainak az ellátása</w:t>
      </w:r>
    </w:p>
    <w:p w:rsidR="00AE6A71" w:rsidRDefault="00AE6A71" w:rsidP="003009FC">
      <w:pPr>
        <w:pStyle w:val="NormlWeb"/>
        <w:spacing w:before="0" w:beforeAutospacing="0" w:after="0" w:afterAutospacing="0"/>
        <w:ind w:left="360" w:right="136" w:firstLine="180"/>
        <w:jc w:val="both"/>
      </w:pPr>
      <w:proofErr w:type="gramStart"/>
      <w:r w:rsidRPr="00441044">
        <w:t>a</w:t>
      </w:r>
      <w:proofErr w:type="gramEnd"/>
      <w:r w:rsidRPr="00441044">
        <w:t xml:space="preserve"> </w:t>
      </w:r>
      <w:r w:rsidR="00852D97">
        <w:t>szakigazgatás vadegészségügyi ismereteket is igénylő feladatainak ellátás</w:t>
      </w:r>
      <w:r w:rsidRPr="00441044">
        <w:t>a;</w:t>
      </w:r>
    </w:p>
    <w:p w:rsidR="00852D97" w:rsidRDefault="00AE6A71" w:rsidP="003009FC">
      <w:pPr>
        <w:pStyle w:val="NormlWeb"/>
        <w:spacing w:before="0" w:beforeAutospacing="0" w:after="0" w:afterAutospacing="0"/>
        <w:ind w:left="360" w:right="136" w:firstLine="180"/>
        <w:jc w:val="both"/>
      </w:pPr>
      <w:proofErr w:type="gramStart"/>
      <w:r>
        <w:t>a</w:t>
      </w:r>
      <w:proofErr w:type="gramEnd"/>
      <w:r>
        <w:t xml:space="preserve"> </w:t>
      </w:r>
      <w:r w:rsidR="00852D97">
        <w:t xml:space="preserve">vadhús, mint élelmiszer és alapanyag biztonságos előállítása és forgalmazása terén </w:t>
      </w:r>
    </w:p>
    <w:p w:rsidR="00AE6A71" w:rsidRDefault="00852D97" w:rsidP="00852D97">
      <w:pPr>
        <w:pStyle w:val="NormlWeb"/>
        <w:spacing w:before="0" w:beforeAutospacing="0" w:after="0" w:afterAutospacing="0"/>
        <w:ind w:left="360" w:right="136" w:firstLine="180"/>
        <w:jc w:val="both"/>
      </w:pPr>
      <w:r>
        <w:tab/>
      </w:r>
      <w:proofErr w:type="gramStart"/>
      <w:r>
        <w:t>felmerülő</w:t>
      </w:r>
      <w:proofErr w:type="gramEnd"/>
      <w:r>
        <w:t xml:space="preserve"> ellenőrzési feladatok ellátása.</w:t>
      </w:r>
    </w:p>
    <w:p w:rsidR="00852D97" w:rsidRDefault="00852D97" w:rsidP="00852D97">
      <w:pPr>
        <w:pStyle w:val="NormlWeb"/>
        <w:spacing w:before="0" w:beforeAutospacing="0" w:after="0" w:afterAutospacing="0"/>
        <w:ind w:left="360" w:right="136" w:firstLine="180"/>
        <w:jc w:val="both"/>
      </w:pPr>
    </w:p>
    <w:p w:rsidR="00852D97" w:rsidRDefault="00852D97" w:rsidP="00852D97">
      <w:pPr>
        <w:pStyle w:val="NormlWeb"/>
        <w:spacing w:before="0" w:beforeAutospacing="0" w:after="0" w:afterAutospacing="0"/>
        <w:ind w:left="360" w:right="136" w:firstLine="180"/>
        <w:jc w:val="both"/>
      </w:pPr>
    </w:p>
    <w:p w:rsidR="00F335F9" w:rsidRPr="00767FB8" w:rsidRDefault="00F335F9" w:rsidP="00852D97">
      <w:pPr>
        <w:pStyle w:val="NormlWeb"/>
        <w:spacing w:before="0" w:beforeAutospacing="0" w:after="0" w:afterAutospacing="0"/>
        <w:ind w:left="360" w:right="136" w:firstLine="180"/>
        <w:jc w:val="both"/>
      </w:pPr>
    </w:p>
    <w:p w:rsidR="00AE6A71" w:rsidRDefault="00AE6A71" w:rsidP="0015226B">
      <w:pPr>
        <w:ind w:left="357"/>
        <w:jc w:val="both"/>
      </w:pPr>
    </w:p>
    <w:p w:rsidR="00AE6A71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57" w:hanging="357"/>
        <w:jc w:val="both"/>
        <w:rPr>
          <w:b/>
        </w:rPr>
      </w:pPr>
      <w:r w:rsidRPr="005A365A">
        <w:rPr>
          <w:b/>
          <w:bCs/>
        </w:rPr>
        <w:lastRenderedPageBreak/>
        <w:t>A szakképzettség szempontjából meghatározó ismeretkörök, és a főbb ismeretkörökhöz rendelt kreditértékek:</w:t>
      </w:r>
    </w:p>
    <w:p w:rsidR="00AE6A71" w:rsidRDefault="00AE6A71" w:rsidP="0015226B">
      <w:pPr>
        <w:spacing w:before="240"/>
        <w:ind w:left="360"/>
        <w:jc w:val="both"/>
        <w:rPr>
          <w:b/>
        </w:rPr>
      </w:pPr>
      <w:r w:rsidRPr="004E0815">
        <w:rPr>
          <w:b/>
        </w:rPr>
        <w:t>Szakmai alapismeretek</w:t>
      </w:r>
      <w:r>
        <w:rPr>
          <w:b/>
        </w:rPr>
        <w:t>:</w:t>
      </w:r>
      <w:r w:rsidRPr="00AB0CB2">
        <w:rPr>
          <w:b/>
        </w:rPr>
        <w:t xml:space="preserve"> </w:t>
      </w:r>
      <w:r w:rsidR="00E517EA">
        <w:rPr>
          <w:b/>
        </w:rPr>
        <w:t>41</w:t>
      </w:r>
      <w:r w:rsidR="00852D97">
        <w:rPr>
          <w:b/>
        </w:rPr>
        <w:t xml:space="preserve"> </w:t>
      </w:r>
      <w:r>
        <w:rPr>
          <w:b/>
        </w:rPr>
        <w:t>kredit</w:t>
      </w:r>
    </w:p>
    <w:p w:rsidR="00AE6A71" w:rsidRDefault="00852D97" w:rsidP="0015226B">
      <w:pPr>
        <w:ind w:left="357"/>
        <w:jc w:val="both"/>
        <w:rPr>
          <w:b/>
        </w:rPr>
      </w:pPr>
      <w:r>
        <w:t xml:space="preserve">A vadászat és vadgazdálkodás szempontjából lényeges témakörök: vadászat kultúrtörténete, vadászati állattan, vad élőhelye, vadpopulációk dinamikája, vadászattan, </w:t>
      </w:r>
      <w:r w:rsidR="00E517EA">
        <w:t xml:space="preserve">könyvtári informatika, </w:t>
      </w:r>
      <w:r>
        <w:t xml:space="preserve">fegyver és lőszerismeret, trófeabírálat, vadászati jog és etika, </w:t>
      </w:r>
      <w:r w:rsidR="00E517EA">
        <w:t xml:space="preserve">vadgazdálkodás, </w:t>
      </w:r>
      <w:r>
        <w:t>zárttéri vadtartás és intenzív vadgazdálkodás</w:t>
      </w:r>
      <w:r w:rsidR="00AE6A71">
        <w:t xml:space="preserve">. </w:t>
      </w:r>
    </w:p>
    <w:p w:rsidR="00AE6A71" w:rsidRDefault="00AE6A71" w:rsidP="0015226B">
      <w:pPr>
        <w:spacing w:before="240"/>
        <w:ind w:left="357"/>
        <w:jc w:val="both"/>
        <w:rPr>
          <w:b/>
        </w:rPr>
      </w:pPr>
      <w:r w:rsidRPr="004E0815">
        <w:rPr>
          <w:b/>
        </w:rPr>
        <w:t>Differenciált szakmai ismeretek</w:t>
      </w:r>
      <w:r w:rsidRPr="00AB0CB2">
        <w:rPr>
          <w:b/>
        </w:rPr>
        <w:t xml:space="preserve">: </w:t>
      </w:r>
      <w:r w:rsidR="00E517EA">
        <w:rPr>
          <w:b/>
        </w:rPr>
        <w:t>70</w:t>
      </w:r>
      <w:r w:rsidR="00715BBF">
        <w:rPr>
          <w:b/>
        </w:rPr>
        <w:t xml:space="preserve"> </w:t>
      </w:r>
      <w:r w:rsidR="00E517EA">
        <w:rPr>
          <w:b/>
        </w:rPr>
        <w:t xml:space="preserve">kredit </w:t>
      </w:r>
    </w:p>
    <w:p w:rsidR="00AE6A71" w:rsidRPr="00AB0CB2" w:rsidRDefault="00852D97" w:rsidP="0015226B">
      <w:pPr>
        <w:ind w:left="357"/>
        <w:jc w:val="both"/>
        <w:rPr>
          <w:b/>
        </w:rPr>
      </w:pPr>
      <w:r>
        <w:t>A specializálódó állatorvos munkáját segítő tantárgyak: vadegészségügy,</w:t>
      </w:r>
      <w:r w:rsidR="00715BBF">
        <w:t xml:space="preserve"> vadhúsminősítés,</w:t>
      </w:r>
      <w:r>
        <w:t xml:space="preserve"> vadhúskezelés és feldolgozás, </w:t>
      </w:r>
      <w:proofErr w:type="spellStart"/>
      <w:r>
        <w:t>zoonózisok</w:t>
      </w:r>
      <w:proofErr w:type="spellEnd"/>
      <w:r>
        <w:t xml:space="preserve"> a vadgazdálkodásban, vadegészségügyi monitoring és laborvizsgálatok, vadbefogás, igazságügyi szakértés a vadegészségügyben, </w:t>
      </w:r>
      <w:proofErr w:type="spellStart"/>
      <w:r w:rsidR="00E517EA">
        <w:t>parazitózisok</w:t>
      </w:r>
      <w:proofErr w:type="spellEnd"/>
      <w:r w:rsidR="00E517EA">
        <w:t xml:space="preserve"> jelentősége,</w:t>
      </w:r>
      <w:r w:rsidR="00F335F9">
        <w:t xml:space="preserve"> </w:t>
      </w:r>
      <w:r>
        <w:t xml:space="preserve">vadhús okozta ártalmak, apróvadfajok keltetésbiológiája, vadgazdálkodás </w:t>
      </w:r>
      <w:r w:rsidR="00E13224">
        <w:t>trópusi</w:t>
      </w:r>
      <w:r>
        <w:t xml:space="preserve"> területeken, ragadozó madár egészségtan, vadrepatriálás, vadászebismeret, </w:t>
      </w:r>
      <w:r w:rsidR="00715BBF">
        <w:t xml:space="preserve">vadpreparátumok készítése, </w:t>
      </w:r>
      <w:proofErr w:type="spellStart"/>
      <w:r w:rsidR="00715BBF">
        <w:t>vadhúskereskedele</w:t>
      </w:r>
      <w:r w:rsidR="007E2B22">
        <w:t>m</w:t>
      </w:r>
      <w:proofErr w:type="spellEnd"/>
      <w:r w:rsidR="007E2B22">
        <w:t>, vadhúsfeldolgozó látogatás, v</w:t>
      </w:r>
      <w:r w:rsidR="00715BBF">
        <w:t>adgazdálkodáshoz kötődő gyakorlatok.</w:t>
      </w:r>
    </w:p>
    <w:p w:rsidR="00AE6A71" w:rsidRDefault="00AE6A71" w:rsidP="0015226B">
      <w:pPr>
        <w:jc w:val="both"/>
      </w:pPr>
    </w:p>
    <w:p w:rsidR="00AE6A71" w:rsidRDefault="00715BBF" w:rsidP="0015226B">
      <w:pPr>
        <w:jc w:val="both"/>
      </w:pPr>
      <w:r>
        <w:tab/>
      </w:r>
    </w:p>
    <w:p w:rsidR="00715BBF" w:rsidRPr="005A365A" w:rsidRDefault="00715BBF" w:rsidP="0015226B">
      <w:pPr>
        <w:jc w:val="both"/>
      </w:pPr>
    </w:p>
    <w:p w:rsidR="00AE6A71" w:rsidRPr="00E517EA" w:rsidRDefault="00AE6A71" w:rsidP="0015226B">
      <w:pPr>
        <w:numPr>
          <w:ilvl w:val="0"/>
          <w:numId w:val="1"/>
        </w:numPr>
        <w:tabs>
          <w:tab w:val="clear" w:pos="1065"/>
          <w:tab w:val="left" w:pos="360"/>
        </w:tabs>
        <w:ind w:left="360" w:hanging="360"/>
        <w:jc w:val="both"/>
        <w:rPr>
          <w:color w:val="FF0000"/>
        </w:rPr>
      </w:pPr>
      <w:r w:rsidRPr="008A0B23">
        <w:rPr>
          <w:b/>
          <w:bCs/>
        </w:rPr>
        <w:t>A szakdolgozat</w:t>
      </w:r>
      <w:r w:rsidR="00F335F9">
        <w:rPr>
          <w:b/>
          <w:bCs/>
        </w:rPr>
        <w:t xml:space="preserve"> </w:t>
      </w:r>
      <w:r w:rsidRPr="008A0B23">
        <w:rPr>
          <w:b/>
        </w:rPr>
        <w:t>kredit értéke:</w:t>
      </w:r>
      <w:r w:rsidR="00715BBF">
        <w:rPr>
          <w:b/>
        </w:rPr>
        <w:t xml:space="preserve"> </w:t>
      </w:r>
      <w:r w:rsidR="009313DE">
        <w:rPr>
          <w:b/>
        </w:rPr>
        <w:t>9</w:t>
      </w:r>
      <w:r w:rsidR="00E517EA">
        <w:rPr>
          <w:b/>
        </w:rPr>
        <w:t xml:space="preserve"> kredit </w:t>
      </w:r>
    </w:p>
    <w:p w:rsidR="00AE6A71" w:rsidRDefault="00AE6A71" w:rsidP="0015226B">
      <w:pPr>
        <w:jc w:val="both"/>
      </w:pPr>
    </w:p>
    <w:p w:rsidR="00AE6A71" w:rsidRDefault="00AE6A71"/>
    <w:p w:rsidR="00AE6A71" w:rsidRDefault="00AE6A71"/>
    <w:sectPr w:rsidR="00AE6A71" w:rsidSect="000B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3249A"/>
    <w:multiLevelType w:val="hybridMultilevel"/>
    <w:tmpl w:val="C8480C68"/>
    <w:lvl w:ilvl="0" w:tplc="B14053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AA3231B"/>
    <w:multiLevelType w:val="hybridMultilevel"/>
    <w:tmpl w:val="128E4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A60F7"/>
    <w:multiLevelType w:val="hybridMultilevel"/>
    <w:tmpl w:val="5A04E154"/>
    <w:lvl w:ilvl="0" w:tplc="040E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>
    <w:nsid w:val="2B673F9D"/>
    <w:multiLevelType w:val="hybridMultilevel"/>
    <w:tmpl w:val="4AB46FCC"/>
    <w:lvl w:ilvl="0" w:tplc="F976AE3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F20CB1"/>
    <w:multiLevelType w:val="hybridMultilevel"/>
    <w:tmpl w:val="8F24D9AA"/>
    <w:lvl w:ilvl="0" w:tplc="B6D4991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0C0062"/>
    <w:multiLevelType w:val="hybridMultilevel"/>
    <w:tmpl w:val="2196BB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0A678B"/>
    <w:multiLevelType w:val="hybridMultilevel"/>
    <w:tmpl w:val="1D06C62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32B0C60"/>
    <w:multiLevelType w:val="hybridMultilevel"/>
    <w:tmpl w:val="45A2EF50"/>
    <w:lvl w:ilvl="0" w:tplc="BC8CF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950BA7"/>
    <w:multiLevelType w:val="hybridMultilevel"/>
    <w:tmpl w:val="DC54300E"/>
    <w:lvl w:ilvl="0" w:tplc="1374B506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26B"/>
    <w:rsid w:val="000541A4"/>
    <w:rsid w:val="000B11C3"/>
    <w:rsid w:val="000B2170"/>
    <w:rsid w:val="00126321"/>
    <w:rsid w:val="0015226B"/>
    <w:rsid w:val="0017421B"/>
    <w:rsid w:val="00184A2F"/>
    <w:rsid w:val="001D1240"/>
    <w:rsid w:val="0027651D"/>
    <w:rsid w:val="002810FF"/>
    <w:rsid w:val="00285B20"/>
    <w:rsid w:val="002D078D"/>
    <w:rsid w:val="002E3B75"/>
    <w:rsid w:val="003009FC"/>
    <w:rsid w:val="00306F7C"/>
    <w:rsid w:val="003C0183"/>
    <w:rsid w:val="003D50B9"/>
    <w:rsid w:val="0042329E"/>
    <w:rsid w:val="00441044"/>
    <w:rsid w:val="004D3CCB"/>
    <w:rsid w:val="004E0815"/>
    <w:rsid w:val="004F788E"/>
    <w:rsid w:val="00586278"/>
    <w:rsid w:val="00591A36"/>
    <w:rsid w:val="005A365A"/>
    <w:rsid w:val="006215DB"/>
    <w:rsid w:val="006502D8"/>
    <w:rsid w:val="00653E3F"/>
    <w:rsid w:val="006D3DF8"/>
    <w:rsid w:val="00715BBF"/>
    <w:rsid w:val="0074405F"/>
    <w:rsid w:val="0076349D"/>
    <w:rsid w:val="00767FB8"/>
    <w:rsid w:val="007E2B22"/>
    <w:rsid w:val="00816042"/>
    <w:rsid w:val="00852D97"/>
    <w:rsid w:val="008A0B23"/>
    <w:rsid w:val="008A7F35"/>
    <w:rsid w:val="008B0261"/>
    <w:rsid w:val="009313DE"/>
    <w:rsid w:val="00951028"/>
    <w:rsid w:val="0099698B"/>
    <w:rsid w:val="00A90E5E"/>
    <w:rsid w:val="00A913C7"/>
    <w:rsid w:val="00AB0CB2"/>
    <w:rsid w:val="00AC22AB"/>
    <w:rsid w:val="00AE6A71"/>
    <w:rsid w:val="00BA09B8"/>
    <w:rsid w:val="00C37E49"/>
    <w:rsid w:val="00C7040E"/>
    <w:rsid w:val="00CF2FB6"/>
    <w:rsid w:val="00D34BE0"/>
    <w:rsid w:val="00D720C1"/>
    <w:rsid w:val="00DB7AD8"/>
    <w:rsid w:val="00DF0617"/>
    <w:rsid w:val="00E13224"/>
    <w:rsid w:val="00E42B79"/>
    <w:rsid w:val="00E517EA"/>
    <w:rsid w:val="00E700B7"/>
    <w:rsid w:val="00ED2CF8"/>
    <w:rsid w:val="00ED3BA0"/>
    <w:rsid w:val="00F0564D"/>
    <w:rsid w:val="00F31C9F"/>
    <w:rsid w:val="00F335F9"/>
    <w:rsid w:val="00F67537"/>
    <w:rsid w:val="00F93A53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F01310-7CA9-401B-A33F-2B87A25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226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15226B"/>
    <w:pPr>
      <w:ind w:left="720"/>
      <w:contextualSpacing/>
    </w:pPr>
  </w:style>
  <w:style w:type="paragraph" w:styleId="NormlWeb">
    <w:name w:val="Normal (Web)"/>
    <w:basedOn w:val="Norml"/>
    <w:uiPriority w:val="99"/>
    <w:rsid w:val="0015226B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99"/>
    <w:qFormat/>
    <w:rsid w:val="00591A36"/>
    <w:pPr>
      <w:ind w:left="720"/>
      <w:contextualSpacing/>
    </w:pPr>
  </w:style>
  <w:style w:type="paragraph" w:styleId="Vltozat">
    <w:name w:val="Revision"/>
    <w:hidden/>
    <w:uiPriority w:val="99"/>
    <w:semiHidden/>
    <w:rsid w:val="009313DE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13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OH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vaghyz</dc:creator>
  <cp:lastModifiedBy>Simo</cp:lastModifiedBy>
  <cp:revision>5</cp:revision>
  <cp:lastPrinted>2014-06-06T08:22:00Z</cp:lastPrinted>
  <dcterms:created xsi:type="dcterms:W3CDTF">2016-09-06T09:24:00Z</dcterms:created>
  <dcterms:modified xsi:type="dcterms:W3CDTF">2016-09-26T14:35:00Z</dcterms:modified>
</cp:coreProperties>
</file>