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0A2A02">
        <w:rPr>
          <w:rFonts w:ascii="Times New Roman" w:hAnsi="Times New Roman"/>
          <w:b/>
          <w:sz w:val="24"/>
          <w:szCs w:val="24"/>
        </w:rPr>
        <w:t>december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A40895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0B1220">
        <w:rPr>
          <w:rFonts w:ascii="Times New Roman" w:hAnsi="Times New Roman"/>
          <w:b/>
          <w:sz w:val="24"/>
          <w:szCs w:val="24"/>
        </w:rPr>
        <w:t>rektorhelyettesi</w:t>
      </w:r>
      <w:r w:rsidR="00A0073A">
        <w:rPr>
          <w:rFonts w:ascii="Times New Roman" w:hAnsi="Times New Roman"/>
          <w:b/>
          <w:sz w:val="24"/>
          <w:szCs w:val="24"/>
        </w:rPr>
        <w:t xml:space="preserve"> pályázatok elbírálása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F52868">
        <w:rPr>
          <w:rFonts w:ascii="Times New Roman" w:hAnsi="Times New Roman"/>
          <w:b/>
          <w:sz w:val="24"/>
          <w:szCs w:val="24"/>
        </w:rPr>
        <w:t>rektorhelyettesi pályázati anyagok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A0073A">
        <w:rPr>
          <w:rFonts w:ascii="Times New Roman" w:hAnsi="Times New Roman"/>
          <w:b/>
          <w:sz w:val="24"/>
          <w:szCs w:val="24"/>
        </w:rPr>
        <w:t>Battay Márton, Gergely Gyuláné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99796C" w:rsidRPr="0099796C" w:rsidRDefault="0099796C" w:rsidP="0099796C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 xml:space="preserve">A </w:t>
      </w:r>
      <w:r w:rsidR="00407B20" w:rsidRPr="0099796C">
        <w:rPr>
          <w:rFonts w:ascii="Times New Roman" w:hAnsi="Times New Roman"/>
          <w:sz w:val="24"/>
          <w:szCs w:val="24"/>
        </w:rPr>
        <w:t>Foglalkozt</w:t>
      </w:r>
      <w:r w:rsidRPr="0099796C">
        <w:rPr>
          <w:rFonts w:ascii="Times New Roman" w:hAnsi="Times New Roman"/>
          <w:sz w:val="24"/>
          <w:szCs w:val="24"/>
        </w:rPr>
        <w:t>atási Követelményrendszerének 32</w:t>
      </w:r>
      <w:r w:rsidR="00407B20" w:rsidRPr="0099796C">
        <w:rPr>
          <w:rFonts w:ascii="Times New Roman" w:hAnsi="Times New Roman"/>
          <w:sz w:val="24"/>
          <w:szCs w:val="24"/>
        </w:rPr>
        <w:t xml:space="preserve">.§ </w:t>
      </w:r>
      <w:r w:rsidRPr="0099796C">
        <w:rPr>
          <w:rFonts w:ascii="Times New Roman" w:hAnsi="Times New Roman"/>
          <w:sz w:val="24"/>
          <w:szCs w:val="24"/>
        </w:rPr>
        <w:t xml:space="preserve">alapján a rektorhelyettesi megbízásokra vonatkozólag nyilvános pályázatot hirdetett meg az Egyetem a Közszolgálati Személyzetfejlesztési Főigazgatóság (www.kozigallas.gov.hu) és az Állatorvostudományi Egyetem honlapján </w:t>
      </w:r>
      <w:r w:rsidRPr="0099796C">
        <w:rPr>
          <w:rStyle w:val="Szvegtrzs2"/>
          <w:rFonts w:eastAsia="Calibri"/>
          <w:sz w:val="24"/>
          <w:szCs w:val="24"/>
        </w:rPr>
        <w:t>(www.univet.hu)</w:t>
      </w:r>
      <w:r w:rsidRPr="0099796C">
        <w:rPr>
          <w:rFonts w:ascii="Times New Roman" w:hAnsi="Times New Roman"/>
          <w:sz w:val="24"/>
          <w:szCs w:val="24"/>
        </w:rPr>
        <w:t xml:space="preserve">. </w:t>
      </w:r>
    </w:p>
    <w:p w:rsidR="0099796C" w:rsidRPr="0099796C" w:rsidRDefault="0099796C" w:rsidP="0099796C">
      <w:pPr>
        <w:widowControl w:val="0"/>
        <w:tabs>
          <w:tab w:val="left" w:pos="401"/>
        </w:tabs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>A pályázatok beadási határideje a Közszolgálati Személyzetfejlesztési Főigazgatóság honlapján történő publikálást követő 30. nap.</w:t>
      </w:r>
    </w:p>
    <w:p w:rsidR="0099796C" w:rsidRDefault="0099796C" w:rsidP="0099796C">
      <w:pPr>
        <w:widowControl w:val="0"/>
        <w:tabs>
          <w:tab w:val="left" w:pos="39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>A rektorhelyettesi pályázatok elbírálására a rektor, vagy a kancellár</w:t>
      </w:r>
      <w:r w:rsidRPr="009979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796C">
        <w:rPr>
          <w:rFonts w:ascii="Times New Roman" w:hAnsi="Times New Roman"/>
          <w:sz w:val="24"/>
          <w:szCs w:val="24"/>
        </w:rPr>
        <w:t>három tagból álló bizottságot hozott létre, melynek a Kjt. 20/A. § (6) bekezdése alapján nem lehet tagja a kinevezési, megbízási jogkör gyakorlója. A Bizottság elnöke és tagjai: Dr. Farkas Róbert, Dr. Fodor László, Dr. Nemes Péter voltak.</w:t>
      </w:r>
      <w:r w:rsidR="003764F5">
        <w:rPr>
          <w:rFonts w:ascii="Times New Roman" w:hAnsi="Times New Roman"/>
          <w:sz w:val="24"/>
          <w:szCs w:val="24"/>
        </w:rPr>
        <w:t xml:space="preserve"> Valamennyi pályázatot 100%-ban támogatták.</w:t>
      </w:r>
      <w:bookmarkStart w:id="0" w:name="_GoBack"/>
      <w:bookmarkEnd w:id="0"/>
    </w:p>
    <w:p w:rsidR="00A40895" w:rsidRDefault="00A40895" w:rsidP="00A40895">
      <w:pPr>
        <w:widowControl w:val="0"/>
        <w:tabs>
          <w:tab w:val="left" w:pos="48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40895">
        <w:rPr>
          <w:rFonts w:ascii="Times New Roman" w:hAnsi="Times New Roman"/>
          <w:sz w:val="24"/>
          <w:szCs w:val="24"/>
        </w:rPr>
        <w:t>Rektorhelyettesi megbízásra benyújtott pályázatok véleményezéséről, a bizottsági vélemények figyelembevételével a S</w:t>
      </w:r>
      <w:r>
        <w:rPr>
          <w:rFonts w:ascii="Times New Roman" w:hAnsi="Times New Roman"/>
          <w:sz w:val="24"/>
          <w:szCs w:val="24"/>
        </w:rPr>
        <w:t>zenátus dönt</w:t>
      </w:r>
      <w:r w:rsidRPr="0099796C">
        <w:rPr>
          <w:rFonts w:ascii="Times New Roman" w:hAnsi="Times New Roman"/>
          <w:sz w:val="24"/>
          <w:szCs w:val="24"/>
        </w:rPr>
        <w:t>, olyan módon, hogy egy jelölt esetében a Szenátus a jelenlévők több mint a felének igenlő szavazata szükséges a pályázat támogatásához.</w:t>
      </w:r>
    </w:p>
    <w:p w:rsidR="00A40895" w:rsidRPr="00A40895" w:rsidRDefault="00A40895" w:rsidP="00A40895">
      <w:pPr>
        <w:widowControl w:val="0"/>
        <w:tabs>
          <w:tab w:val="left" w:pos="48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40895">
        <w:rPr>
          <w:rFonts w:ascii="Times New Roman" w:hAnsi="Times New Roman"/>
          <w:sz w:val="24"/>
          <w:szCs w:val="24"/>
        </w:rPr>
        <w:t>A Szenátus döntését megküldi a rektornak, aki dönt a megbízás kiadásáról, az illetmény megállapítása tekintetében a kancellár előzetes egyetértésével.</w:t>
      </w:r>
    </w:p>
    <w:p w:rsidR="0099796C" w:rsidRDefault="0099796C" w:rsidP="0099796C">
      <w:pPr>
        <w:widowControl w:val="0"/>
        <w:tabs>
          <w:tab w:val="left" w:pos="491"/>
        </w:tabs>
        <w:jc w:val="both"/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0895" w:rsidTr="00A40895">
        <w:tc>
          <w:tcPr>
            <w:tcW w:w="3020" w:type="dxa"/>
          </w:tcPr>
          <w:p w:rsidR="00A40895" w:rsidRP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40895">
              <w:rPr>
                <w:b/>
                <w:sz w:val="24"/>
                <w:szCs w:val="24"/>
              </w:rPr>
              <w:t>Pozíció</w:t>
            </w:r>
          </w:p>
        </w:tc>
        <w:tc>
          <w:tcPr>
            <w:tcW w:w="3021" w:type="dxa"/>
          </w:tcPr>
          <w:p w:rsidR="00A40895" w:rsidRP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40895">
              <w:rPr>
                <w:b/>
                <w:sz w:val="24"/>
                <w:szCs w:val="24"/>
              </w:rPr>
              <w:t>Pályázó</w:t>
            </w:r>
          </w:p>
        </w:tc>
        <w:tc>
          <w:tcPr>
            <w:tcW w:w="3021" w:type="dxa"/>
          </w:tcPr>
          <w:p w:rsidR="00A40895" w:rsidRP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A40895">
              <w:rPr>
                <w:b/>
                <w:sz w:val="24"/>
                <w:szCs w:val="24"/>
              </w:rPr>
              <w:t>Bíráló bizottsági döntés</w:t>
            </w:r>
          </w:p>
        </w:tc>
      </w:tr>
      <w:tr w:rsidR="00A40895" w:rsidTr="00A40895">
        <w:tc>
          <w:tcPr>
            <w:tcW w:w="3020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klinikai rh.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Németh Tibor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támogató</w:t>
            </w:r>
          </w:p>
        </w:tc>
      </w:tr>
      <w:tr w:rsidR="00A40895" w:rsidTr="00A40895">
        <w:tc>
          <w:tcPr>
            <w:tcW w:w="3020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nemzetközi rh.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Bartha Tibor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támogató</w:t>
            </w:r>
          </w:p>
        </w:tc>
      </w:tr>
      <w:tr w:rsidR="00A40895" w:rsidTr="00A40895">
        <w:tc>
          <w:tcPr>
            <w:tcW w:w="3020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oktatási rh.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Ózsvári László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támogató</w:t>
            </w:r>
          </w:p>
        </w:tc>
      </w:tr>
      <w:tr w:rsidR="00A40895" w:rsidTr="00A40895">
        <w:tc>
          <w:tcPr>
            <w:tcW w:w="3020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tudományos rh.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Gálfi Péter</w:t>
            </w:r>
          </w:p>
        </w:tc>
        <w:tc>
          <w:tcPr>
            <w:tcW w:w="3021" w:type="dxa"/>
          </w:tcPr>
          <w:p w:rsidR="00A40895" w:rsidRDefault="00A40895" w:rsidP="006F23D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támogató</w:t>
            </w:r>
          </w:p>
        </w:tc>
      </w:tr>
    </w:tbl>
    <w:p w:rsidR="00E16AB4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96C" w:rsidRPr="006F23D3" w:rsidRDefault="00A40895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Kérjük a fenti jelöltekkel kapcsolatosan a Szenátus döntését.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0A2A02">
        <w:rPr>
          <w:rFonts w:ascii="Times New Roman" w:hAnsi="Times New Roman"/>
          <w:b/>
          <w:sz w:val="24"/>
          <w:szCs w:val="24"/>
        </w:rPr>
        <w:t xml:space="preserve">december </w:t>
      </w:r>
      <w:r w:rsidR="00407B20">
        <w:rPr>
          <w:rFonts w:ascii="Times New Roman" w:hAnsi="Times New Roman"/>
          <w:b/>
          <w:sz w:val="24"/>
          <w:szCs w:val="24"/>
        </w:rPr>
        <w:t>9</w:t>
      </w:r>
      <w:r w:rsidR="000A2A02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02" w:rsidRDefault="00DE0802" w:rsidP="00DD2342">
      <w:pPr>
        <w:spacing w:after="0" w:line="240" w:lineRule="auto"/>
      </w:pPr>
      <w:r>
        <w:separator/>
      </w:r>
    </w:p>
  </w:endnote>
  <w:endnote w:type="continuationSeparator" w:id="0">
    <w:p w:rsidR="00DE0802" w:rsidRDefault="00DE0802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764F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764F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02" w:rsidRDefault="00DE0802" w:rsidP="00DD2342">
      <w:pPr>
        <w:spacing w:after="0" w:line="240" w:lineRule="auto"/>
      </w:pPr>
      <w:r>
        <w:separator/>
      </w:r>
    </w:p>
  </w:footnote>
  <w:footnote w:type="continuationSeparator" w:id="0">
    <w:p w:rsidR="00DE0802" w:rsidRDefault="00DE0802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A36DB"/>
    <w:multiLevelType w:val="multilevel"/>
    <w:tmpl w:val="644642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604E5"/>
    <w:multiLevelType w:val="multilevel"/>
    <w:tmpl w:val="D71609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A2177"/>
    <w:multiLevelType w:val="multilevel"/>
    <w:tmpl w:val="BDAACFAE"/>
    <w:lvl w:ilvl="0">
      <w:start w:val="6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13"/>
  </w:num>
  <w:num w:numId="5">
    <w:abstractNumId w:val="25"/>
  </w:num>
  <w:num w:numId="6">
    <w:abstractNumId w:val="23"/>
  </w:num>
  <w:num w:numId="7">
    <w:abstractNumId w:val="24"/>
  </w:num>
  <w:num w:numId="8">
    <w:abstractNumId w:val="15"/>
  </w:num>
  <w:num w:numId="9">
    <w:abstractNumId w:val="29"/>
  </w:num>
  <w:num w:numId="10">
    <w:abstractNumId w:val="30"/>
  </w:num>
  <w:num w:numId="11">
    <w:abstractNumId w:val="12"/>
  </w:num>
  <w:num w:numId="12">
    <w:abstractNumId w:val="32"/>
  </w:num>
  <w:num w:numId="13">
    <w:abstractNumId w:val="22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8"/>
  </w:num>
  <w:num w:numId="28">
    <w:abstractNumId w:val="10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6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1220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764F5"/>
    <w:rsid w:val="00382441"/>
    <w:rsid w:val="003A1135"/>
    <w:rsid w:val="003C389A"/>
    <w:rsid w:val="003D0364"/>
    <w:rsid w:val="003E7748"/>
    <w:rsid w:val="00407B20"/>
    <w:rsid w:val="004125F5"/>
    <w:rsid w:val="00447109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796C"/>
    <w:rsid w:val="009A64D4"/>
    <w:rsid w:val="009A755D"/>
    <w:rsid w:val="009B3069"/>
    <w:rsid w:val="009C2241"/>
    <w:rsid w:val="009D1536"/>
    <w:rsid w:val="009E2284"/>
    <w:rsid w:val="00A0073A"/>
    <w:rsid w:val="00A0257A"/>
    <w:rsid w:val="00A06998"/>
    <w:rsid w:val="00A0705E"/>
    <w:rsid w:val="00A23C78"/>
    <w:rsid w:val="00A40895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3F17"/>
    <w:rsid w:val="00DC687C"/>
    <w:rsid w:val="00DD2342"/>
    <w:rsid w:val="00DD6426"/>
    <w:rsid w:val="00DE0802"/>
    <w:rsid w:val="00E15FEA"/>
    <w:rsid w:val="00E16AB4"/>
    <w:rsid w:val="00E25917"/>
    <w:rsid w:val="00E3466D"/>
    <w:rsid w:val="00E421FF"/>
    <w:rsid w:val="00E465AF"/>
    <w:rsid w:val="00E70055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52868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character" w:customStyle="1" w:styleId="Szvegtrzs2">
    <w:name w:val="Szövegtörzs (2)"/>
    <w:uiPriority w:val="99"/>
    <w:rsid w:val="00997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2068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5</cp:revision>
  <cp:lastPrinted>2016-09-19T13:09:00Z</cp:lastPrinted>
  <dcterms:created xsi:type="dcterms:W3CDTF">2016-12-12T09:57:00Z</dcterms:created>
  <dcterms:modified xsi:type="dcterms:W3CDTF">2016-12-12T11:48:00Z</dcterms:modified>
</cp:coreProperties>
</file>