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7CE6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B97CE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AF2ADC">
        <w:rPr>
          <w:rFonts w:ascii="Times New Roman" w:hAnsi="Times New Roman"/>
          <w:b/>
          <w:sz w:val="24"/>
          <w:szCs w:val="24"/>
        </w:rPr>
        <w:t>11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2904FE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>
        <w:rPr>
          <w:rFonts w:ascii="Times New Roman" w:hAnsi="Times New Roman"/>
          <w:b/>
          <w:sz w:val="24"/>
          <w:szCs w:val="24"/>
        </w:rPr>
        <w:t xml:space="preserve"> Egyetem </w:t>
      </w:r>
      <w:r>
        <w:rPr>
          <w:rFonts w:ascii="Times New Roman" w:hAnsi="Times New Roman"/>
          <w:b/>
          <w:sz w:val="24"/>
          <w:szCs w:val="24"/>
        </w:rPr>
        <w:t xml:space="preserve">Kötelezettségvállalási és Utalványozási </w:t>
      </w:r>
      <w:r w:rsidR="00051973">
        <w:rPr>
          <w:rFonts w:ascii="Times New Roman" w:hAnsi="Times New Roman"/>
          <w:b/>
          <w:sz w:val="24"/>
          <w:szCs w:val="24"/>
        </w:rPr>
        <w:t>S</w:t>
      </w:r>
      <w:r w:rsidR="000159F3">
        <w:rPr>
          <w:rFonts w:ascii="Times New Roman" w:hAnsi="Times New Roman"/>
          <w:b/>
          <w:sz w:val="24"/>
          <w:szCs w:val="24"/>
        </w:rPr>
        <w:t>zabályzata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2904FE">
        <w:rPr>
          <w:rFonts w:ascii="Times New Roman" w:hAnsi="Times New Roman"/>
          <w:b/>
          <w:sz w:val="24"/>
          <w:szCs w:val="24"/>
        </w:rPr>
        <w:t>Kötelezettségvállalási és Utalványozási</w:t>
      </w:r>
      <w:r w:rsidR="000159F3">
        <w:rPr>
          <w:rFonts w:ascii="Times New Roman" w:hAnsi="Times New Roman"/>
          <w:b/>
          <w:sz w:val="24"/>
          <w:szCs w:val="24"/>
        </w:rPr>
        <w:t xml:space="preserve"> Szabályzat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EMMI</w:t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CD7B26" w:rsidRDefault="00CD7B26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.) 115.§ (17) bekezdése alapján az Állatorvos-tudományi Kar 2016. július 1. napjával kiválik a Szent István Egyetemből és önálló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Egyetemként jön létre. Az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 104/C.§ alapján egyetemként működő felsőoktatási intézmény lesz, amely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>. 20.§ (4) bekezdése alapján kiváló szervezeti egység vonatkozásában a Szent István Egyetem jogutódja.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F21FF9" w:rsidRPr="00F21FF9" w:rsidRDefault="00F21FF9" w:rsidP="00AF2ADC">
      <w:pPr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nemzeti felsőoktatásról szóló 2011. évi </w:t>
      </w:r>
      <w:r w:rsidR="00F87E5E">
        <w:rPr>
          <w:rFonts w:ascii="Times New Roman" w:hAnsi="Times New Roman"/>
          <w:sz w:val="24"/>
          <w:szCs w:val="24"/>
        </w:rPr>
        <w:t>CCIV. törvény 12.§ (3) e</w:t>
      </w:r>
      <w:r>
        <w:rPr>
          <w:rFonts w:ascii="Times New Roman" w:hAnsi="Times New Roman"/>
          <w:sz w:val="24"/>
          <w:szCs w:val="24"/>
        </w:rPr>
        <w:t xml:space="preserve">b) pontja szerint a Szenátus </w:t>
      </w:r>
      <w:r w:rsidR="00F87E5E">
        <w:rPr>
          <w:rFonts w:ascii="Times New Roman" w:hAnsi="Times New Roman"/>
          <w:sz w:val="24"/>
          <w:szCs w:val="24"/>
        </w:rPr>
        <w:t xml:space="preserve">fogadja el </w:t>
      </w:r>
      <w:r w:rsidR="00F87E5E" w:rsidRPr="00F87E5E">
        <w:rPr>
          <w:rFonts w:ascii="Times New Roman" w:hAnsi="Times New Roman"/>
          <w:sz w:val="24"/>
          <w:szCs w:val="24"/>
        </w:rPr>
        <w:t>a szervezeti és működési szabályzatát, doktori szabályzatát</w:t>
      </w:r>
      <w:r>
        <w:rPr>
          <w:rFonts w:ascii="Times New Roman" w:hAnsi="Times New Roman"/>
          <w:sz w:val="24"/>
          <w:szCs w:val="24"/>
        </w:rPr>
        <w:t>.</w:t>
      </w:r>
    </w:p>
    <w:p w:rsidR="00F21FF9" w:rsidRPr="00F21FF9" w:rsidRDefault="00F87E5E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Ennek részeként szükséges </w:t>
      </w:r>
      <w:r w:rsidR="00F21FF9" w:rsidRPr="00F21FF9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="00F21FF9" w:rsidRPr="00F21FF9">
        <w:rPr>
          <w:rFonts w:ascii="Times New Roman" w:hAnsi="Times New Roman"/>
          <w:sz w:val="24"/>
          <w:szCs w:val="24"/>
        </w:rPr>
        <w:t>Áll</w:t>
      </w:r>
      <w:r>
        <w:rPr>
          <w:rFonts w:ascii="Times New Roman" w:hAnsi="Times New Roman"/>
          <w:sz w:val="24"/>
          <w:szCs w:val="24"/>
        </w:rPr>
        <w:t>atorvostudományi</w:t>
      </w:r>
      <w:proofErr w:type="spellEnd"/>
      <w:r>
        <w:rPr>
          <w:rFonts w:ascii="Times New Roman" w:hAnsi="Times New Roman"/>
          <w:sz w:val="24"/>
          <w:szCs w:val="24"/>
        </w:rPr>
        <w:t xml:space="preserve"> Egyetem </w:t>
      </w:r>
      <w:r w:rsidR="002904FE">
        <w:rPr>
          <w:rFonts w:ascii="Times New Roman" w:hAnsi="Times New Roman"/>
          <w:sz w:val="24"/>
          <w:szCs w:val="24"/>
        </w:rPr>
        <w:t>Kötelezettségvállalási és Utalványozási</w:t>
      </w:r>
      <w:bookmarkStart w:id="0" w:name="_GoBack"/>
      <w:bookmarkEnd w:id="0"/>
      <w:r w:rsidR="000159F3">
        <w:rPr>
          <w:rFonts w:ascii="Times New Roman" w:hAnsi="Times New Roman"/>
          <w:sz w:val="24"/>
          <w:szCs w:val="24"/>
        </w:rPr>
        <w:t xml:space="preserve"> Szabályzatának </w:t>
      </w:r>
      <w:r w:rsidR="00250705">
        <w:rPr>
          <w:rFonts w:ascii="Times New Roman" w:hAnsi="Times New Roman"/>
          <w:sz w:val="24"/>
          <w:szCs w:val="24"/>
        </w:rPr>
        <w:t>elfogadása az előterjesztés melléklete szerint.</w:t>
      </w: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2256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</w:t>
      </w:r>
      <w:proofErr w:type="gramStart"/>
      <w:r w:rsidR="00747984">
        <w:rPr>
          <w:rFonts w:ascii="Times New Roman" w:hAnsi="Times New Roman"/>
          <w:b/>
          <w:sz w:val="24"/>
          <w:szCs w:val="24"/>
        </w:rPr>
        <w:t xml:space="preserve">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EF5261">
        <w:rPr>
          <w:rFonts w:ascii="Times New Roman" w:hAnsi="Times New Roman"/>
          <w:b/>
          <w:sz w:val="24"/>
          <w:szCs w:val="24"/>
        </w:rPr>
        <w:t>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4E40E8" w:rsidRDefault="004E40E8" w:rsidP="00D92256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EF5261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22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97" w:rsidRDefault="00C77E97" w:rsidP="00DD2342">
      <w:pPr>
        <w:spacing w:after="0" w:line="240" w:lineRule="auto"/>
      </w:pPr>
      <w:r>
        <w:separator/>
      </w:r>
    </w:p>
  </w:endnote>
  <w:endnote w:type="continuationSeparator" w:id="0">
    <w:p w:rsidR="00C77E97" w:rsidRDefault="00C77E97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904FE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904FE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97" w:rsidRDefault="00C77E97" w:rsidP="00DD2342">
      <w:pPr>
        <w:spacing w:after="0" w:line="240" w:lineRule="auto"/>
      </w:pPr>
      <w:r>
        <w:separator/>
      </w:r>
    </w:p>
  </w:footnote>
  <w:footnote w:type="continuationSeparator" w:id="0">
    <w:p w:rsidR="00C77E97" w:rsidRDefault="00C77E97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159F3"/>
    <w:rsid w:val="00025414"/>
    <w:rsid w:val="00051973"/>
    <w:rsid w:val="00062F3D"/>
    <w:rsid w:val="00073791"/>
    <w:rsid w:val="00077F6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04FE"/>
    <w:rsid w:val="00293E47"/>
    <w:rsid w:val="002D2094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C672F"/>
    <w:rsid w:val="004E40E8"/>
    <w:rsid w:val="004F2520"/>
    <w:rsid w:val="004F73B3"/>
    <w:rsid w:val="00503B7C"/>
    <w:rsid w:val="00541B9F"/>
    <w:rsid w:val="005441CE"/>
    <w:rsid w:val="00553383"/>
    <w:rsid w:val="005915CA"/>
    <w:rsid w:val="005F7E5D"/>
    <w:rsid w:val="00662EFB"/>
    <w:rsid w:val="00686724"/>
    <w:rsid w:val="00692289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7D2EDF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9444D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716C"/>
    <w:rsid w:val="00B11B43"/>
    <w:rsid w:val="00B50B7D"/>
    <w:rsid w:val="00B55B4F"/>
    <w:rsid w:val="00B74682"/>
    <w:rsid w:val="00B97CE6"/>
    <w:rsid w:val="00BC26BF"/>
    <w:rsid w:val="00BE7F96"/>
    <w:rsid w:val="00C07A64"/>
    <w:rsid w:val="00C10889"/>
    <w:rsid w:val="00C54337"/>
    <w:rsid w:val="00C679CB"/>
    <w:rsid w:val="00C67D17"/>
    <w:rsid w:val="00C7126C"/>
    <w:rsid w:val="00C76822"/>
    <w:rsid w:val="00C77E97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1483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2016-06-20T10:58:00Z</dcterms:created>
  <dcterms:modified xsi:type="dcterms:W3CDTF">2016-06-20T11:00:00Z</dcterms:modified>
</cp:coreProperties>
</file>