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28"/>
          <w:szCs w:val="28"/>
          <w:lang w:val="hu-HU"/>
        </w:rPr>
      </w:pPr>
      <w:bookmarkStart w:id="0" w:name="_GoBack"/>
      <w:bookmarkEnd w:id="0"/>
    </w:p>
    <w:p w:rsidR="00DE5DE8" w:rsidRDefault="00DE5DE8">
      <w:pPr>
        <w:tabs>
          <w:tab w:val="left" w:pos="262"/>
          <w:tab w:val="left" w:pos="628"/>
        </w:tabs>
        <w:jc w:val="center"/>
        <w:rPr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ED2E3E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  <w:r>
        <w:rPr>
          <w:b/>
          <w:bCs/>
          <w:sz w:val="44"/>
          <w:szCs w:val="44"/>
          <w:lang w:val="hu-HU"/>
        </w:rPr>
        <w:t>AZ ÁLLATORVOSTUDOMÁNYI EGYETEM</w:t>
      </w:r>
    </w:p>
    <w:p w:rsidR="00DE5DE8" w:rsidRDefault="00ED2E3E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  <w:r>
        <w:rPr>
          <w:b/>
          <w:bCs/>
          <w:sz w:val="44"/>
          <w:szCs w:val="44"/>
          <w:lang w:val="hu-HU"/>
        </w:rPr>
        <w:t xml:space="preserve"> HALLGATÓI ÖNKORMÁNYZATÁNAK </w:t>
      </w:r>
    </w:p>
    <w:p w:rsidR="00DE5DE8" w:rsidRDefault="00ED2E3E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  <w:r>
        <w:rPr>
          <w:b/>
          <w:bCs/>
          <w:sz w:val="44"/>
          <w:szCs w:val="44"/>
          <w:lang w:val="hu-HU"/>
        </w:rPr>
        <w:t>ALAPSZABÁLYA</w:t>
      </w: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ED2E3E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  <w:r>
        <w:rPr>
          <w:b/>
          <w:bCs/>
          <w:noProof/>
          <w:sz w:val="44"/>
          <w:szCs w:val="44"/>
          <w:lang w:val="hu-HU" w:eastAsia="hu-H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40640</wp:posOffset>
            </wp:positionV>
            <wp:extent cx="1924050" cy="248920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ED2E3E">
      <w:pPr>
        <w:tabs>
          <w:tab w:val="left" w:pos="262"/>
          <w:tab w:val="left" w:pos="628"/>
        </w:tabs>
        <w:jc w:val="center"/>
        <w:rPr>
          <w:b/>
          <w:bCs/>
          <w:sz w:val="26"/>
          <w:szCs w:val="26"/>
          <w:lang w:val="hu-HU"/>
        </w:rPr>
      </w:pPr>
      <w:r>
        <w:rPr>
          <w:b/>
          <w:bCs/>
          <w:sz w:val="26"/>
          <w:szCs w:val="26"/>
          <w:lang w:val="hu-HU"/>
        </w:rPr>
        <w:t>Budapest, 2016</w:t>
      </w:r>
      <w:r>
        <w:br w:type="page"/>
      </w: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44"/>
          <w:szCs w:val="44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sz w:val="44"/>
          <w:szCs w:val="44"/>
          <w:lang w:val="hu-HU"/>
        </w:rPr>
      </w:pPr>
    </w:p>
    <w:p w:rsidR="00DE5DE8" w:rsidRDefault="00ED2E3E">
      <w:pPr>
        <w:tabs>
          <w:tab w:val="left" w:pos="262"/>
          <w:tab w:val="left" w:pos="628"/>
        </w:tabs>
        <w:jc w:val="center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Az Állatorvostudományi Egyetem Hallgatói Önkormányzata </w:t>
      </w:r>
    </w:p>
    <w:p w:rsidR="00DE5DE8" w:rsidRDefault="00ED2E3E">
      <w:pPr>
        <w:tabs>
          <w:tab w:val="left" w:pos="262"/>
          <w:tab w:val="left" w:pos="628"/>
        </w:tabs>
        <w:jc w:val="center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 xml:space="preserve">a felsőoktatásról szóló 2011. CCIV. törvény XVI. Fejezete alapján </w:t>
      </w:r>
    </w:p>
    <w:p w:rsidR="00DE5DE8" w:rsidRDefault="00ED2E3E">
      <w:pPr>
        <w:tabs>
          <w:tab w:val="left" w:pos="262"/>
          <w:tab w:val="left" w:pos="628"/>
        </w:tabs>
        <w:jc w:val="center"/>
      </w:pPr>
      <w:r>
        <w:rPr>
          <w:sz w:val="22"/>
          <w:szCs w:val="22"/>
          <w:lang w:val="hu-HU"/>
        </w:rPr>
        <w:t xml:space="preserve">megalkotta az alábbi </w:t>
      </w:r>
      <w:r>
        <w:rPr>
          <w:sz w:val="22"/>
          <w:szCs w:val="22"/>
          <w:lang w:val="hu-HU"/>
        </w:rPr>
        <w:t>Alapszabályt.</w:t>
      </w:r>
    </w:p>
    <w:p w:rsidR="00DE5DE8" w:rsidRDefault="00DE5DE8">
      <w:pPr>
        <w:tabs>
          <w:tab w:val="left" w:pos="262"/>
          <w:tab w:val="left" w:pos="628"/>
        </w:tabs>
        <w:rPr>
          <w:b/>
          <w:bCs/>
          <w:sz w:val="32"/>
          <w:szCs w:val="32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32"/>
          <w:szCs w:val="32"/>
          <w:lang w:val="hu-HU"/>
        </w:rPr>
      </w:pPr>
    </w:p>
    <w:p w:rsidR="00DE5DE8" w:rsidRDefault="00ED2E3E">
      <w:pPr>
        <w:tabs>
          <w:tab w:val="left" w:pos="262"/>
          <w:tab w:val="left" w:pos="628"/>
        </w:tabs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sz w:val="32"/>
          <w:szCs w:val="32"/>
          <w:lang w:val="hu-HU"/>
        </w:rPr>
        <w:t>TARTALOMJEGYZÉK</w:t>
      </w:r>
    </w:p>
    <w:sdt>
      <w:sdtPr>
        <w:rPr>
          <w:rFonts w:ascii="Times New Roman" w:eastAsia="Arial Unicode MS" w:hAnsi="Times New Roman" w:cs="Arial Unicode MS"/>
          <w:b w:val="0"/>
          <w:bCs w:val="0"/>
          <w:color w:val="00000A"/>
          <w:sz w:val="24"/>
          <w:szCs w:val="24"/>
          <w:lang w:val="en" w:eastAsia="zh-CN" w:bidi="hi-IN"/>
        </w:rPr>
        <w:id w:val="785207101"/>
        <w:docPartObj>
          <w:docPartGallery w:val="Table of Contents"/>
          <w:docPartUnique/>
        </w:docPartObj>
      </w:sdtPr>
      <w:sdtEndPr/>
      <w:sdtContent>
        <w:p w:rsidR="00DE5DE8" w:rsidRDefault="00DE5DE8">
          <w:pPr>
            <w:pStyle w:val="ContentsHeading"/>
          </w:pPr>
        </w:p>
        <w:p w:rsidR="00DE5DE8" w:rsidRDefault="00ED2E3E">
          <w:pPr>
            <w:pStyle w:val="Contents1"/>
            <w:tabs>
              <w:tab w:val="right" w:leader="dot" w:pos="9590"/>
            </w:tabs>
          </w:pPr>
          <w:r>
            <w:fldChar w:fldCharType="begin"/>
          </w:r>
          <w:r>
            <w:instrText>TOC \z \o "1-3" \u \h</w:instrText>
          </w:r>
          <w:r>
            <w:fldChar w:fldCharType="separate"/>
          </w:r>
          <w:hyperlink w:anchor="_Toc45042408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_Toc450424085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I. ÁLTALÁNOS RENDELKEZÉSEK</w:t>
            </w:r>
            <w:r>
              <w:rPr>
                <w:rStyle w:val="IndexLink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1"/>
            <w:tabs>
              <w:tab w:val="right" w:leader="dot" w:pos="9590"/>
            </w:tabs>
          </w:pPr>
          <w:hyperlink w:anchor="_Toc45042408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II. ÉRTELMEZŐ RENDELKEZÉSEK</w:t>
            </w:r>
            <w:r>
              <w:rPr>
                <w:rStyle w:val="IndexLink"/>
                <w:webHidden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1"/>
            <w:tabs>
              <w:tab w:val="right" w:leader="dot" w:pos="9590"/>
            </w:tabs>
          </w:pPr>
          <w:hyperlink w:anchor="_Toc45042408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III. AZ ÖNKORMÁNYZAT FELADATA ÉS HATÁSKÖRE</w:t>
            </w:r>
            <w:r>
              <w:rPr>
                <w:rStyle w:val="IndexLink"/>
                <w:webHidden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1"/>
            <w:tabs>
              <w:tab w:val="right" w:leader="dot" w:pos="9590"/>
            </w:tabs>
          </w:pPr>
          <w:hyperlink w:anchor="_Toc45042408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_Toc450424088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IV. AZ ÖNKORMÁNYZAT MŰKÖDÉSE ÉS FELÉPÍTÉSE</w:t>
            </w:r>
            <w:r>
              <w:rPr>
                <w:rStyle w:val="IndexLink"/>
                <w:webHidden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08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_Toc450424089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Küldöttgyűlés</w:t>
            </w:r>
            <w:r>
              <w:rPr>
                <w:rStyle w:val="IndexLink"/>
                <w:webHidden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09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_Toc450424090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Bizottságok</w:t>
            </w:r>
            <w:r>
              <w:rPr>
                <w:rStyle w:val="IndexLink"/>
                <w:webHidden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09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 xml:space="preserve">Szociális és </w:t>
            </w:r>
            <w:r>
              <w:rPr>
                <w:rStyle w:val="IndexLink"/>
                <w:webHidden/>
              </w:rPr>
              <w:t>Ösztöndíj Bizottság</w:t>
            </w:r>
            <w:r>
              <w:rPr>
                <w:rStyle w:val="IndexLink"/>
                <w:webHidden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092">
            <w:r>
              <w:rPr>
                <w:rStyle w:val="IndexLink"/>
                <w:rFonts w:cs="Courier New"/>
                <w:webHidden/>
              </w:rPr>
              <w:t>Szakmai Bizottság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_Toc450424092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09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Kultúrális Bizottság</w:t>
            </w:r>
            <w:r>
              <w:rPr>
                <w:rStyle w:val="IndexLink"/>
                <w:webHidden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09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Sport Bizottság</w:t>
            </w:r>
            <w:r>
              <w:rPr>
                <w:rStyle w:val="IndexLink"/>
                <w:webHidden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09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_Toc450424095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Kommunikációs Bizottság</w:t>
            </w:r>
            <w:r>
              <w:rPr>
                <w:rStyle w:val="IndexLink"/>
                <w:webHidden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09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_Toc450424096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Nem</w:t>
            </w:r>
            <w:r>
              <w:rPr>
                <w:rStyle w:val="IndexLink"/>
                <w:webHidden/>
              </w:rPr>
              <w:t>zetközi kapcsolatok Bizottság</w:t>
            </w:r>
            <w:r>
              <w:rPr>
                <w:rStyle w:val="IndexLink"/>
                <w:webHidden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09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_Toc450424097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ISC ( International Student Committee) Bizottság</w:t>
            </w:r>
            <w:r>
              <w:rPr>
                <w:rStyle w:val="IndexLink"/>
                <w:webHidden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09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_Toc450424098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Ellenőrző bizottság</w:t>
            </w:r>
            <w:r>
              <w:rPr>
                <w:rStyle w:val="IndexLink"/>
                <w:webHidden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1"/>
            <w:tabs>
              <w:tab w:val="right" w:leader="dot" w:pos="9590"/>
            </w:tabs>
          </w:pPr>
          <w:hyperlink w:anchor="_Toc45042409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_Toc450424099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V. AZ ÖNKORMÁNYZAT TISZTS</w:t>
            </w:r>
            <w:r>
              <w:rPr>
                <w:rStyle w:val="IndexLink"/>
                <w:webHidden/>
              </w:rPr>
              <w:t>ÉGVISELŐI</w:t>
            </w:r>
            <w:r>
              <w:rPr>
                <w:rStyle w:val="IndexLink"/>
                <w:webHidden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10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_Toc450424100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Az Önkormányzat elnöke</w:t>
            </w:r>
            <w:r>
              <w:rPr>
                <w:rStyle w:val="IndexLink"/>
                <w:webHidden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1"/>
            <w:tabs>
              <w:tab w:val="left" w:pos="440"/>
              <w:tab w:val="right" w:leader="dot" w:pos="9590"/>
            </w:tabs>
          </w:pPr>
          <w:hyperlink w:anchor="_Toc45042410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_Toc450424101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II.</w:t>
            </w:r>
            <w:r>
              <w:rPr>
                <w:rStyle w:val="IndexLink"/>
                <w:webHidden/>
              </w:rPr>
              <w:tab/>
              <w:t>AZ ÖNKORMÁNYZATI VÁLASZTÁSOK SZABÁLYAI</w:t>
            </w:r>
            <w:r>
              <w:rPr>
                <w:rStyle w:val="IndexLink"/>
                <w:webHidden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10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_Toc450424102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Küldöttgyűlési tagok választása</w:t>
            </w:r>
            <w:r>
              <w:rPr>
                <w:rStyle w:val="IndexLink"/>
                <w:webHidden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10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_Toc450424103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Bizottsági tagok választása</w:t>
            </w:r>
            <w:r>
              <w:rPr>
                <w:rStyle w:val="IndexLink"/>
                <w:webHidden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10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_Toc450424104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Az Önkormányzat elnökének választása</w:t>
            </w:r>
            <w:r>
              <w:rPr>
                <w:rStyle w:val="IndexLink"/>
                <w:webHidden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10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</w:instrText>
            </w:r>
            <w:r>
              <w:rPr>
                <w:webHidden/>
              </w:rPr>
              <w:instrText>EF _Toc450424105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Gazdasági felelős választása</w:t>
            </w:r>
            <w:r>
              <w:rPr>
                <w:rStyle w:val="IndexLink"/>
                <w:webHidden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10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_Toc450424106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Évfolyam-képviselők választása</w:t>
            </w:r>
            <w:r>
              <w:rPr>
                <w:rStyle w:val="IndexLink"/>
                <w:webHidden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pPr>
            <w:pStyle w:val="Contents2"/>
            <w:tabs>
              <w:tab w:val="right" w:leader="dot" w:pos="9590"/>
            </w:tabs>
          </w:pPr>
          <w:hyperlink w:anchor="_Toc45042410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_Toc450424107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webHidden/>
              </w:rPr>
              <w:t>Az Ellenőrző Bizottság tagjainak választása</w:t>
            </w:r>
            <w:r>
              <w:rPr>
                <w:rStyle w:val="IndexLink"/>
                <w:webHidden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DE5DE8" w:rsidRDefault="00ED2E3E">
          <w:r>
            <w:fldChar w:fldCharType="end"/>
          </w:r>
        </w:p>
      </w:sdtContent>
    </w:sdt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32"/>
          <w:szCs w:val="32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32"/>
          <w:szCs w:val="32"/>
          <w:lang w:val="hu-HU"/>
        </w:rPr>
      </w:pPr>
    </w:p>
    <w:p w:rsidR="00DE5DE8" w:rsidRDefault="00DE5DE8">
      <w:pPr>
        <w:tabs>
          <w:tab w:val="left" w:pos="262"/>
          <w:tab w:val="left" w:pos="628"/>
        </w:tabs>
        <w:jc w:val="center"/>
        <w:rPr>
          <w:b/>
          <w:bCs/>
          <w:sz w:val="32"/>
          <w:szCs w:val="32"/>
          <w:lang w:val="hu-HU"/>
        </w:rPr>
      </w:pPr>
    </w:p>
    <w:p w:rsidR="00DE5DE8" w:rsidRDefault="00DE5DE8">
      <w:pPr>
        <w:widowControl/>
        <w:suppressAutoHyphens w:val="0"/>
        <w:rPr>
          <w:lang w:val="hu-HU"/>
        </w:rPr>
      </w:pPr>
    </w:p>
    <w:p w:rsidR="00DE5DE8" w:rsidRDefault="00ED2E3E">
      <w:pPr>
        <w:pStyle w:val="Cmsor1"/>
      </w:pPr>
      <w:bookmarkStart w:id="1" w:name="_Toc450424085"/>
      <w:bookmarkEnd w:id="1"/>
      <w:r>
        <w:t xml:space="preserve">I. </w:t>
      </w:r>
      <w:r>
        <w:t>ÁLTALÁNOS RENDELKEZÉSEK</w:t>
      </w:r>
    </w:p>
    <w:p w:rsidR="00DE5DE8" w:rsidRDefault="00ED2E3E">
      <w:pPr>
        <w:pStyle w:val="Listaszerbekezds"/>
        <w:numPr>
          <w:ilvl w:val="0"/>
          <w:numId w:val="2"/>
        </w:numPr>
        <w:tabs>
          <w:tab w:val="left" w:pos="262"/>
          <w:tab w:val="left" w:pos="628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DE5DE8">
      <w:pPr>
        <w:pStyle w:val="Listaszerbekezds"/>
        <w:tabs>
          <w:tab w:val="left" w:pos="262"/>
          <w:tab w:val="left" w:pos="628"/>
        </w:tabs>
        <w:rPr>
          <w:lang w:val="hu-HU"/>
        </w:rPr>
      </w:pPr>
    </w:p>
    <w:p w:rsidR="00DE5DE8" w:rsidRDefault="00ED2E3E">
      <w:pPr>
        <w:pStyle w:val="Listaszerbekezds"/>
        <w:numPr>
          <w:ilvl w:val="0"/>
          <w:numId w:val="3"/>
        </w:numPr>
        <w:tabs>
          <w:tab w:val="left" w:pos="262"/>
        </w:tabs>
        <w:jc w:val="both"/>
      </w:pPr>
      <w:r>
        <w:rPr>
          <w:lang w:val="hu-HU"/>
        </w:rPr>
        <w:t>Az Állatorvostudományi Egyetem (továbbiakban Egyetem) Hallgatói Önkormányzata (továbbiakban Önkormányzat) az Egyetem hallgatóinak a nemzeti felsőoktatásról szóló 2011. évi CCIV. Törvény (Nftv.) alapján a felsőoktatási intézmény r</w:t>
      </w:r>
      <w:r>
        <w:rPr>
          <w:lang w:val="hu-HU"/>
        </w:rPr>
        <w:t>észeként létrehozott, demokratikus elven működő érdekképviseleti szervezete, amely kizárólagosan gyakorolja a hallgatói jogviszonyból eredő kollektív hallgatói jogokat, illetve a jogszabályokban, egyetemi szabályzatokban ráruházott hatásköröket. Az Önkormá</w:t>
      </w:r>
      <w:r>
        <w:rPr>
          <w:lang w:val="hu-HU"/>
        </w:rPr>
        <w:t>nyzat tevékenysége a hallgatókat érintő valamennyi kérdésre kiterjed.</w:t>
      </w:r>
    </w:p>
    <w:p w:rsidR="00DE5DE8" w:rsidRDefault="00DE5DE8">
      <w:pPr>
        <w:pStyle w:val="Listaszerbekezds"/>
        <w:tabs>
          <w:tab w:val="left" w:pos="262"/>
        </w:tabs>
        <w:jc w:val="both"/>
        <w:rPr>
          <w:lang w:val="hu-HU"/>
        </w:rPr>
      </w:pPr>
    </w:p>
    <w:p w:rsidR="00DE5DE8" w:rsidRDefault="00ED2E3E">
      <w:pPr>
        <w:pStyle w:val="Listaszerbekezds"/>
        <w:numPr>
          <w:ilvl w:val="0"/>
          <w:numId w:val="3"/>
        </w:numPr>
        <w:tabs>
          <w:tab w:val="left" w:pos="262"/>
        </w:tabs>
        <w:rPr>
          <w:lang w:val="hu-HU"/>
        </w:rPr>
      </w:pPr>
      <w:r>
        <w:rPr>
          <w:lang w:val="hu-HU"/>
        </w:rPr>
        <w:t xml:space="preserve">Az Önkormányzat neve és székhelye: </w:t>
      </w:r>
      <w:r>
        <w:rPr>
          <w:lang w:val="hu-HU"/>
        </w:rPr>
        <w:br/>
      </w:r>
      <w:r>
        <w:rPr>
          <w:lang w:val="hu-HU"/>
        </w:rPr>
        <w:tab/>
        <w:t xml:space="preserve"> a) Az Önkormányzat neve: Állatorvostudományi Egyetem Hallgatói Önkormányzat</w:t>
      </w:r>
      <w:r>
        <w:rPr>
          <w:lang w:val="hu-HU"/>
        </w:rPr>
        <w:br/>
      </w:r>
      <w:r>
        <w:rPr>
          <w:lang w:val="hu-HU"/>
        </w:rPr>
        <w:tab/>
        <w:t xml:space="preserve"> b) Az Önkormányzat rövidített neve: ÁTE HÖK</w:t>
      </w:r>
      <w:r>
        <w:rPr>
          <w:lang w:val="hu-HU"/>
        </w:rPr>
        <w:br/>
      </w:r>
      <w:r>
        <w:rPr>
          <w:lang w:val="hu-HU"/>
        </w:rPr>
        <w:tab/>
        <w:t xml:space="preserve"> c) Az Önkormányzat szék</w:t>
      </w:r>
      <w:r>
        <w:rPr>
          <w:lang w:val="hu-HU"/>
        </w:rPr>
        <w:t>helye: 1078 Budapest, István utca 2.</w:t>
      </w:r>
      <w:r>
        <w:rPr>
          <w:lang w:val="hu-HU"/>
        </w:rPr>
        <w:br/>
        <w:t xml:space="preserve"> </w:t>
      </w:r>
    </w:p>
    <w:p w:rsidR="00DE5DE8" w:rsidRDefault="00ED2E3E">
      <w:pPr>
        <w:pStyle w:val="Listaszerbekezds"/>
        <w:numPr>
          <w:ilvl w:val="0"/>
          <w:numId w:val="3"/>
        </w:numPr>
        <w:tabs>
          <w:tab w:val="left" w:pos="262"/>
          <w:tab w:val="left" w:pos="1231"/>
        </w:tabs>
        <w:jc w:val="both"/>
        <w:rPr>
          <w:lang w:val="hu-HU"/>
        </w:rPr>
      </w:pPr>
      <w:r>
        <w:rPr>
          <w:lang w:val="hu-HU"/>
        </w:rPr>
        <w:t xml:space="preserve">Az Önkormányzatnak - a doktori képzésben részt vevők kivételével - minden aktív hallgató tagja, és az Önkormányzat minden tagja választó és választható a küldötti, illetve más tisztségekre vonatkozóan. </w:t>
      </w:r>
    </w:p>
    <w:p w:rsidR="00DE5DE8" w:rsidRDefault="00DE5DE8">
      <w:pPr>
        <w:pStyle w:val="Listaszerbekezds"/>
        <w:tabs>
          <w:tab w:val="left" w:pos="262"/>
          <w:tab w:val="left" w:pos="1231"/>
        </w:tabs>
        <w:jc w:val="both"/>
        <w:rPr>
          <w:lang w:val="hu-HU"/>
        </w:rPr>
      </w:pPr>
    </w:p>
    <w:p w:rsidR="00DE5DE8" w:rsidRDefault="00ED2E3E">
      <w:pPr>
        <w:pStyle w:val="Listaszerbekezds"/>
        <w:numPr>
          <w:ilvl w:val="0"/>
          <w:numId w:val="3"/>
        </w:numPr>
        <w:tabs>
          <w:tab w:val="left" w:pos="262"/>
          <w:tab w:val="left" w:pos="1231"/>
        </w:tabs>
        <w:jc w:val="both"/>
        <w:rPr>
          <w:lang w:val="hu-HU"/>
        </w:rPr>
      </w:pPr>
      <w:r>
        <w:rPr>
          <w:lang w:val="hu-HU"/>
        </w:rPr>
        <w:t>Az Önkormányz</w:t>
      </w:r>
      <w:r>
        <w:rPr>
          <w:lang w:val="hu-HU"/>
        </w:rPr>
        <w:t xml:space="preserve">at tagjai az önkormányzáshoz fűződő jogaikat választott képviselőik útján, vagy eseti jelleggel közvetlenül gyakorolják. </w:t>
      </w:r>
    </w:p>
    <w:p w:rsidR="00DE5DE8" w:rsidRDefault="00DE5DE8">
      <w:pPr>
        <w:pStyle w:val="Listaszerbekezds"/>
        <w:rPr>
          <w:lang w:val="hu-HU"/>
        </w:rPr>
      </w:pPr>
    </w:p>
    <w:p w:rsidR="00DE5DE8" w:rsidRDefault="00DE5DE8">
      <w:pPr>
        <w:pStyle w:val="Listaszerbekezds"/>
        <w:tabs>
          <w:tab w:val="left" w:pos="262"/>
          <w:tab w:val="left" w:pos="1231"/>
        </w:tabs>
        <w:jc w:val="both"/>
        <w:rPr>
          <w:lang w:val="hu-HU"/>
        </w:rPr>
      </w:pPr>
    </w:p>
    <w:p w:rsidR="00DE5DE8" w:rsidRDefault="00ED2E3E">
      <w:pPr>
        <w:pStyle w:val="Cmsor1"/>
      </w:pPr>
      <w:bookmarkStart w:id="2" w:name="_Toc450424086"/>
      <w:r>
        <w:t>II. ÉRTELMEZŐ RENDELKEZÉSEK</w:t>
      </w:r>
      <w:bookmarkEnd w:id="2"/>
      <w:r>
        <w:t xml:space="preserve"> </w:t>
      </w:r>
    </w:p>
    <w:p w:rsidR="00DE5DE8" w:rsidRDefault="00ED2E3E">
      <w:pPr>
        <w:pStyle w:val="Listaszerbekezds"/>
        <w:numPr>
          <w:ilvl w:val="0"/>
          <w:numId w:val="2"/>
        </w:numPr>
        <w:tabs>
          <w:tab w:val="left" w:pos="681"/>
          <w:tab w:val="left" w:pos="1231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DE5DE8">
      <w:pPr>
        <w:pStyle w:val="Listaszerbekezds"/>
        <w:tabs>
          <w:tab w:val="left" w:pos="681"/>
          <w:tab w:val="left" w:pos="1231"/>
        </w:tabs>
        <w:rPr>
          <w:lang w:val="hu-HU"/>
        </w:rPr>
      </w:pPr>
    </w:p>
    <w:p w:rsidR="00DE5DE8" w:rsidRDefault="00ED2E3E">
      <w:pPr>
        <w:pStyle w:val="Listaszerbekezds"/>
        <w:tabs>
          <w:tab w:val="left" w:pos="720"/>
        </w:tabs>
        <w:rPr>
          <w:lang w:val="hu-HU"/>
        </w:rPr>
      </w:pPr>
      <w:r>
        <w:rPr>
          <w:lang w:val="hu-HU"/>
        </w:rPr>
        <w:t xml:space="preserve">Az Alapszabályban  használt és azzal összefüggő fogalmakra vonatkozó értelmező rendelkezéseket jelen paragrafus rögzíti. </w:t>
      </w:r>
    </w:p>
    <w:p w:rsidR="00DE5DE8" w:rsidRDefault="00DE5DE8">
      <w:pPr>
        <w:tabs>
          <w:tab w:val="left" w:pos="262"/>
          <w:tab w:val="left" w:pos="1231"/>
        </w:tabs>
        <w:ind w:left="709"/>
        <w:jc w:val="both"/>
        <w:rPr>
          <w:lang w:val="hu-HU"/>
        </w:rPr>
      </w:pPr>
    </w:p>
    <w:p w:rsidR="00DE5DE8" w:rsidRDefault="00ED2E3E">
      <w:pPr>
        <w:ind w:left="709"/>
        <w:jc w:val="both"/>
        <w:rPr>
          <w:lang w:val="hu-HU"/>
        </w:rPr>
      </w:pPr>
      <w:r>
        <w:rPr>
          <w:b/>
          <w:bCs/>
          <w:lang w:val="hu-HU"/>
        </w:rPr>
        <w:t>1.Szavazati jog:</w:t>
      </w:r>
      <w:r>
        <w:rPr>
          <w:lang w:val="hu-HU"/>
        </w:rPr>
        <w:t xml:space="preserve"> azon személy, aki szavazati joggal vesz részt az ülésen,szavazhat valamennyi kérdésben. A szavazati jog át nem ruház</w:t>
      </w:r>
      <w:r>
        <w:rPr>
          <w:lang w:val="hu-HU"/>
        </w:rPr>
        <w:t>ható.</w:t>
      </w:r>
    </w:p>
    <w:p w:rsidR="00DE5DE8" w:rsidRDefault="00DE5DE8">
      <w:pPr>
        <w:tabs>
          <w:tab w:val="left" w:pos="733"/>
          <w:tab w:val="left" w:pos="1047"/>
        </w:tabs>
        <w:ind w:left="709"/>
        <w:jc w:val="both"/>
        <w:rPr>
          <w:lang w:val="hu-HU"/>
        </w:rPr>
      </w:pPr>
    </w:p>
    <w:p w:rsidR="00DE5DE8" w:rsidRDefault="00ED2E3E">
      <w:pPr>
        <w:ind w:left="709"/>
        <w:jc w:val="both"/>
        <w:rPr>
          <w:lang w:val="hu-HU"/>
        </w:rPr>
      </w:pPr>
      <w:r>
        <w:rPr>
          <w:b/>
          <w:bCs/>
          <w:lang w:val="hu-HU"/>
        </w:rPr>
        <w:t>2.Egyetértési jog:</w:t>
      </w:r>
      <w:r>
        <w:rPr>
          <w:lang w:val="hu-HU"/>
        </w:rPr>
        <w:t xml:space="preserve"> amennyiben egy testület vagy egy személy egyetértési joggal bír bizonyos ügyekben, úgy az ezen ügyekben hozott döntések érvényességének feltétele az egyetértési joggal bíró fél beleegyezése. </w:t>
      </w:r>
    </w:p>
    <w:p w:rsidR="00DE5DE8" w:rsidRDefault="00DE5DE8">
      <w:pPr>
        <w:ind w:left="709"/>
        <w:jc w:val="both"/>
        <w:rPr>
          <w:lang w:val="hu-HU"/>
        </w:rPr>
      </w:pPr>
    </w:p>
    <w:p w:rsidR="00DE5DE8" w:rsidRDefault="00ED2E3E">
      <w:pPr>
        <w:tabs>
          <w:tab w:val="left" w:pos="864"/>
          <w:tab w:val="left" w:pos="1100"/>
        </w:tabs>
        <w:ind w:left="709"/>
        <w:jc w:val="both"/>
        <w:rPr>
          <w:lang w:val="hu-HU"/>
        </w:rPr>
      </w:pPr>
      <w:r>
        <w:rPr>
          <w:b/>
          <w:bCs/>
          <w:lang w:val="hu-HU"/>
        </w:rPr>
        <w:t>3. Egyszerű többség:</w:t>
      </w:r>
      <w:r>
        <w:rPr>
          <w:lang w:val="hu-HU"/>
        </w:rPr>
        <w:t xml:space="preserve"> a jelenlévők ált</w:t>
      </w:r>
      <w:r>
        <w:rPr>
          <w:lang w:val="hu-HU"/>
        </w:rPr>
        <w:t>al leadott szavazatok több mint fele egybehangzó.</w:t>
      </w:r>
    </w:p>
    <w:p w:rsidR="00DE5DE8" w:rsidRDefault="00DE5DE8">
      <w:pPr>
        <w:tabs>
          <w:tab w:val="left" w:pos="864"/>
          <w:tab w:val="left" w:pos="1100"/>
        </w:tabs>
        <w:ind w:left="709"/>
        <w:jc w:val="both"/>
        <w:rPr>
          <w:lang w:val="hu-HU"/>
        </w:rPr>
      </w:pPr>
    </w:p>
    <w:p w:rsidR="00DE5DE8" w:rsidRDefault="00ED2E3E">
      <w:pPr>
        <w:tabs>
          <w:tab w:val="left" w:pos="864"/>
          <w:tab w:val="left" w:pos="1100"/>
        </w:tabs>
        <w:ind w:left="709"/>
        <w:jc w:val="both"/>
        <w:rPr>
          <w:lang w:val="hu-HU"/>
        </w:rPr>
      </w:pPr>
      <w:r>
        <w:rPr>
          <w:b/>
          <w:bCs/>
          <w:lang w:val="hu-HU"/>
        </w:rPr>
        <w:t>4.Abszolút többség:</w:t>
      </w:r>
      <w:r>
        <w:rPr>
          <w:lang w:val="hu-HU"/>
        </w:rPr>
        <w:t xml:space="preserve"> abszolút többséget ér el egy szavazás, ha az összes szavazásra jogosult több, mint fele egybehangzó szavazatot ad le. </w:t>
      </w:r>
    </w:p>
    <w:p w:rsidR="00DE5DE8" w:rsidRDefault="00DE5DE8">
      <w:pPr>
        <w:tabs>
          <w:tab w:val="left" w:pos="864"/>
          <w:tab w:val="left" w:pos="1100"/>
        </w:tabs>
        <w:ind w:left="709"/>
        <w:jc w:val="both"/>
        <w:rPr>
          <w:lang w:val="hu-HU"/>
        </w:rPr>
      </w:pPr>
    </w:p>
    <w:p w:rsidR="00DE5DE8" w:rsidRDefault="00ED2E3E">
      <w:pPr>
        <w:tabs>
          <w:tab w:val="left" w:pos="864"/>
          <w:tab w:val="left" w:pos="1100"/>
        </w:tabs>
        <w:ind w:left="709"/>
        <w:jc w:val="both"/>
        <w:rPr>
          <w:lang w:val="hu-HU"/>
        </w:rPr>
      </w:pPr>
      <w:r>
        <w:rPr>
          <w:b/>
          <w:bCs/>
          <w:lang w:val="hu-HU"/>
        </w:rPr>
        <w:t>5. Kétharmados többség:</w:t>
      </w:r>
      <w:r>
        <w:rPr>
          <w:lang w:val="hu-HU"/>
        </w:rPr>
        <w:t xml:space="preserve"> a leadott szavazatok legalább kétharmada </w:t>
      </w:r>
      <w:r>
        <w:rPr>
          <w:lang w:val="hu-HU"/>
        </w:rPr>
        <w:t xml:space="preserve">egybehangzó. </w:t>
      </w:r>
    </w:p>
    <w:p w:rsidR="00DE5DE8" w:rsidRDefault="00DE5DE8">
      <w:pPr>
        <w:tabs>
          <w:tab w:val="left" w:pos="864"/>
          <w:tab w:val="left" w:pos="1100"/>
        </w:tabs>
        <w:ind w:left="709"/>
        <w:jc w:val="both"/>
        <w:rPr>
          <w:lang w:val="hu-HU"/>
        </w:rPr>
      </w:pPr>
    </w:p>
    <w:p w:rsidR="00DE5DE8" w:rsidRDefault="00ED2E3E">
      <w:pPr>
        <w:tabs>
          <w:tab w:val="left" w:pos="864"/>
          <w:tab w:val="left" w:pos="1100"/>
        </w:tabs>
        <w:ind w:left="709"/>
        <w:jc w:val="both"/>
        <w:rPr>
          <w:lang w:val="hu-HU"/>
        </w:rPr>
      </w:pPr>
      <w:r>
        <w:rPr>
          <w:b/>
          <w:bCs/>
          <w:lang w:val="hu-HU"/>
        </w:rPr>
        <w:t>6. Lemondás:</w:t>
      </w:r>
      <w:r>
        <w:rPr>
          <w:lang w:val="hu-HU"/>
        </w:rPr>
        <w:t xml:space="preserve"> az adott tisztség, tagság, delegáltság vagy megbízatás tovább ellátását megtagadó, a megbízó testülethez vagy személyhez címzett egyoldalú írásbeli nyilatkozat. Amennyiben a lemondás nem tartalmazza a hatályba lépésének időpontj</w:t>
      </w:r>
      <w:r>
        <w:rPr>
          <w:lang w:val="hu-HU"/>
        </w:rPr>
        <w:t xml:space="preserve">át, úgy kell </w:t>
      </w:r>
      <w:r>
        <w:rPr>
          <w:lang w:val="hu-HU"/>
        </w:rPr>
        <w:lastRenderedPageBreak/>
        <w:t xml:space="preserve">tekinteni, hogy a hatályba lépés napja a nyilatkozat megtételének napja. </w:t>
      </w:r>
    </w:p>
    <w:p w:rsidR="00DE5DE8" w:rsidRDefault="00DE5DE8">
      <w:pPr>
        <w:tabs>
          <w:tab w:val="left" w:pos="864"/>
          <w:tab w:val="left" w:pos="1100"/>
        </w:tabs>
        <w:ind w:left="709"/>
        <w:jc w:val="both"/>
        <w:rPr>
          <w:lang w:val="hu-HU"/>
        </w:rPr>
      </w:pPr>
    </w:p>
    <w:p w:rsidR="00DE5DE8" w:rsidRDefault="00ED2E3E">
      <w:pPr>
        <w:tabs>
          <w:tab w:val="left" w:pos="864"/>
          <w:tab w:val="left" w:pos="1100"/>
        </w:tabs>
        <w:ind w:left="709"/>
        <w:jc w:val="both"/>
        <w:rPr>
          <w:lang w:val="hu-HU"/>
        </w:rPr>
      </w:pPr>
      <w:r>
        <w:rPr>
          <w:b/>
          <w:bCs/>
          <w:lang w:val="hu-HU"/>
        </w:rPr>
        <w:t>7. Személyi kérdés:</w:t>
      </w:r>
      <w:r>
        <w:rPr>
          <w:lang w:val="hu-HU"/>
        </w:rPr>
        <w:t xml:space="preserve"> a tisztségviselők, delegáltak és megbízottak megválasztásával és visszahívásával kapcsolatos kérdés. </w:t>
      </w:r>
    </w:p>
    <w:p w:rsidR="00DE5DE8" w:rsidRDefault="00DE5DE8">
      <w:pPr>
        <w:tabs>
          <w:tab w:val="left" w:pos="864"/>
          <w:tab w:val="left" w:pos="1100"/>
        </w:tabs>
        <w:ind w:left="709"/>
        <w:jc w:val="both"/>
        <w:rPr>
          <w:lang w:val="hu-HU"/>
        </w:rPr>
      </w:pPr>
    </w:p>
    <w:p w:rsidR="00DE5DE8" w:rsidRDefault="00ED2E3E">
      <w:pPr>
        <w:tabs>
          <w:tab w:val="left" w:pos="864"/>
          <w:tab w:val="left" w:pos="1100"/>
        </w:tabs>
        <w:ind w:left="709"/>
        <w:jc w:val="both"/>
        <w:rPr>
          <w:lang w:val="hu-HU"/>
        </w:rPr>
      </w:pPr>
      <w:r>
        <w:rPr>
          <w:b/>
          <w:bCs/>
          <w:lang w:val="hu-HU"/>
        </w:rPr>
        <w:t>8. Konstruktív bizalmatlansági indítvány:</w:t>
      </w:r>
      <w:r>
        <w:rPr>
          <w:lang w:val="hu-HU"/>
        </w:rPr>
        <w:t xml:space="preserve"> bizottsági tag ellen indított indítvány, melyben bizottsági tag elleni indítvány során az indítványozó egyben konkrét jelöltet állít az adott pozícióra, így a Küldöttgyűlés szavazása arról dönt, hogy az újonnan állított jelölt, vagy az addig az ülésig a p</w:t>
      </w:r>
      <w:r>
        <w:rPr>
          <w:lang w:val="hu-HU"/>
        </w:rPr>
        <w:t xml:space="preserve">ozíciót betöltő személy folytassa a bizottsági tag feladatait. </w:t>
      </w:r>
    </w:p>
    <w:p w:rsidR="00DE5DE8" w:rsidRDefault="00DE5DE8">
      <w:pPr>
        <w:tabs>
          <w:tab w:val="left" w:pos="864"/>
          <w:tab w:val="left" w:pos="1100"/>
        </w:tabs>
        <w:jc w:val="both"/>
        <w:rPr>
          <w:lang w:val="hu-HU"/>
        </w:rPr>
      </w:pPr>
    </w:p>
    <w:p w:rsidR="00DE5DE8" w:rsidRDefault="00ED2E3E">
      <w:pPr>
        <w:pStyle w:val="Cmsor1"/>
      </w:pPr>
      <w:bookmarkStart w:id="3" w:name="_Toc450424087"/>
      <w:bookmarkEnd w:id="3"/>
      <w:r>
        <w:t>III. AZ ÖNKORMÁNYZAT FELADATA ÉS HATÁSKÖRE</w:t>
      </w:r>
    </w:p>
    <w:p w:rsidR="00DE5DE8" w:rsidRDefault="00ED2E3E">
      <w:pPr>
        <w:pStyle w:val="Listaszerbekezds"/>
        <w:numPr>
          <w:ilvl w:val="0"/>
          <w:numId w:val="2"/>
        </w:numPr>
        <w:tabs>
          <w:tab w:val="left" w:pos="864"/>
          <w:tab w:val="left" w:pos="1100"/>
        </w:tabs>
        <w:jc w:val="center"/>
        <w:rPr>
          <w:lang w:val="hu-HU"/>
        </w:rPr>
      </w:pPr>
      <w:r>
        <w:rPr>
          <w:lang w:val="hu-HU"/>
        </w:rPr>
        <w:t xml:space="preserve">§ </w:t>
      </w:r>
    </w:p>
    <w:p w:rsidR="00DE5DE8" w:rsidRDefault="00DE5DE8">
      <w:pPr>
        <w:pStyle w:val="Listaszerbekezds"/>
        <w:tabs>
          <w:tab w:val="left" w:pos="864"/>
          <w:tab w:val="left" w:pos="1100"/>
        </w:tabs>
        <w:jc w:val="center"/>
        <w:rPr>
          <w:lang w:val="hu-HU"/>
        </w:rPr>
      </w:pPr>
    </w:p>
    <w:p w:rsidR="00DE5DE8" w:rsidRDefault="00ED2E3E">
      <w:pPr>
        <w:pStyle w:val="Listaszerbekezds"/>
        <w:numPr>
          <w:ilvl w:val="0"/>
          <w:numId w:val="4"/>
        </w:numPr>
        <w:tabs>
          <w:tab w:val="left" w:pos="864"/>
          <w:tab w:val="left" w:pos="1100"/>
        </w:tabs>
        <w:rPr>
          <w:lang w:val="hu-HU"/>
        </w:rPr>
      </w:pPr>
      <w:r>
        <w:rPr>
          <w:lang w:val="hu-HU"/>
        </w:rPr>
        <w:t>Az Önkormányzat tagjainak érdekképviseletét és érdekvédelmét látja el, gyakorolja az Egyetem szabályzataiban az Önkormányzatra ruházott döntési,</w:t>
      </w:r>
      <w:r>
        <w:rPr>
          <w:lang w:val="hu-HU"/>
        </w:rPr>
        <w:t xml:space="preserve"> delegálási, javaslattételi, véleményező és ellenőrző jogköröket.</w:t>
      </w:r>
    </w:p>
    <w:p w:rsidR="00DE5DE8" w:rsidRDefault="00DE5DE8">
      <w:pPr>
        <w:pStyle w:val="Listaszerbekezds"/>
        <w:tabs>
          <w:tab w:val="left" w:pos="864"/>
          <w:tab w:val="left" w:pos="1100"/>
        </w:tabs>
        <w:ind w:left="1080"/>
        <w:rPr>
          <w:lang w:val="hu-HU"/>
        </w:rPr>
      </w:pPr>
    </w:p>
    <w:p w:rsidR="00DE5DE8" w:rsidRDefault="00ED2E3E">
      <w:pPr>
        <w:pStyle w:val="Listaszerbekezds"/>
        <w:numPr>
          <w:ilvl w:val="0"/>
          <w:numId w:val="4"/>
        </w:numPr>
        <w:tabs>
          <w:tab w:val="left" w:pos="864"/>
          <w:tab w:val="left" w:pos="1100"/>
        </w:tabs>
        <w:jc w:val="both"/>
        <w:rPr>
          <w:lang w:val="hu-HU"/>
        </w:rPr>
      </w:pPr>
      <w:r>
        <w:rPr>
          <w:lang w:val="hu-HU"/>
        </w:rPr>
        <w:t xml:space="preserve"> </w:t>
      </w:r>
      <w:r>
        <w:rPr>
          <w:bCs/>
          <w:lang w:val="hu-HU"/>
        </w:rPr>
        <w:t>Az Önkormányzat hatáskörében az alábbi feladatokat látja el: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 xml:space="preserve">Ellátja tagjainak érdekképviseletét valamennyi, a hallgatókat érintő kérdésben, minden illetékes egyetemi és országos </w:t>
      </w:r>
      <w:r>
        <w:rPr>
          <w:lang w:val="hu-HU"/>
        </w:rPr>
        <w:t>testületben.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Kialakítja saját szervezeti és működési rendjét.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Támogatja tagjainak szakmai és közösségi tevékenységét, segíti a hallgatói közösségek kialakulását.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Folyamatosan tájékoztatja tagjait, valamint az Egyetem oktatóit és egyéb alkalmazottait az Önk</w:t>
      </w:r>
      <w:r>
        <w:rPr>
          <w:lang w:val="hu-HU"/>
        </w:rPr>
        <w:t>ormányzat tevékenységéről, az Egyetem életével kapcsolatos kérdésekről, valamint informál pályázatokról, ösztöndíj-, gyakorlati és  álláslehetőségekről.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Együttműködik hazai és nemzetközi hallgatói szervezetekkel.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Közreműködik az oktatók oktatói tevékenység</w:t>
      </w:r>
      <w:r>
        <w:rPr>
          <w:lang w:val="hu-HU"/>
        </w:rPr>
        <w:t>ének hallgatói véleményezésében.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</w:pPr>
      <w:r>
        <w:rPr>
          <w:lang w:val="hu-HU"/>
        </w:rPr>
        <w:t>Az Egyetem Szervezeti és Működési Rendjében meghatározott számú tagot delegálhat a Szenátusba.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 xml:space="preserve">Javaslattal élhet a szabadon választható tantárgyak bevezetésére; külső oktató (előadó) </w:t>
      </w:r>
      <w:r>
        <w:rPr>
          <w:lang w:val="hu-HU"/>
        </w:rPr>
        <w:tab/>
        <w:t>meghívására.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Részt vesz a tudományos és</w:t>
      </w:r>
      <w:r>
        <w:rPr>
          <w:lang w:val="hu-HU"/>
        </w:rPr>
        <w:t xml:space="preserve"> szakmai diákkörök szervezésében, a dolgozatok közzétételében, a hallgatók hazai és külföldi oktatási, kulturális és tudományos képzési kapcsolatainak építésében.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Az Egyetem Szervezeti és Működési Szabályzatában meghatározottak szerint részt vehet a szociá</w:t>
      </w:r>
      <w:r>
        <w:rPr>
          <w:lang w:val="hu-HU"/>
        </w:rPr>
        <w:t>lis, kulturális, sport vagy más szabadidős tevékenység szervezésében, és gondoskodik az e célból rendelkezésére bocsátott helyiségek és eszközök rendeltetésszerű felhasználásáról.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Gondoskodik az újonnan felvett hallgatók beilleszkedését segítő rendezvények</w:t>
      </w:r>
      <w:r>
        <w:rPr>
          <w:lang w:val="hu-HU"/>
        </w:rPr>
        <w:t xml:space="preserve"> megszervezéséről.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A Térítési és Juttatási Szabályzatban meghatározottak szerint közreműködik a hallgatók tanulmányi-, szociális-, tudományos-, sport ösztöndíj és más támogatási ügyeinek intézésében.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 xml:space="preserve"> A hallgatók számára kulturális, szórakoztató, informáci</w:t>
      </w:r>
      <w:r>
        <w:rPr>
          <w:lang w:val="hu-HU"/>
        </w:rPr>
        <w:t>ós és tudományos szóró, valamint tájékoztató anyagok, újságok kiadását végzi internetes és nyomtatott formában.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 xml:space="preserve">Véleményezi a hallgatók rendelkezésére álló helyiségek, eszközök, felszerelések </w:t>
      </w:r>
      <w:r>
        <w:rPr>
          <w:lang w:val="hu-HU"/>
        </w:rPr>
        <w:lastRenderedPageBreak/>
        <w:t>használatának rendjét.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Gondoskodik a delegálásról azokba a testü</w:t>
      </w:r>
      <w:r>
        <w:rPr>
          <w:lang w:val="hu-HU"/>
        </w:rPr>
        <w:t>letekbe, ahová a felsőoktatásról szóló törvény vagy más jogszabály, illetve az Egyetem Szervezeti és Működési Szabályzata szerint a hallgatói részvételt biztosítani kell.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Az Egyetem hallgatóinak érdekében egyéb tevékenységeket folytat, hallgatói megbízás a</w:t>
      </w:r>
      <w:r>
        <w:rPr>
          <w:lang w:val="hu-HU"/>
        </w:rPr>
        <w:t>lapján a felsőoktatási törvényben szabályozott eljárásokban a hallgató képviseletében eljárhat.</w:t>
      </w:r>
    </w:p>
    <w:p w:rsidR="00DE5DE8" w:rsidRDefault="00ED2E3E">
      <w:pPr>
        <w:pStyle w:val="Listaszerbekezds"/>
        <w:numPr>
          <w:ilvl w:val="0"/>
          <w:numId w:val="26"/>
        </w:numPr>
        <w:ind w:left="1418" w:hanging="284"/>
        <w:jc w:val="both"/>
        <w:rPr>
          <w:lang w:val="hu-HU"/>
        </w:rPr>
      </w:pPr>
      <w:r>
        <w:rPr>
          <w:lang w:val="hu-HU"/>
        </w:rPr>
        <w:t>Javítja a hallgatók testedzésének, mint a szellemi tevékenységek egészséges kiegészítésének feltételeit, valamint bővíti az ezzel kapcsolatos lehetőségeket.</w:t>
      </w:r>
    </w:p>
    <w:p w:rsidR="00DE5DE8" w:rsidRDefault="00DE5DE8">
      <w:pPr>
        <w:tabs>
          <w:tab w:val="left" w:pos="864"/>
          <w:tab w:val="left" w:pos="1100"/>
        </w:tabs>
        <w:ind w:left="720"/>
        <w:rPr>
          <w:lang w:val="hu-HU"/>
        </w:rPr>
      </w:pPr>
    </w:p>
    <w:p w:rsidR="00DE5DE8" w:rsidRDefault="00ED2E3E">
      <w:pPr>
        <w:pStyle w:val="Listaszerbekezds"/>
        <w:numPr>
          <w:ilvl w:val="0"/>
          <w:numId w:val="4"/>
        </w:numPr>
        <w:tabs>
          <w:tab w:val="left" w:pos="864"/>
          <w:tab w:val="left" w:pos="1100"/>
        </w:tabs>
        <w:rPr>
          <w:lang w:val="hu-HU"/>
        </w:rPr>
      </w:pPr>
      <w:r>
        <w:rPr>
          <w:lang w:val="hu-HU"/>
        </w:rPr>
        <w:t>Az</w:t>
      </w:r>
      <w:r>
        <w:rPr>
          <w:lang w:val="hu-HU"/>
        </w:rPr>
        <w:t xml:space="preserve"> Önkormányzat egyetértési jogot gyakorol a Szervezeti és Működési Szabályzat elfogadásakor és módosításakor, az alábbi körben:</w:t>
      </w:r>
    </w:p>
    <w:p w:rsidR="00DE5DE8" w:rsidRDefault="00ED2E3E">
      <w:pPr>
        <w:tabs>
          <w:tab w:val="left" w:pos="864"/>
          <w:tab w:val="left" w:pos="1100"/>
        </w:tabs>
        <w:ind w:left="1134"/>
        <w:rPr>
          <w:lang w:val="hu-HU"/>
        </w:rPr>
      </w:pPr>
      <w:r>
        <w:rPr>
          <w:lang w:val="hu-HU"/>
        </w:rPr>
        <w:t xml:space="preserve">a)  Térítési és Juttatási Szabályzat, </w:t>
      </w:r>
    </w:p>
    <w:p w:rsidR="00DE5DE8" w:rsidRDefault="00ED2E3E">
      <w:pPr>
        <w:tabs>
          <w:tab w:val="left" w:pos="864"/>
          <w:tab w:val="left" w:pos="1100"/>
        </w:tabs>
        <w:ind w:left="1134"/>
        <w:rPr>
          <w:lang w:val="hu-HU"/>
        </w:rPr>
      </w:pPr>
      <w:r>
        <w:rPr>
          <w:lang w:val="hu-HU"/>
        </w:rPr>
        <w:t>b)  Az oktatói munka hallgatói véleményezésének rendje,</w:t>
      </w:r>
    </w:p>
    <w:p w:rsidR="00DE5DE8" w:rsidRDefault="00ED2E3E">
      <w:pPr>
        <w:tabs>
          <w:tab w:val="left" w:pos="864"/>
          <w:tab w:val="left" w:pos="1100"/>
        </w:tabs>
        <w:ind w:left="1134"/>
        <w:rPr>
          <w:lang w:val="hu-HU"/>
        </w:rPr>
      </w:pPr>
      <w:r>
        <w:rPr>
          <w:lang w:val="hu-HU"/>
        </w:rPr>
        <w:t>c) Tanulmányi és Vizsgaszabályzat.</w:t>
      </w:r>
    </w:p>
    <w:p w:rsidR="00DE5DE8" w:rsidRDefault="00DE5DE8">
      <w:pPr>
        <w:tabs>
          <w:tab w:val="left" w:pos="864"/>
          <w:tab w:val="left" w:pos="1100"/>
        </w:tabs>
        <w:ind w:left="720"/>
        <w:rPr>
          <w:lang w:val="hu-HU"/>
        </w:rPr>
      </w:pPr>
    </w:p>
    <w:p w:rsidR="00DE5DE8" w:rsidRDefault="00ED2E3E">
      <w:pPr>
        <w:pStyle w:val="Cmsor1"/>
      </w:pPr>
      <w:bookmarkStart w:id="4" w:name="_Toc450424088"/>
      <w:bookmarkEnd w:id="4"/>
      <w:r>
        <w:t>IV. AZ ÖNKORMÁNYZAT MŰKÖDÉSE ÉS FELÉPÍTÉSE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lang w:val="hu-HU"/>
        </w:rPr>
      </w:pPr>
      <w:bookmarkStart w:id="5" w:name="pr793id"/>
      <w:bookmarkEnd w:id="5"/>
      <w:r>
        <w:rPr>
          <w:lang w:val="hu-HU"/>
        </w:rPr>
        <w:t>§</w:t>
      </w:r>
    </w:p>
    <w:p w:rsidR="00DE5DE8" w:rsidRDefault="00DE5DE8">
      <w:pPr>
        <w:pStyle w:val="Listaszerbekezds"/>
        <w:tabs>
          <w:tab w:val="left" w:pos="864"/>
          <w:tab w:val="left" w:pos="1100"/>
        </w:tabs>
        <w:rPr>
          <w:lang w:val="hu-HU"/>
        </w:rPr>
      </w:pPr>
    </w:p>
    <w:p w:rsidR="00DE5DE8" w:rsidRDefault="00ED2E3E">
      <w:pPr>
        <w:pStyle w:val="Listaszerbekezds"/>
        <w:numPr>
          <w:ilvl w:val="1"/>
          <w:numId w:val="3"/>
        </w:numPr>
        <w:tabs>
          <w:tab w:val="left" w:pos="864"/>
          <w:tab w:val="left" w:pos="1100"/>
        </w:tabs>
        <w:ind w:left="851"/>
        <w:jc w:val="both"/>
      </w:pPr>
      <w:r>
        <w:rPr>
          <w:color w:val="222222"/>
          <w:lang w:val="hu-HU"/>
        </w:rPr>
        <w:t>Az Nftv.</w:t>
      </w:r>
      <w:r>
        <w:rPr>
          <w:b/>
          <w:color w:val="222222"/>
          <w:lang w:val="hu-HU"/>
        </w:rPr>
        <w:t xml:space="preserve"> 60. §</w:t>
      </w:r>
      <w:r>
        <w:rPr>
          <w:color w:val="222222"/>
          <w:lang w:val="hu-HU"/>
        </w:rPr>
        <w:t>-nak megfelelően a felsőoktatási intézményekben a hallgatói érdekek képviseletére - a felsőoktatási intézmény részeként - hallgatói önkormányzat működik. A hallgatói önkormányzatnak - a 63. §-ba</w:t>
      </w:r>
      <w:r>
        <w:rPr>
          <w:color w:val="222222"/>
          <w:lang w:val="hu-HU"/>
        </w:rPr>
        <w:t>n meghatározott kivétellel - minden hallgató tagja, választó és választható. A hallgatói önkormányzat az e törvényben meghatározott jogosítványait akkor gyakorolhatja, ha</w:t>
      </w:r>
      <w:bookmarkStart w:id="6" w:name="pr794id"/>
      <w:bookmarkEnd w:id="6"/>
      <w:r>
        <w:rPr>
          <w:i/>
          <w:color w:val="222222"/>
          <w:lang w:val="hu-HU"/>
        </w:rPr>
        <w:t xml:space="preserve"> </w:t>
      </w:r>
      <w:r>
        <w:rPr>
          <w:color w:val="222222"/>
          <w:lang w:val="hu-HU"/>
        </w:rPr>
        <w:t>megválasztotta tisztségviselőit, és jóváhagyták az alapszabályát, és</w:t>
      </w:r>
      <w:bookmarkStart w:id="7" w:name="pr795id"/>
      <w:bookmarkEnd w:id="7"/>
      <w:r>
        <w:rPr>
          <w:i/>
          <w:color w:val="222222"/>
          <w:lang w:val="hu-HU"/>
        </w:rPr>
        <w:t xml:space="preserve"> </w:t>
      </w:r>
      <w:r>
        <w:rPr>
          <w:color w:val="222222"/>
          <w:lang w:val="hu-HU"/>
        </w:rPr>
        <w:t>az Önkormányzati</w:t>
      </w:r>
      <w:r>
        <w:rPr>
          <w:color w:val="222222"/>
          <w:lang w:val="hu-HU"/>
        </w:rPr>
        <w:t xml:space="preserve"> választásokon a felsőoktatási intézmény teljes idejű nappali képzésben részt vevő hallgatóinak legalább huszonöt százaléka igazoltan részt vett.</w:t>
      </w:r>
    </w:p>
    <w:p w:rsidR="00DE5DE8" w:rsidRDefault="00DE5DE8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1"/>
          <w:numId w:val="3"/>
        </w:numPr>
        <w:spacing w:after="0"/>
        <w:ind w:left="851"/>
        <w:jc w:val="both"/>
        <w:rPr>
          <w:color w:val="222222"/>
          <w:lang w:val="hu-HU"/>
        </w:rPr>
      </w:pPr>
      <w:bookmarkStart w:id="8" w:name="pr796id"/>
      <w:bookmarkEnd w:id="8"/>
      <w:r>
        <w:rPr>
          <w:color w:val="222222"/>
          <w:lang w:val="hu-HU"/>
        </w:rPr>
        <w:t xml:space="preserve">A Hallgatói Önkormányzat alapszabálya határozza meg az Önkormányzat működésének a rendjét. Az alapszabályt a </w:t>
      </w:r>
      <w:r>
        <w:rPr>
          <w:color w:val="222222"/>
          <w:lang w:val="hu-HU"/>
        </w:rPr>
        <w:t>Önkormányzat Küldöttgyűlése fogadja el, és a szenátus jóváhagyásával válik érvényessé. Az alapszabály jóváhagyásáról a szenátusnak legkésőbb a beterjesztést követő harmincadik nap eltelte utáni első ülésen nyilatkoznia kell.</w:t>
      </w:r>
    </w:p>
    <w:p w:rsidR="00DE5DE8" w:rsidRDefault="00DE5DE8">
      <w:pPr>
        <w:pStyle w:val="TextBody"/>
        <w:widowControl/>
        <w:spacing w:after="0"/>
        <w:ind w:left="851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1"/>
          <w:numId w:val="3"/>
        </w:numPr>
        <w:spacing w:after="0"/>
        <w:ind w:left="851"/>
        <w:jc w:val="both"/>
        <w:rPr>
          <w:color w:val="222222"/>
          <w:lang w:val="hu-HU"/>
        </w:rPr>
      </w:pPr>
      <w:bookmarkStart w:id="9" w:name="pr800id"/>
      <w:bookmarkEnd w:id="9"/>
      <w:r>
        <w:rPr>
          <w:color w:val="222222"/>
          <w:lang w:val="hu-HU"/>
        </w:rPr>
        <w:t>Az alapszabály jóváhagyása csa</w:t>
      </w:r>
      <w:r>
        <w:rPr>
          <w:color w:val="222222"/>
          <w:lang w:val="hu-HU"/>
        </w:rPr>
        <w:t>k akkor tagadható meg, ha az jogszabálysértő vagy ellentétes a felsőoktatási intézmény szervezeti és működési szabályzatával. Az alapszabályt, illetve módosítását jóváhagyottnak kell tekinteni, ha a szenátus a meghatározott határidőn belül nem nyilatkozott</w:t>
      </w:r>
      <w:r>
        <w:rPr>
          <w:color w:val="222222"/>
          <w:lang w:val="hu-HU"/>
        </w:rPr>
        <w:t>.</w:t>
      </w:r>
    </w:p>
    <w:p w:rsidR="00DE5DE8" w:rsidRDefault="00DE5DE8">
      <w:pPr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1"/>
          <w:numId w:val="3"/>
        </w:numPr>
        <w:spacing w:after="0"/>
        <w:ind w:left="851"/>
        <w:jc w:val="both"/>
        <w:rPr>
          <w:color w:val="222222"/>
          <w:lang w:val="hu-HU"/>
        </w:rPr>
      </w:pPr>
      <w:bookmarkStart w:id="10" w:name="pr801id"/>
      <w:bookmarkEnd w:id="10"/>
      <w:r>
        <w:rPr>
          <w:color w:val="222222"/>
          <w:lang w:val="hu-HU"/>
        </w:rPr>
        <w:t>Az Önkormányzat működéséhez és a feladatai elvégzéséhez az Egyetem biztosítja a feltételeket, amelynek jogszerű felhasználását, az Önkormányzat törvényes működését ellenőrizni köteles. Az Önkormányzat feladatainak ellátásához térítésmentesen használhatj</w:t>
      </w:r>
      <w:r>
        <w:rPr>
          <w:color w:val="222222"/>
          <w:lang w:val="hu-HU"/>
        </w:rPr>
        <w:t>a az Egyetem helyiségeit, berendezéseit, ha ezzel nem korlátozza az Egyetem működését.</w:t>
      </w:r>
    </w:p>
    <w:p w:rsidR="00DE5DE8" w:rsidRDefault="00DE5DE8">
      <w:pPr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1"/>
          <w:numId w:val="3"/>
        </w:numPr>
        <w:spacing w:after="0"/>
        <w:ind w:left="851"/>
        <w:jc w:val="both"/>
        <w:rPr>
          <w:color w:val="222222"/>
          <w:lang w:val="hu-HU"/>
        </w:rPr>
      </w:pPr>
      <w:r>
        <w:rPr>
          <w:bCs/>
          <w:color w:val="222222"/>
          <w:lang w:val="hu-HU"/>
        </w:rPr>
        <w:t>Az Önkormányzat felépítése, tisztségviselői:</w:t>
      </w:r>
    </w:p>
    <w:p w:rsidR="00DE5DE8" w:rsidRDefault="00ED2E3E">
      <w:pPr>
        <w:pStyle w:val="TextBody"/>
        <w:widowControl/>
        <w:spacing w:after="0"/>
        <w:ind w:left="851"/>
        <w:jc w:val="both"/>
        <w:rPr>
          <w:bCs/>
          <w:color w:val="222222"/>
          <w:lang w:val="hu-HU"/>
        </w:rPr>
      </w:pPr>
      <w:r>
        <w:rPr>
          <w:bCs/>
          <w:color w:val="222222"/>
          <w:lang w:val="hu-HU"/>
        </w:rPr>
        <w:t>a) Önkormányzat elnöke,</w:t>
      </w:r>
    </w:p>
    <w:p w:rsidR="00DE5DE8" w:rsidRDefault="00ED2E3E">
      <w:pPr>
        <w:pStyle w:val="TextBody"/>
        <w:widowControl/>
        <w:spacing w:after="0"/>
        <w:ind w:left="851"/>
        <w:jc w:val="both"/>
        <w:rPr>
          <w:bCs/>
          <w:color w:val="222222"/>
          <w:lang w:val="hu-HU"/>
        </w:rPr>
      </w:pPr>
      <w:r>
        <w:rPr>
          <w:bCs/>
          <w:color w:val="222222"/>
          <w:lang w:val="hu-HU"/>
        </w:rPr>
        <w:t>b) Küldöttgyűlés,</w:t>
      </w:r>
    </w:p>
    <w:p w:rsidR="00DE5DE8" w:rsidRDefault="00ED2E3E">
      <w:pPr>
        <w:pStyle w:val="TextBody"/>
        <w:widowControl/>
        <w:spacing w:after="0"/>
        <w:ind w:left="851"/>
        <w:jc w:val="both"/>
        <w:rPr>
          <w:bCs/>
          <w:color w:val="222222"/>
          <w:lang w:val="hu-HU"/>
        </w:rPr>
      </w:pPr>
      <w:r>
        <w:rPr>
          <w:bCs/>
          <w:color w:val="222222"/>
          <w:lang w:val="hu-HU"/>
        </w:rPr>
        <w:t>c) Bizottságok.</w:t>
      </w:r>
    </w:p>
    <w:p w:rsidR="00DE5DE8" w:rsidRDefault="00DE5DE8">
      <w:pPr>
        <w:pStyle w:val="TextBody"/>
        <w:widowControl/>
        <w:spacing w:after="0"/>
        <w:ind w:left="720"/>
        <w:jc w:val="both"/>
        <w:rPr>
          <w:b/>
          <w:bCs/>
          <w:color w:val="222222"/>
          <w:lang w:val="hu-HU"/>
        </w:rPr>
      </w:pPr>
    </w:p>
    <w:p w:rsidR="00DE5DE8" w:rsidRDefault="00ED2E3E">
      <w:pPr>
        <w:pStyle w:val="Cmsor2"/>
      </w:pPr>
      <w:bookmarkStart w:id="11" w:name="_Toc450424089"/>
      <w:bookmarkEnd w:id="11"/>
      <w:r>
        <w:t>Küldöttgyűlés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</w:tabs>
        <w:ind w:left="851" w:hanging="491"/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ED2E3E">
      <w:pPr>
        <w:pStyle w:val="TextBody"/>
        <w:widowControl/>
        <w:numPr>
          <w:ilvl w:val="0"/>
          <w:numId w:val="9"/>
        </w:numPr>
        <w:spacing w:after="0"/>
        <w:ind w:left="709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Az Önkormányzat legfőbb döntéshozó testülete. </w:t>
      </w:r>
      <w:r>
        <w:rPr>
          <w:color w:val="222222"/>
          <w:lang w:val="hu-HU"/>
        </w:rPr>
        <w:t>Hét tagból áll, melyből</w:t>
      </w:r>
    </w:p>
    <w:p w:rsidR="00DE5DE8" w:rsidRDefault="00ED2E3E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-5   magyar nyelvű oktatásban résztvevő állatorvostan hallgató</w:t>
      </w:r>
    </w:p>
    <w:p w:rsidR="00DE5DE8" w:rsidRDefault="00ED2E3E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-1  idegennyelvű oktatásban résztvevő állatorvostan hallgató</w:t>
      </w:r>
    </w:p>
    <w:p w:rsidR="00DE5DE8" w:rsidRDefault="00ED2E3E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-1 biológus hallgató</w:t>
      </w:r>
    </w:p>
    <w:p w:rsidR="00DE5DE8" w:rsidRDefault="00DE5DE8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</w:p>
    <w:p w:rsidR="00DE5DE8" w:rsidRDefault="00DE5DE8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9"/>
        </w:numPr>
        <w:spacing w:after="0"/>
        <w:ind w:left="709"/>
        <w:jc w:val="both"/>
        <w:rPr>
          <w:color w:val="222222"/>
          <w:lang w:val="hu-HU"/>
        </w:rPr>
      </w:pPr>
      <w:r>
        <w:rPr>
          <w:bCs/>
          <w:color w:val="222222"/>
          <w:lang w:val="hu-HU"/>
        </w:rPr>
        <w:t>A Küldöttgyűlés feladata:</w:t>
      </w:r>
    </w:p>
    <w:p w:rsidR="00DE5DE8" w:rsidRDefault="00ED2E3E">
      <w:pPr>
        <w:pStyle w:val="TextBody"/>
        <w:widowControl/>
        <w:numPr>
          <w:ilvl w:val="0"/>
          <w:numId w:val="10"/>
        </w:numPr>
        <w:spacing w:after="0"/>
        <w:jc w:val="both"/>
      </w:pPr>
      <w:r>
        <w:rPr>
          <w:color w:val="222222"/>
          <w:lang w:val="hu-HU"/>
        </w:rPr>
        <w:t xml:space="preserve">Négy főt delegál az Egyetem Szenátusába, melyből legalább </w:t>
      </w:r>
      <w:r>
        <w:rPr>
          <w:color w:val="222222"/>
          <w:lang w:val="hu-HU"/>
        </w:rPr>
        <w:t>egy fő az idegen nyelvű képzésben résztvevő állatorvostan hallgató,</w:t>
      </w:r>
    </w:p>
    <w:p w:rsidR="00DE5DE8" w:rsidRDefault="00ED2E3E">
      <w:pPr>
        <w:pStyle w:val="TextBody"/>
        <w:widowControl/>
        <w:numPr>
          <w:ilvl w:val="0"/>
          <w:numId w:val="10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összehangolja bizottságok munkáját,</w:t>
      </w:r>
    </w:p>
    <w:p w:rsidR="00DE5DE8" w:rsidRDefault="00ED2E3E">
      <w:pPr>
        <w:pStyle w:val="TextBody"/>
        <w:widowControl/>
        <w:numPr>
          <w:ilvl w:val="0"/>
          <w:numId w:val="10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legalább kéthavi rendszerességgel összeül, megvitatni a hallgatóságot érintő aktuális ügyeket,</w:t>
      </w:r>
    </w:p>
    <w:p w:rsidR="00DE5DE8" w:rsidRDefault="00ED2E3E">
      <w:pPr>
        <w:pStyle w:val="TextBody"/>
        <w:widowControl/>
        <w:numPr>
          <w:ilvl w:val="0"/>
          <w:numId w:val="10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 Bizottságok vezetőit kiállítják maguk közül, mely vezet</w:t>
      </w:r>
      <w:r>
        <w:rPr>
          <w:color w:val="222222"/>
          <w:lang w:val="hu-HU"/>
        </w:rPr>
        <w:t>ői pozíciók betöltetlen helyeire a Küldöttgyűlés ülésein lehet jelentkezni, választásuk egyszerű szótöbbséggel történik.</w:t>
      </w:r>
    </w:p>
    <w:p w:rsidR="00DE5DE8" w:rsidRDefault="00ED2E3E">
      <w:pPr>
        <w:pStyle w:val="TextBody"/>
        <w:widowControl/>
        <w:numPr>
          <w:ilvl w:val="0"/>
          <w:numId w:val="10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 Küldöttgyűlés határozatképes, ha legalább a tagok fele jelen van, döntéseit egyszerű többséggel hozza,</w:t>
      </w:r>
    </w:p>
    <w:p w:rsidR="00DE5DE8" w:rsidRDefault="00ED2E3E">
      <w:pPr>
        <w:pStyle w:val="TextBody"/>
        <w:widowControl/>
        <w:numPr>
          <w:ilvl w:val="0"/>
          <w:numId w:val="10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Személyi kérdésekben titkos sz</w:t>
      </w:r>
      <w:r>
        <w:rPr>
          <w:color w:val="222222"/>
          <w:lang w:val="hu-HU"/>
        </w:rPr>
        <w:t>avazást kell elrendelni,</w:t>
      </w:r>
    </w:p>
    <w:p w:rsidR="00DE5DE8" w:rsidRDefault="00ED2E3E">
      <w:pPr>
        <w:pStyle w:val="TextBody"/>
        <w:widowControl/>
        <w:numPr>
          <w:ilvl w:val="0"/>
          <w:numId w:val="10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Az ülésekről jegyzőkönyv készül, melyet továbbítani kötelesek az egyetemi újság szerkesztői felé, valamint az Önkormányzat faliújságára is ki kell függeszteni azt, határozatairól értesíti a hallgatóságot mind internetes és nyomtato</w:t>
      </w:r>
      <w:r>
        <w:rPr>
          <w:color w:val="222222"/>
          <w:lang w:val="hu-HU"/>
        </w:rPr>
        <w:t>tt felületeken is.</w:t>
      </w:r>
    </w:p>
    <w:p w:rsidR="00DE5DE8" w:rsidRDefault="00DE5DE8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9"/>
        </w:numPr>
        <w:spacing w:after="0"/>
        <w:ind w:left="567"/>
        <w:jc w:val="both"/>
        <w:rPr>
          <w:color w:val="222222"/>
          <w:lang w:val="hu-HU"/>
        </w:rPr>
      </w:pPr>
      <w:r>
        <w:rPr>
          <w:bCs/>
          <w:color w:val="222222"/>
          <w:lang w:val="hu-HU"/>
        </w:rPr>
        <w:t>A Küldöttgyűlés tagjainak jogai:</w:t>
      </w:r>
    </w:p>
    <w:p w:rsidR="00DE5DE8" w:rsidRDefault="00ED2E3E">
      <w:pPr>
        <w:pStyle w:val="TextBody"/>
        <w:widowControl/>
        <w:numPr>
          <w:ilvl w:val="0"/>
          <w:numId w:val="11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Felszólalhatnak és indítványokat terjeszthetnek be a Küldöttgyűlés ülésein, melyeket fel kell venni a Küldöttgyűlés napirendjébe,</w:t>
      </w:r>
    </w:p>
    <w:p w:rsidR="00DE5DE8" w:rsidRDefault="00ED2E3E">
      <w:pPr>
        <w:pStyle w:val="TextBody"/>
        <w:widowControl/>
        <w:numPr>
          <w:ilvl w:val="0"/>
          <w:numId w:val="11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Minden tag szavazati joggal rendelkezik,</w:t>
      </w:r>
    </w:p>
    <w:p w:rsidR="00DE5DE8" w:rsidRDefault="00ED2E3E">
      <w:pPr>
        <w:pStyle w:val="TextBody"/>
        <w:widowControl/>
        <w:numPr>
          <w:ilvl w:val="0"/>
          <w:numId w:val="11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Az Önkormányzattal kapcsolatos f</w:t>
      </w:r>
      <w:r>
        <w:rPr>
          <w:color w:val="222222"/>
          <w:lang w:val="hu-HU"/>
        </w:rPr>
        <w:t>eladatokhoz használhatják az Önkormányzat irodáját, felszereléseit.</w:t>
      </w:r>
    </w:p>
    <w:p w:rsidR="00DE5DE8" w:rsidRDefault="00ED2E3E">
      <w:pPr>
        <w:pStyle w:val="TextBody"/>
        <w:widowControl/>
        <w:numPr>
          <w:ilvl w:val="0"/>
          <w:numId w:val="11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Ha bizalmatlansági indítvány érkezett be, vagy ha a Küldöttgyűlés legalább egyharmada kéri, az esetben a HÖK elnökének össze kell hívnia a Küldöttgyűlést 10 napon belül.</w:t>
      </w:r>
    </w:p>
    <w:p w:rsidR="00DE5DE8" w:rsidRDefault="00DE5DE8">
      <w:pPr>
        <w:pStyle w:val="TextBody"/>
        <w:widowControl/>
        <w:spacing w:after="0"/>
        <w:ind w:left="1080"/>
        <w:jc w:val="both"/>
        <w:rPr>
          <w:color w:val="222222"/>
          <w:lang w:val="hu-HU"/>
        </w:rPr>
      </w:pPr>
    </w:p>
    <w:p w:rsidR="00DE5DE8" w:rsidRDefault="00ED2E3E">
      <w:pPr>
        <w:pStyle w:val="Cmsor2"/>
      </w:pPr>
      <w:bookmarkStart w:id="12" w:name="_Toc450424090"/>
      <w:bookmarkEnd w:id="12"/>
      <w:r>
        <w:t>Bizottságok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ED2E3E">
      <w:pPr>
        <w:pStyle w:val="TextBody"/>
        <w:widowControl/>
        <w:numPr>
          <w:ilvl w:val="0"/>
          <w:numId w:val="14"/>
        </w:numPr>
        <w:spacing w:after="0"/>
        <w:ind w:left="426" w:hanging="426"/>
        <w:jc w:val="both"/>
        <w:rPr>
          <w:bCs/>
          <w:color w:val="222222"/>
          <w:lang w:val="hu-HU"/>
        </w:rPr>
      </w:pPr>
      <w:r>
        <w:rPr>
          <w:color w:val="222222"/>
          <w:lang w:val="hu-HU"/>
        </w:rPr>
        <w:t xml:space="preserve">Az </w:t>
      </w:r>
      <w:r>
        <w:rPr>
          <w:color w:val="222222"/>
          <w:lang w:val="hu-HU"/>
        </w:rPr>
        <w:t>Állatorvostudományi Egyetem Hallgatói Önkormányzata az alábbi Bizottságokat állítja föl:</w:t>
      </w:r>
    </w:p>
    <w:p w:rsidR="00DE5DE8" w:rsidRDefault="00ED2E3E">
      <w:pPr>
        <w:pStyle w:val="TextBody"/>
        <w:widowControl/>
        <w:numPr>
          <w:ilvl w:val="1"/>
          <w:numId w:val="9"/>
        </w:numPr>
        <w:spacing w:after="0"/>
        <w:ind w:left="993"/>
        <w:jc w:val="both"/>
        <w:rPr>
          <w:bCs/>
          <w:color w:val="222222"/>
          <w:lang w:val="hu-HU"/>
        </w:rPr>
      </w:pPr>
      <w:r>
        <w:rPr>
          <w:bCs/>
          <w:color w:val="222222"/>
          <w:lang w:val="hu-HU"/>
        </w:rPr>
        <w:t>Szociális és Ösztöndíj Bizottság</w:t>
      </w:r>
    </w:p>
    <w:p w:rsidR="00DE5DE8" w:rsidRDefault="00ED2E3E">
      <w:pPr>
        <w:pStyle w:val="TextBody"/>
        <w:widowControl/>
        <w:numPr>
          <w:ilvl w:val="1"/>
          <w:numId w:val="9"/>
        </w:numPr>
        <w:spacing w:after="0"/>
        <w:ind w:left="993"/>
        <w:jc w:val="both"/>
        <w:rPr>
          <w:bCs/>
          <w:color w:val="222222"/>
          <w:lang w:val="hu-HU"/>
        </w:rPr>
      </w:pPr>
      <w:r>
        <w:rPr>
          <w:bCs/>
          <w:color w:val="222222"/>
          <w:lang w:val="hu-HU"/>
        </w:rPr>
        <w:t>Szakmai Bizottság</w:t>
      </w:r>
    </w:p>
    <w:p w:rsidR="00DE5DE8" w:rsidRDefault="00ED2E3E">
      <w:pPr>
        <w:pStyle w:val="TextBody"/>
        <w:widowControl/>
        <w:numPr>
          <w:ilvl w:val="1"/>
          <w:numId w:val="9"/>
        </w:numPr>
        <w:spacing w:after="0"/>
        <w:ind w:left="993"/>
        <w:jc w:val="both"/>
        <w:rPr>
          <w:bCs/>
          <w:color w:val="222222"/>
          <w:lang w:val="hu-HU"/>
        </w:rPr>
      </w:pPr>
      <w:r>
        <w:rPr>
          <w:bCs/>
          <w:color w:val="222222"/>
          <w:lang w:val="hu-HU"/>
        </w:rPr>
        <w:t>Kulturális Bizottság</w:t>
      </w:r>
    </w:p>
    <w:p w:rsidR="00DE5DE8" w:rsidRDefault="00ED2E3E">
      <w:pPr>
        <w:pStyle w:val="TextBody"/>
        <w:widowControl/>
        <w:numPr>
          <w:ilvl w:val="1"/>
          <w:numId w:val="9"/>
        </w:numPr>
        <w:spacing w:after="0"/>
        <w:ind w:left="993"/>
        <w:jc w:val="both"/>
        <w:rPr>
          <w:bCs/>
          <w:color w:val="222222"/>
          <w:lang w:val="hu-HU"/>
        </w:rPr>
      </w:pPr>
      <w:r>
        <w:rPr>
          <w:bCs/>
          <w:color w:val="222222"/>
          <w:lang w:val="hu-HU"/>
        </w:rPr>
        <w:t>Sport Bizottság</w:t>
      </w:r>
    </w:p>
    <w:p w:rsidR="00DE5DE8" w:rsidRDefault="00ED2E3E">
      <w:pPr>
        <w:pStyle w:val="TextBody"/>
        <w:widowControl/>
        <w:numPr>
          <w:ilvl w:val="1"/>
          <w:numId w:val="9"/>
        </w:numPr>
        <w:spacing w:after="0"/>
        <w:ind w:left="993"/>
        <w:jc w:val="both"/>
      </w:pPr>
      <w:r>
        <w:rPr>
          <w:bCs/>
          <w:color w:val="222222"/>
          <w:lang w:val="hu-HU"/>
        </w:rPr>
        <w:t>Kommunikációs Bizottság</w:t>
      </w:r>
    </w:p>
    <w:p w:rsidR="00DE5DE8" w:rsidRDefault="00ED2E3E">
      <w:pPr>
        <w:pStyle w:val="TextBody"/>
        <w:widowControl/>
        <w:numPr>
          <w:ilvl w:val="1"/>
          <w:numId w:val="9"/>
        </w:numPr>
        <w:spacing w:after="0"/>
        <w:ind w:left="993"/>
        <w:jc w:val="both"/>
        <w:rPr>
          <w:bCs/>
          <w:color w:val="222222"/>
          <w:lang w:val="hu-HU"/>
        </w:rPr>
      </w:pPr>
      <w:r>
        <w:rPr>
          <w:bCs/>
          <w:color w:val="222222"/>
          <w:lang w:val="hu-HU"/>
        </w:rPr>
        <w:t>ISC Bizottság</w:t>
      </w:r>
    </w:p>
    <w:p w:rsidR="00DE5DE8" w:rsidRDefault="00ED2E3E">
      <w:pPr>
        <w:pStyle w:val="TextBody"/>
        <w:widowControl/>
        <w:numPr>
          <w:ilvl w:val="1"/>
          <w:numId w:val="9"/>
        </w:numPr>
        <w:spacing w:after="0"/>
        <w:ind w:left="993"/>
        <w:jc w:val="both"/>
        <w:rPr>
          <w:bCs/>
          <w:color w:val="222222"/>
          <w:lang w:val="hu-HU"/>
        </w:rPr>
      </w:pPr>
      <w:r>
        <w:rPr>
          <w:bCs/>
          <w:color w:val="222222"/>
          <w:lang w:val="hu-HU"/>
        </w:rPr>
        <w:t>Ellenőrző Bizottság</w:t>
      </w:r>
    </w:p>
    <w:p w:rsidR="00DE5DE8" w:rsidRDefault="00DE5DE8">
      <w:pPr>
        <w:pStyle w:val="TextBody"/>
        <w:widowControl/>
        <w:spacing w:after="0"/>
        <w:ind w:left="993"/>
        <w:jc w:val="both"/>
        <w:rPr>
          <w:bCs/>
          <w:color w:val="222222"/>
          <w:lang w:val="hu-HU"/>
        </w:rPr>
      </w:pPr>
    </w:p>
    <w:p w:rsidR="00DE5DE8" w:rsidRDefault="00DE5DE8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14"/>
        </w:numPr>
        <w:spacing w:after="0"/>
        <w:ind w:left="426" w:hanging="426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Az alábbi rendelkez</w:t>
      </w:r>
      <w:r>
        <w:rPr>
          <w:color w:val="222222"/>
          <w:lang w:val="hu-HU"/>
        </w:rPr>
        <w:t>ések – a Szociális és Ösztöndíj Bizottság,ISC Bizottság és az Ellenőrző Bizottság kivételével- valamennyi Bizottságra érvényesek:</w:t>
      </w:r>
    </w:p>
    <w:p w:rsidR="00DE5DE8" w:rsidRDefault="00ED2E3E">
      <w:pPr>
        <w:pStyle w:val="TextBody"/>
        <w:widowControl/>
        <w:numPr>
          <w:ilvl w:val="0"/>
          <w:numId w:val="18"/>
        </w:numPr>
        <w:spacing w:after="0"/>
        <w:ind w:hanging="294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 Bizottságok vezetői a Küldöttgyűlésből kerülnek ki a IV./(2)/d) pont alapján.</w:t>
      </w:r>
    </w:p>
    <w:p w:rsidR="00DE5DE8" w:rsidRDefault="00ED2E3E">
      <w:pPr>
        <w:pStyle w:val="TextBody"/>
        <w:widowControl/>
        <w:numPr>
          <w:ilvl w:val="0"/>
          <w:numId w:val="18"/>
        </w:numPr>
        <w:spacing w:after="0"/>
        <w:ind w:hanging="294"/>
        <w:jc w:val="both"/>
      </w:pPr>
      <w:r>
        <w:rPr>
          <w:color w:val="222222"/>
          <w:lang w:val="hu-HU"/>
        </w:rPr>
        <w:lastRenderedPageBreak/>
        <w:t xml:space="preserve">A Bizottságok létszámai  az adott Bizottságok </w:t>
      </w:r>
      <w:r>
        <w:rPr>
          <w:color w:val="222222"/>
          <w:lang w:val="hu-HU"/>
        </w:rPr>
        <w:t>leírásánál szerepelnek.</w:t>
      </w:r>
    </w:p>
    <w:p w:rsidR="00DE5DE8" w:rsidRDefault="00ED2E3E">
      <w:pPr>
        <w:pStyle w:val="TextBody"/>
        <w:widowControl/>
        <w:numPr>
          <w:ilvl w:val="0"/>
          <w:numId w:val="18"/>
        </w:numPr>
        <w:spacing w:after="0"/>
        <w:ind w:hanging="294"/>
        <w:jc w:val="both"/>
        <w:rPr>
          <w:color w:val="222222"/>
          <w:lang w:val="hu-HU"/>
        </w:rPr>
      </w:pPr>
      <w:r>
        <w:rPr>
          <w:color w:val="222222"/>
          <w:lang w:val="hu-HU"/>
        </w:rPr>
        <w:t>Egy személy egyszerre maximum két Bizottság tagja lehet.</w:t>
      </w:r>
    </w:p>
    <w:p w:rsidR="00DE5DE8" w:rsidRDefault="00DE5DE8">
      <w:pPr>
        <w:pStyle w:val="TextBody"/>
        <w:widowControl/>
        <w:spacing w:after="0"/>
        <w:ind w:left="993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14"/>
        </w:numPr>
        <w:spacing w:after="0"/>
        <w:ind w:left="426" w:hanging="426"/>
        <w:jc w:val="both"/>
        <w:rPr>
          <w:color w:val="222222"/>
          <w:lang w:val="hu-HU"/>
        </w:rPr>
      </w:pPr>
      <w:r>
        <w:rPr>
          <w:color w:val="222222"/>
          <w:lang w:val="hu-HU"/>
        </w:rPr>
        <w:t>Konstruktív bizalmatlansági indítványt az adott Bizottságon belüli tagok, valamint a Küldöttgyűlés tagjai nyújthatnak be az adott személlyel szemben.</w:t>
      </w:r>
    </w:p>
    <w:p w:rsidR="00DE5DE8" w:rsidRDefault="00DE5DE8">
      <w:pPr>
        <w:pStyle w:val="TextBody"/>
        <w:widowControl/>
        <w:spacing w:after="0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14"/>
        </w:numPr>
        <w:spacing w:after="0"/>
        <w:ind w:left="426" w:hanging="426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A Bizottságok üléseire </w:t>
      </w:r>
      <w:r>
        <w:rPr>
          <w:color w:val="222222"/>
          <w:lang w:val="hu-HU"/>
        </w:rPr>
        <w:t>meghívót küldeni kötelesek az Önkormányzat elnökének, valamint az Önkormányzat elnökének egyetértési jogával élve véleményeznie kell a Bizottságok főbb döntéseit, azok megvalósulásához az Önkormányzat elnökének egyetértése szükséges.</w:t>
      </w:r>
    </w:p>
    <w:p w:rsidR="00DE5DE8" w:rsidRDefault="00DE5DE8">
      <w:pPr>
        <w:pStyle w:val="Listaszerbekezds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14"/>
        </w:numPr>
        <w:spacing w:after="0"/>
        <w:ind w:left="426" w:hanging="426"/>
        <w:jc w:val="both"/>
      </w:pPr>
      <w:r>
        <w:rPr>
          <w:color w:val="222222"/>
          <w:lang w:val="hu-HU"/>
        </w:rPr>
        <w:t xml:space="preserve">A Bizottságok </w:t>
      </w:r>
      <w:r>
        <w:rPr>
          <w:color w:val="222222"/>
          <w:lang w:val="hu-HU"/>
        </w:rPr>
        <w:t>vezetőik állandó kapcsolattartásából adódóan informálódnak egymás munkájáról a Küldöttgyűlésen való beszámolók során, szoros közreműködéssel segítenek egymás feladataiban.</w:t>
      </w:r>
    </w:p>
    <w:p w:rsidR="00DE5DE8" w:rsidRDefault="00DE5DE8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</w:p>
    <w:p w:rsidR="00DE5DE8" w:rsidRDefault="00ED2E3E">
      <w:pPr>
        <w:pStyle w:val="Cmsor2"/>
      </w:pPr>
      <w:bookmarkStart w:id="13" w:name="_Toc450424091"/>
      <w:bookmarkEnd w:id="13"/>
      <w:r>
        <w:t>Szociális és Ösztöndíj Bizottság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color w:val="222222"/>
          <w:lang w:val="hu-HU"/>
        </w:rPr>
      </w:pPr>
      <w:r>
        <w:rPr>
          <w:color w:val="222222"/>
          <w:lang w:val="hu-HU"/>
        </w:rPr>
        <w:t>§</w:t>
      </w:r>
    </w:p>
    <w:p w:rsidR="00DE5DE8" w:rsidRDefault="00ED2E3E">
      <w:pPr>
        <w:pStyle w:val="TextBody"/>
        <w:widowControl/>
        <w:numPr>
          <w:ilvl w:val="0"/>
          <w:numId w:val="12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 Bizottság tagjai:</w:t>
      </w:r>
    </w:p>
    <w:p w:rsidR="00DE5DE8" w:rsidRDefault="00ED2E3E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a) vezetője az Önkormányzat </w:t>
      </w:r>
      <w:r>
        <w:rPr>
          <w:color w:val="222222"/>
          <w:lang w:val="hu-HU"/>
        </w:rPr>
        <w:t>gazdasági felelőse</w:t>
      </w:r>
    </w:p>
    <w:p w:rsidR="00DE5DE8" w:rsidRDefault="00ED2E3E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b) évfolyam-képviselők</w:t>
      </w:r>
    </w:p>
    <w:p w:rsidR="00DE5DE8" w:rsidRDefault="00ED2E3E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c) az Önkormányzat elnöke</w:t>
      </w:r>
    </w:p>
    <w:p w:rsidR="00DE5DE8" w:rsidRDefault="00ED2E3E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d) Tanulmányi Osztály képviselője</w:t>
      </w:r>
    </w:p>
    <w:p w:rsidR="00DE5DE8" w:rsidRDefault="00DE5DE8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12"/>
        </w:numPr>
        <w:spacing w:after="0"/>
        <w:jc w:val="both"/>
        <w:rPr>
          <w:color w:val="222222"/>
          <w:lang w:val="hu-HU"/>
        </w:rPr>
      </w:pPr>
      <w:r>
        <w:rPr>
          <w:bCs/>
          <w:color w:val="222222"/>
          <w:lang w:val="hu-HU"/>
        </w:rPr>
        <w:t>Az évfolyam-képviselők feladata</w:t>
      </w:r>
    </w:p>
    <w:p w:rsidR="00DE5DE8" w:rsidRDefault="00ED2E3E">
      <w:pPr>
        <w:pStyle w:val="TextBody"/>
        <w:widowControl/>
        <w:numPr>
          <w:ilvl w:val="0"/>
          <w:numId w:val="20"/>
        </w:numPr>
        <w:spacing w:after="0"/>
        <w:ind w:left="993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Az évfolyam tanulmányi ügyeinek intézése, kapcsolattartás a Tanulmányi Osztállyal; az évfolyam érdekeinek képviselete az </w:t>
      </w:r>
      <w:r>
        <w:rPr>
          <w:color w:val="222222"/>
          <w:lang w:val="hu-HU"/>
        </w:rPr>
        <w:t xml:space="preserve">Egyetem fórumai előtt; </w:t>
      </w:r>
    </w:p>
    <w:p w:rsidR="00DE5DE8" w:rsidRDefault="00ED2E3E">
      <w:pPr>
        <w:pStyle w:val="TextBody"/>
        <w:widowControl/>
        <w:numPr>
          <w:ilvl w:val="0"/>
          <w:numId w:val="20"/>
        </w:numPr>
        <w:spacing w:after="0"/>
        <w:ind w:left="993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 tanszéki összekötők és a csoportvezetők kiválasztása, feladataik összehangolása, munkájuk segítése és ellenőrzése;</w:t>
      </w:r>
    </w:p>
    <w:p w:rsidR="00DE5DE8" w:rsidRDefault="00ED2E3E">
      <w:pPr>
        <w:pStyle w:val="TextBody"/>
        <w:widowControl/>
        <w:numPr>
          <w:ilvl w:val="0"/>
          <w:numId w:val="20"/>
        </w:numPr>
        <w:spacing w:after="0"/>
        <w:ind w:left="993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Az évfolyamban felmerülő problémák, feladatok önálló hatáskörben való megoldása vagy a Küldöttgyűlés elé terjesztés</w:t>
      </w:r>
      <w:r>
        <w:rPr>
          <w:color w:val="222222"/>
          <w:lang w:val="hu-HU"/>
        </w:rPr>
        <w:t>e,</w:t>
      </w:r>
    </w:p>
    <w:p w:rsidR="00DE5DE8" w:rsidRDefault="00ED2E3E">
      <w:pPr>
        <w:pStyle w:val="TextBody"/>
        <w:widowControl/>
        <w:numPr>
          <w:ilvl w:val="0"/>
          <w:numId w:val="20"/>
        </w:numPr>
        <w:spacing w:after="0"/>
        <w:ind w:left="993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Az önálló hatáskörben hozott döntésekről az Önkormányzat elnöke felé beszámolási kötelezettséggel tartoznak; </w:t>
      </w:r>
    </w:p>
    <w:p w:rsidR="00DE5DE8" w:rsidRDefault="00ED2E3E">
      <w:pPr>
        <w:pStyle w:val="TextBody"/>
        <w:widowControl/>
        <w:numPr>
          <w:ilvl w:val="0"/>
          <w:numId w:val="20"/>
        </w:numPr>
        <w:spacing w:after="0"/>
        <w:ind w:left="993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Megbízatásuk megszűnése esetén az új képviselőválasztás megszervezése, jogszerű lefolyásának biztosítása. </w:t>
      </w:r>
    </w:p>
    <w:p w:rsidR="00DE5DE8" w:rsidRDefault="00DE5DE8">
      <w:pPr>
        <w:pStyle w:val="TextBody"/>
        <w:widowControl/>
        <w:spacing w:after="0"/>
        <w:ind w:left="720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12"/>
        </w:numPr>
        <w:spacing w:after="0"/>
        <w:jc w:val="both"/>
      </w:pPr>
      <w:r>
        <w:rPr>
          <w:bCs/>
          <w:color w:val="222222"/>
          <w:lang w:val="hu-HU"/>
        </w:rPr>
        <w:t>A Bizottság feladata az Önkormányza</w:t>
      </w:r>
      <w:r>
        <w:rPr>
          <w:bCs/>
          <w:color w:val="222222"/>
          <w:lang w:val="hu-HU"/>
        </w:rPr>
        <w:t>t pénzügyeinek kezelése és költségvetésének kidolgozása, az ösztöndíjszámításhoz szükséges adatok feldolgozása, rendszeres illetve szociális kérvények véleményezése, illetve elbírálása.</w:t>
      </w:r>
    </w:p>
    <w:p w:rsidR="00DE5DE8" w:rsidRDefault="00DE5DE8">
      <w:pPr>
        <w:pStyle w:val="TextBody"/>
        <w:widowControl/>
        <w:spacing w:after="0"/>
        <w:ind w:left="720"/>
        <w:rPr>
          <w:color w:val="222222"/>
          <w:lang w:val="hu-HU"/>
        </w:rPr>
      </w:pPr>
    </w:p>
    <w:p w:rsidR="00DE5DE8" w:rsidRDefault="00DE5DE8">
      <w:pPr>
        <w:pStyle w:val="TextBody"/>
        <w:widowControl/>
        <w:spacing w:after="0"/>
        <w:ind w:left="720"/>
        <w:rPr>
          <w:color w:val="222222"/>
          <w:lang w:val="hu-HU"/>
        </w:rPr>
      </w:pPr>
    </w:p>
    <w:p w:rsidR="00DE5DE8" w:rsidRDefault="00ED2E3E">
      <w:pPr>
        <w:pStyle w:val="Cmsor2"/>
        <w:rPr>
          <w:rStyle w:val="ListLabel1"/>
        </w:rPr>
      </w:pPr>
      <w:bookmarkStart w:id="14" w:name="_Toc450424092"/>
      <w:bookmarkEnd w:id="14"/>
      <w:r>
        <w:rPr>
          <w:rStyle w:val="ListLabel1"/>
        </w:rPr>
        <w:t>Szakmai Bizottság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color w:val="222222"/>
          <w:lang w:val="hu-HU"/>
        </w:rPr>
      </w:pPr>
      <w:r>
        <w:rPr>
          <w:color w:val="222222"/>
          <w:lang w:val="hu-HU"/>
        </w:rPr>
        <w:t>§</w:t>
      </w:r>
    </w:p>
    <w:p w:rsidR="00DE5DE8" w:rsidRDefault="00DE5DE8">
      <w:pPr>
        <w:pStyle w:val="TextBody"/>
        <w:widowControl/>
        <w:spacing w:after="0"/>
        <w:ind w:left="720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21"/>
        </w:numPr>
        <w:spacing w:after="0"/>
        <w:ind w:left="993" w:hanging="273"/>
        <w:rPr>
          <w:color w:val="222222"/>
          <w:lang w:val="hu-HU"/>
        </w:rPr>
      </w:pPr>
      <w:r>
        <w:rPr>
          <w:color w:val="222222"/>
          <w:lang w:val="hu-HU"/>
        </w:rPr>
        <w:t>Négy tagú bizottság,</w:t>
      </w:r>
    </w:p>
    <w:p w:rsidR="00DE5DE8" w:rsidRDefault="00ED2E3E">
      <w:pPr>
        <w:pStyle w:val="TextBody"/>
        <w:widowControl/>
        <w:numPr>
          <w:ilvl w:val="0"/>
          <w:numId w:val="21"/>
        </w:numPr>
        <w:spacing w:after="0"/>
        <w:ind w:left="993" w:hanging="273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 A négy fő közül 1-1 fő </w:t>
      </w:r>
      <w:r>
        <w:rPr>
          <w:color w:val="222222"/>
          <w:lang w:val="hu-HU"/>
        </w:rPr>
        <w:t>haszonállatokkal, társállatokkal,egzotikus- és vadállatokkal valamint kutatói lehetőségekkel kapcsolatban biztosít összeköttetést a hallgatóság és telepek, orvosok, szakemberek között.</w:t>
      </w:r>
    </w:p>
    <w:p w:rsidR="00DE5DE8" w:rsidRDefault="00ED2E3E">
      <w:pPr>
        <w:pStyle w:val="TextBody"/>
        <w:widowControl/>
        <w:numPr>
          <w:ilvl w:val="0"/>
          <w:numId w:val="21"/>
        </w:numPr>
        <w:spacing w:after="0"/>
        <w:ind w:left="993" w:hanging="273"/>
        <w:jc w:val="both"/>
        <w:rPr>
          <w:color w:val="222222"/>
          <w:lang w:val="hu-HU"/>
        </w:rPr>
      </w:pPr>
      <w:r>
        <w:rPr>
          <w:color w:val="222222"/>
          <w:lang w:val="hu-HU"/>
        </w:rPr>
        <w:t>Konferenciákról,gyakorlati- és álláslehetőségekről értesítik a hallgató</w:t>
      </w:r>
      <w:r>
        <w:rPr>
          <w:color w:val="222222"/>
          <w:lang w:val="hu-HU"/>
        </w:rPr>
        <w:t xml:space="preserve">kat. </w:t>
      </w:r>
    </w:p>
    <w:p w:rsidR="00DE5DE8" w:rsidRDefault="00ED2E3E">
      <w:pPr>
        <w:pStyle w:val="TextBody"/>
        <w:widowControl/>
        <w:numPr>
          <w:ilvl w:val="0"/>
          <w:numId w:val="21"/>
        </w:numPr>
        <w:spacing w:after="0"/>
        <w:ind w:left="993" w:hanging="273"/>
        <w:jc w:val="both"/>
        <w:rPr>
          <w:color w:val="222222"/>
          <w:lang w:val="hu-HU"/>
        </w:rPr>
      </w:pPr>
      <w:r>
        <w:rPr>
          <w:color w:val="222222"/>
          <w:lang w:val="hu-HU"/>
        </w:rPr>
        <w:t>Együttműködő szakembereket kutatnak fel, és felveszik velük a kapcsolatot.</w:t>
      </w:r>
    </w:p>
    <w:p w:rsidR="00DE5DE8" w:rsidRDefault="00ED2E3E">
      <w:pPr>
        <w:pStyle w:val="TextBody"/>
        <w:widowControl/>
        <w:numPr>
          <w:ilvl w:val="0"/>
          <w:numId w:val="21"/>
        </w:numPr>
        <w:spacing w:after="0"/>
        <w:ind w:left="993" w:hanging="273"/>
        <w:jc w:val="both"/>
        <w:rPr>
          <w:color w:val="222222"/>
          <w:lang w:val="hu-HU"/>
        </w:rPr>
      </w:pPr>
      <w:r>
        <w:rPr>
          <w:color w:val="222222"/>
          <w:lang w:val="hu-HU"/>
        </w:rPr>
        <w:lastRenderedPageBreak/>
        <w:t>Az érdeklődő hallgatókkal megosztják a szükséges információkat, elérhetőségeket.</w:t>
      </w:r>
    </w:p>
    <w:p w:rsidR="00DE5DE8" w:rsidRDefault="00ED2E3E">
      <w:pPr>
        <w:pStyle w:val="TextBody"/>
        <w:widowControl/>
        <w:numPr>
          <w:ilvl w:val="0"/>
          <w:numId w:val="21"/>
        </w:numPr>
        <w:spacing w:after="0"/>
        <w:ind w:left="993" w:hanging="273"/>
        <w:jc w:val="both"/>
        <w:rPr>
          <w:color w:val="222222"/>
          <w:lang w:val="hu-HU"/>
        </w:rPr>
      </w:pPr>
      <w:r>
        <w:rPr>
          <w:color w:val="222222"/>
          <w:lang w:val="hu-HU"/>
        </w:rPr>
        <w:t>Mind a hallgatói, mind  a fogadói fél felől érkező visszajelzések alapján optimalizálják a kap</w:t>
      </w:r>
      <w:r>
        <w:rPr>
          <w:color w:val="222222"/>
          <w:lang w:val="hu-HU"/>
        </w:rPr>
        <w:t>csolatok kialakítását.</w:t>
      </w:r>
    </w:p>
    <w:p w:rsidR="00DE5DE8" w:rsidRDefault="00ED2E3E">
      <w:pPr>
        <w:pStyle w:val="TextBody"/>
        <w:widowControl/>
        <w:numPr>
          <w:ilvl w:val="0"/>
          <w:numId w:val="21"/>
        </w:numPr>
        <w:spacing w:after="0"/>
        <w:ind w:left="993" w:hanging="273"/>
        <w:jc w:val="both"/>
      </w:pPr>
      <w:r>
        <w:rPr>
          <w:color w:val="222222"/>
          <w:lang w:val="hu-HU"/>
        </w:rPr>
        <w:t>Táblázatot vezetnek a kapcsolati lehetőségekről és dokumentálják a már kialakult kapcsolatokat, erről féléves intervallumban írásban beszámolnak az Önkormányzat elnökének.</w:t>
      </w:r>
    </w:p>
    <w:p w:rsidR="00DE5DE8" w:rsidRDefault="00ED2E3E">
      <w:pPr>
        <w:pStyle w:val="TextBody"/>
        <w:widowControl/>
        <w:numPr>
          <w:ilvl w:val="0"/>
          <w:numId w:val="21"/>
        </w:numPr>
        <w:spacing w:after="0"/>
        <w:ind w:left="993" w:hanging="273"/>
        <w:jc w:val="both"/>
      </w:pPr>
      <w:r>
        <w:rPr>
          <w:color w:val="222222"/>
          <w:lang w:val="hu-HU"/>
        </w:rPr>
        <w:t>Folyamatos informálást nyújtanak a szakma jogi szabályainak v</w:t>
      </w:r>
      <w:r>
        <w:rPr>
          <w:color w:val="222222"/>
          <w:lang w:val="hu-HU"/>
        </w:rPr>
        <w:t>áltozásairól a hallgató felé.</w:t>
      </w:r>
    </w:p>
    <w:p w:rsidR="00DE5DE8" w:rsidRDefault="00ED2E3E">
      <w:pPr>
        <w:pStyle w:val="Cmsor2"/>
      </w:pPr>
      <w:bookmarkStart w:id="15" w:name="_Toc450424093"/>
      <w:bookmarkEnd w:id="15"/>
      <w:r>
        <w:t>Kulturális Bizottság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color w:val="222222"/>
          <w:lang w:val="hu-HU"/>
        </w:rPr>
      </w:pPr>
      <w:r>
        <w:rPr>
          <w:color w:val="222222"/>
          <w:lang w:val="hu-HU"/>
        </w:rPr>
        <w:t>§</w:t>
      </w:r>
    </w:p>
    <w:p w:rsidR="00DE5DE8" w:rsidRDefault="00ED2E3E">
      <w:pPr>
        <w:pStyle w:val="TextBody"/>
        <w:widowControl/>
        <w:numPr>
          <w:ilvl w:val="0"/>
          <w:numId w:val="22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>Öt tagú bizottság.</w:t>
      </w:r>
    </w:p>
    <w:p w:rsidR="00DE5DE8" w:rsidRDefault="00ED2E3E">
      <w:pPr>
        <w:pStyle w:val="TextBody"/>
        <w:widowControl/>
        <w:numPr>
          <w:ilvl w:val="0"/>
          <w:numId w:val="22"/>
        </w:numPr>
        <w:spacing w:after="0"/>
        <w:ind w:left="1004" w:hanging="284"/>
        <w:rPr>
          <w:color w:val="222222"/>
          <w:lang w:val="hu-HU"/>
        </w:rPr>
      </w:pPr>
      <w:r>
        <w:rPr>
          <w:color w:val="222222"/>
          <w:lang w:val="hu-HU"/>
        </w:rPr>
        <w:t>Minden tanév során megszervezik, előkészítik, levezénylik a legnagyobb hallgatói rendezvényeket:</w:t>
      </w:r>
    </w:p>
    <w:p w:rsidR="00DE5DE8" w:rsidRDefault="00ED2E3E">
      <w:pPr>
        <w:pStyle w:val="TextBody"/>
        <w:widowControl/>
        <w:spacing w:after="0"/>
        <w:ind w:left="720"/>
        <w:rPr>
          <w:color w:val="222222"/>
          <w:lang w:val="hu-HU"/>
        </w:rPr>
      </w:pPr>
      <w:r>
        <w:rPr>
          <w:color w:val="222222"/>
          <w:lang w:val="hu-HU"/>
        </w:rPr>
        <w:t>-Equus napok</w:t>
      </w:r>
    </w:p>
    <w:p w:rsidR="00DE5DE8" w:rsidRDefault="00ED2E3E">
      <w:pPr>
        <w:pStyle w:val="TextBody"/>
        <w:widowControl/>
        <w:spacing w:after="0"/>
        <w:ind w:left="720"/>
        <w:rPr>
          <w:color w:val="222222"/>
          <w:lang w:val="hu-HU"/>
        </w:rPr>
      </w:pPr>
      <w:r>
        <w:rPr>
          <w:color w:val="222222"/>
          <w:lang w:val="hu-HU"/>
        </w:rPr>
        <w:t>-Gólyatábor</w:t>
      </w:r>
    </w:p>
    <w:p w:rsidR="00DE5DE8" w:rsidRDefault="00ED2E3E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-Gólyabál</w:t>
      </w:r>
    </w:p>
    <w:p w:rsidR="00DE5DE8" w:rsidRDefault="00ED2E3E">
      <w:pPr>
        <w:pStyle w:val="TextBody"/>
        <w:widowControl/>
        <w:numPr>
          <w:ilvl w:val="0"/>
          <w:numId w:val="22"/>
        </w:numPr>
        <w:spacing w:after="0"/>
        <w:ind w:left="1004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Emellett egyedi alkalmak megszervezését is végzik, </w:t>
      </w:r>
      <w:r>
        <w:rPr>
          <w:color w:val="222222"/>
          <w:lang w:val="hu-HU"/>
        </w:rPr>
        <w:t>melyek a hallgatóság kultúrális lehetőségeit bővítik,</w:t>
      </w:r>
    </w:p>
    <w:p w:rsidR="00DE5DE8" w:rsidRDefault="00ED2E3E">
      <w:pPr>
        <w:pStyle w:val="TextBody"/>
        <w:widowControl/>
        <w:numPr>
          <w:ilvl w:val="0"/>
          <w:numId w:val="22"/>
        </w:numPr>
        <w:spacing w:after="0"/>
        <w:ind w:left="1004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>Igényfelmérés alapján sokszínű programokat hoznak létre, hogy minél többen megtalálhassák a nekik megfelelő kulturális programot</w:t>
      </w:r>
    </w:p>
    <w:p w:rsidR="00DE5DE8" w:rsidRDefault="00ED2E3E">
      <w:pPr>
        <w:pStyle w:val="TextBody"/>
        <w:widowControl/>
        <w:numPr>
          <w:ilvl w:val="0"/>
          <w:numId w:val="22"/>
        </w:numPr>
        <w:spacing w:after="0"/>
        <w:ind w:left="1004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 rendezvények folyamán szorosan együttműködik a Kommunikációs-,Sport-, S</w:t>
      </w:r>
      <w:r>
        <w:rPr>
          <w:color w:val="222222"/>
          <w:lang w:val="hu-HU"/>
        </w:rPr>
        <w:t>zociális és Ösztöndíj Bizottsággal valamint  az Önkormányzat elnökével</w:t>
      </w:r>
    </w:p>
    <w:p w:rsidR="00DE5DE8" w:rsidRDefault="00ED2E3E">
      <w:pPr>
        <w:pStyle w:val="TextBody"/>
        <w:widowControl/>
        <w:numPr>
          <w:ilvl w:val="0"/>
          <w:numId w:val="22"/>
        </w:numPr>
        <w:spacing w:after="0"/>
        <w:ind w:left="1004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Az Equus club vezetőségével rendszeres kommunikációval alakítanak ki együtt a clubban programokat.</w:t>
      </w:r>
    </w:p>
    <w:p w:rsidR="00DE5DE8" w:rsidRDefault="00DE5DE8">
      <w:pPr>
        <w:pStyle w:val="TextBody"/>
        <w:widowControl/>
        <w:spacing w:after="0"/>
        <w:ind w:left="720"/>
        <w:rPr>
          <w:color w:val="222222"/>
          <w:lang w:val="hu-HU"/>
        </w:rPr>
      </w:pPr>
    </w:p>
    <w:p w:rsidR="00DE5DE8" w:rsidRDefault="00ED2E3E">
      <w:pPr>
        <w:pStyle w:val="Cmsor2"/>
      </w:pPr>
      <w:bookmarkStart w:id="16" w:name="_Toc450424094"/>
      <w:bookmarkEnd w:id="16"/>
      <w:r>
        <w:t>Sport Bizottság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color w:val="222222"/>
          <w:lang w:val="hu-HU"/>
        </w:rPr>
      </w:pPr>
      <w:r>
        <w:rPr>
          <w:color w:val="222222"/>
          <w:lang w:val="hu-HU"/>
        </w:rPr>
        <w:t>§</w:t>
      </w:r>
    </w:p>
    <w:p w:rsidR="00DE5DE8" w:rsidRDefault="00ED2E3E">
      <w:pPr>
        <w:pStyle w:val="TextBody"/>
        <w:widowControl/>
        <w:numPr>
          <w:ilvl w:val="1"/>
          <w:numId w:val="20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>Három tagú bizottság.</w:t>
      </w:r>
    </w:p>
    <w:p w:rsidR="00DE5DE8" w:rsidRDefault="00ED2E3E">
      <w:pPr>
        <w:pStyle w:val="TextBody"/>
        <w:widowControl/>
        <w:numPr>
          <w:ilvl w:val="1"/>
          <w:numId w:val="20"/>
        </w:numPr>
        <w:spacing w:after="0"/>
        <w:ind w:left="993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A hallgatóság igényei alapján szerveznek </w:t>
      </w:r>
      <w:r>
        <w:rPr>
          <w:color w:val="222222"/>
          <w:lang w:val="hu-HU"/>
        </w:rPr>
        <w:t>sport eseményeket, tartják a kapcsolatot a Testnevelési tanszékkel, heti rendszerességgel tartanak edzéseket .</w:t>
      </w:r>
    </w:p>
    <w:p w:rsidR="00DE5DE8" w:rsidRDefault="00ED2E3E">
      <w:pPr>
        <w:pStyle w:val="TextBody"/>
        <w:widowControl/>
        <w:numPr>
          <w:ilvl w:val="1"/>
          <w:numId w:val="20"/>
        </w:numPr>
        <w:spacing w:after="0"/>
        <w:ind w:left="993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Az Önkormányzat támogatásával csapatokat szerveznek és indítanak az egyetemi sportrendezvényeken túl egyéb szervezésű eseményeken, melyek lezajlá</w:t>
      </w:r>
      <w:r>
        <w:rPr>
          <w:color w:val="222222"/>
          <w:lang w:val="hu-HU"/>
        </w:rPr>
        <w:t>sa után rövid beszámolót kötelesek a Kommunikációs Bizottság felé küldeni.</w:t>
      </w:r>
    </w:p>
    <w:p w:rsidR="00DE5DE8" w:rsidRDefault="00ED2E3E">
      <w:pPr>
        <w:pStyle w:val="TextBody"/>
        <w:widowControl/>
        <w:numPr>
          <w:ilvl w:val="1"/>
          <w:numId w:val="20"/>
        </w:numPr>
        <w:spacing w:after="0"/>
        <w:ind w:left="993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>Folyamatosan fejlesztik az aktuális igényeknek megfelelően a sporteszközöket a Testnevelési tanszék közreműködésével.</w:t>
      </w:r>
    </w:p>
    <w:p w:rsidR="00DE5DE8" w:rsidRDefault="00ED2E3E">
      <w:pPr>
        <w:pStyle w:val="TextBody"/>
        <w:widowControl/>
        <w:numPr>
          <w:ilvl w:val="1"/>
          <w:numId w:val="20"/>
        </w:numPr>
        <w:spacing w:after="0"/>
        <w:ind w:left="993" w:hanging="284"/>
        <w:jc w:val="both"/>
        <w:rPr>
          <w:color w:val="222222"/>
          <w:lang w:val="hu-HU"/>
        </w:rPr>
      </w:pPr>
      <w:r>
        <w:rPr>
          <w:color w:val="222222"/>
          <w:lang w:val="hu-HU"/>
        </w:rPr>
        <w:t>Egyetemi sport táborok szervezését,levezénylését végzik.</w:t>
      </w:r>
    </w:p>
    <w:p w:rsidR="00DE5DE8" w:rsidRDefault="00ED2E3E">
      <w:pPr>
        <w:pStyle w:val="TextBody"/>
        <w:widowControl/>
        <w:numPr>
          <w:ilvl w:val="1"/>
          <w:numId w:val="20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>Az egy</w:t>
      </w:r>
      <w:r>
        <w:rPr>
          <w:color w:val="222222"/>
          <w:lang w:val="hu-HU"/>
        </w:rPr>
        <w:t>etemi rendezvények során szorosan együttműködnek a többi Bizottsággal.</w:t>
      </w:r>
    </w:p>
    <w:p w:rsidR="00DE5DE8" w:rsidRDefault="00DE5DE8">
      <w:pPr>
        <w:pStyle w:val="TextBody"/>
        <w:widowControl/>
        <w:spacing w:after="0"/>
        <w:ind w:left="720"/>
        <w:rPr>
          <w:color w:val="222222"/>
          <w:lang w:val="hu-HU"/>
        </w:rPr>
      </w:pPr>
    </w:p>
    <w:p w:rsidR="00DE5DE8" w:rsidRDefault="00DE5DE8">
      <w:pPr>
        <w:pStyle w:val="TextBody"/>
        <w:widowControl/>
        <w:spacing w:after="0"/>
        <w:ind w:left="720"/>
        <w:rPr>
          <w:color w:val="222222"/>
          <w:lang w:val="hu-HU"/>
        </w:rPr>
      </w:pPr>
    </w:p>
    <w:p w:rsidR="00DE5DE8" w:rsidRDefault="00ED2E3E">
      <w:pPr>
        <w:pStyle w:val="Cmsor2"/>
      </w:pPr>
      <w:bookmarkStart w:id="17" w:name="_Toc450424095"/>
      <w:bookmarkEnd w:id="17"/>
      <w:r>
        <w:t>Kommunikációs Bizottság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>Három tagú bizottság.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>Feladatuk a folyamatos információ áramlás megteremtése a hallgatóság és az Önkormányzat  között.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</w:pPr>
      <w:r>
        <w:rPr>
          <w:color w:val="222222"/>
          <w:lang w:val="hu-HU"/>
        </w:rPr>
        <w:t>A Gólyahír szerkesztése.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 xml:space="preserve">A hallgatói </w:t>
      </w:r>
      <w:r>
        <w:rPr>
          <w:color w:val="222222"/>
          <w:lang w:val="hu-HU"/>
        </w:rPr>
        <w:t>lap megszerkesztése félévente legalább kétszer rendszerességgel</w:t>
      </w:r>
    </w:p>
    <w:p w:rsidR="00DE5DE8" w:rsidRDefault="00ED2E3E">
      <w:pPr>
        <w:pStyle w:val="TextBody"/>
        <w:widowControl/>
        <w:spacing w:after="0"/>
        <w:ind w:left="1080"/>
      </w:pPr>
      <w:r>
        <w:rPr>
          <w:color w:val="222222"/>
          <w:lang w:val="hu-HU"/>
        </w:rPr>
        <w:t xml:space="preserve">-információ közlés az Önkormányzat munkájáról, hirdetések aktuális, közelgő eseményekről, egyéb Bizottságok kérésére oldalak biztosítása Bizottsági hirdetéseknek, </w:t>
      </w:r>
      <w:r>
        <w:rPr>
          <w:color w:val="222222"/>
          <w:lang w:val="hu-HU"/>
        </w:rPr>
        <w:lastRenderedPageBreak/>
        <w:t>szakmai érdekességek felvonul</w:t>
      </w:r>
      <w:r>
        <w:rPr>
          <w:color w:val="222222"/>
          <w:lang w:val="hu-HU"/>
        </w:rPr>
        <w:t>tatása a  hallgatóknak, az Egyetem vezetősége és az Önkormányzat közös munkájának ismertetése, előző időszakban történt események közlése, valamint további kreatív alkotások bemutatása, melyekkel megmozgathatjuk a hallgatók egymás és szakmabeli ismeretségé</w:t>
      </w:r>
      <w:r>
        <w:rPr>
          <w:color w:val="222222"/>
          <w:lang w:val="hu-HU"/>
        </w:rPr>
        <w:t>t, ismerkedését.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 xml:space="preserve"> Az Önkormányzat honlapjának aktualizálása.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>Online és nyomtatott felületen biztosítja a hallgatói lap elérését, a nyomtatott példányokra előzetesen igényfelméréssel megállapíthatják a nyomtatandó példányok számát.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>Rendezvények idején plaká</w:t>
      </w:r>
      <w:r>
        <w:rPr>
          <w:color w:val="222222"/>
          <w:lang w:val="hu-HU"/>
        </w:rPr>
        <w:t>t szerkesztése.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>Hirdetőfelületeken plakátok, szórólapok elhelyezése, leszedése, hirdetőfelületek aktualizálása.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>Az Önkormányzat működésének ismertetése , népszerűsítése a hallgatók körében annak érdekében, hogy minél többen tudjanak az őket körülvevő lehet</w:t>
      </w:r>
      <w:r>
        <w:rPr>
          <w:color w:val="222222"/>
          <w:lang w:val="hu-HU"/>
        </w:rPr>
        <w:t>őségekről.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</w:pPr>
      <w:r>
        <w:rPr>
          <w:color w:val="222222"/>
          <w:lang w:val="hu-HU"/>
        </w:rPr>
        <w:t>További egyetemekkel kapcsolatteremtés, kapcsolattartás kialakítása, közös programok szervezése a Kulturális Bizottság hozzájárulásával, segítségével.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>Támogatók felkeresése, kapcsolatfelvétel velük.</w:t>
      </w:r>
    </w:p>
    <w:p w:rsidR="00DE5DE8" w:rsidRDefault="00ED2E3E">
      <w:pPr>
        <w:pStyle w:val="TextBody"/>
        <w:widowControl/>
        <w:numPr>
          <w:ilvl w:val="1"/>
          <w:numId w:val="14"/>
        </w:numPr>
        <w:spacing w:after="0"/>
        <w:ind w:left="993" w:hanging="284"/>
        <w:rPr>
          <w:color w:val="222222"/>
          <w:lang w:val="hu-HU"/>
        </w:rPr>
      </w:pPr>
      <w:r>
        <w:rPr>
          <w:color w:val="222222"/>
          <w:lang w:val="hu-HU"/>
        </w:rPr>
        <w:t xml:space="preserve">Pályázatok, felhívások, egyéb közérdekű hírek </w:t>
      </w:r>
      <w:r>
        <w:rPr>
          <w:color w:val="222222"/>
          <w:lang w:val="hu-HU"/>
        </w:rPr>
        <w:t>közzététele.</w:t>
      </w:r>
    </w:p>
    <w:p w:rsidR="00DE5DE8" w:rsidRDefault="00DE5DE8">
      <w:pPr>
        <w:pStyle w:val="TextBody"/>
        <w:widowControl/>
        <w:spacing w:after="0"/>
        <w:ind w:left="360"/>
        <w:rPr>
          <w:color w:val="222222"/>
          <w:lang w:val="hu-HU"/>
        </w:rPr>
      </w:pPr>
    </w:p>
    <w:p w:rsidR="00DE5DE8" w:rsidRDefault="00DE5DE8">
      <w:pPr>
        <w:pStyle w:val="TextBody"/>
        <w:widowControl/>
        <w:spacing w:after="0"/>
        <w:ind w:left="360"/>
        <w:jc w:val="both"/>
        <w:rPr>
          <w:b/>
          <w:bCs/>
          <w:color w:val="222222"/>
          <w:lang w:val="hu-HU"/>
        </w:rPr>
      </w:pPr>
    </w:p>
    <w:p w:rsidR="00DE5DE8" w:rsidRDefault="00ED2E3E">
      <w:pPr>
        <w:pStyle w:val="Cmsor2"/>
      </w:pPr>
      <w:r>
        <w:t xml:space="preserve"> </w:t>
      </w:r>
      <w:bookmarkStart w:id="18" w:name="_Toc450424097"/>
      <w:bookmarkEnd w:id="18"/>
      <w:r>
        <w:t>ISC ( International Student Committee) Bizottság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DE5DE8">
      <w:pPr>
        <w:pStyle w:val="TextBody"/>
        <w:widowControl/>
        <w:spacing w:after="0"/>
        <w:ind w:left="360"/>
        <w:rPr>
          <w:b/>
          <w:bCs/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23"/>
        </w:numPr>
        <w:spacing w:after="0"/>
        <w:ind w:left="993" w:hanging="273"/>
      </w:pPr>
      <w:r>
        <w:rPr>
          <w:color w:val="222222"/>
          <w:lang w:val="hu-HU"/>
        </w:rPr>
        <w:t>Az ISC az idegen nyelvű képzés hallgatóit képviselő, a HÖK részeként működő szervezet.</w:t>
      </w:r>
    </w:p>
    <w:p w:rsidR="00DE5DE8" w:rsidRDefault="00ED2E3E">
      <w:pPr>
        <w:pStyle w:val="TextBody"/>
        <w:widowControl/>
        <w:numPr>
          <w:ilvl w:val="0"/>
          <w:numId w:val="23"/>
        </w:numPr>
        <w:spacing w:after="0"/>
        <w:ind w:left="993" w:hanging="273"/>
      </w:pPr>
      <w:r>
        <w:rPr>
          <w:color w:val="222222"/>
          <w:lang w:val="hu-HU"/>
        </w:rPr>
        <w:t xml:space="preserve">Az ISC maga határozza meg ügyrendjét a mellékletben megtalálható Működési Szabályzatának alapján, az </w:t>
      </w:r>
      <w:r>
        <w:rPr>
          <w:color w:val="222222"/>
          <w:lang w:val="hu-HU"/>
        </w:rPr>
        <w:t>Önkormányzattal együttműködve, a jelen Alapszabály és az Egyetem szabályzatainak keretei között.</w:t>
      </w:r>
    </w:p>
    <w:p w:rsidR="00DE5DE8" w:rsidRDefault="00ED2E3E">
      <w:pPr>
        <w:pStyle w:val="TextBody"/>
        <w:widowControl/>
        <w:numPr>
          <w:ilvl w:val="0"/>
          <w:numId w:val="23"/>
        </w:numPr>
        <w:spacing w:after="0"/>
        <w:jc w:val="both"/>
      </w:pPr>
      <w:r>
        <w:rPr>
          <w:lang w:val="hu-HU"/>
        </w:rPr>
        <w:t>A mellékletben leírt feladataikon túl a bizottság feladata a külföldi és a magyar hallgatók integrálásának elősegítése. Közös programok s</w:t>
      </w:r>
      <w:r>
        <w:rPr>
          <w:lang w:val="hu-HU"/>
        </w:rPr>
        <w:t xml:space="preserve">zervezése, a programok jobb összehangolása, a nyelvi nehézségek áthidalása. </w:t>
      </w:r>
    </w:p>
    <w:p w:rsidR="00DE5DE8" w:rsidRDefault="00ED2E3E">
      <w:pPr>
        <w:pStyle w:val="TextBody"/>
        <w:widowControl/>
        <w:numPr>
          <w:ilvl w:val="0"/>
          <w:numId w:val="23"/>
        </w:numPr>
        <w:spacing w:after="0"/>
        <w:jc w:val="both"/>
      </w:pPr>
      <w:r>
        <w:rPr>
          <w:lang w:val="hu-HU"/>
        </w:rPr>
        <w:t xml:space="preserve">Fordítás/tolmácsolás: Dokumentumok, plakátok fordítása, tolmácsolás az egyetemi eseményeken. </w:t>
      </w:r>
    </w:p>
    <w:p w:rsidR="00DE5DE8" w:rsidRDefault="00ED2E3E">
      <w:pPr>
        <w:pStyle w:val="TextBody"/>
        <w:widowControl/>
        <w:numPr>
          <w:ilvl w:val="0"/>
          <w:numId w:val="23"/>
        </w:numPr>
        <w:spacing w:after="0"/>
        <w:jc w:val="both"/>
      </w:pPr>
      <w:r>
        <w:rPr>
          <w:color w:val="222222"/>
          <w:lang w:val="hu-HU"/>
        </w:rPr>
        <w:t>Együttműködés az Egyetem Nemzetközi kapcsolatok osztályával: A külföldi ösztöndíjak é</w:t>
      </w:r>
      <w:r>
        <w:rPr>
          <w:color w:val="222222"/>
          <w:lang w:val="hu-HU"/>
        </w:rPr>
        <w:t>s csere lehetőségek népszerűsítése (Ivsa, Tempus, Ceepus, Erasmus, Fulbright etc.), a hallgatók tájékoztatása,  segítségnyújtás és tanácsadás a jelentkezésnél. Szoros együttműködés a Nemzetközi kapcsolatok osztályának vezetőjével.</w:t>
      </w:r>
    </w:p>
    <w:p w:rsidR="00DE5DE8" w:rsidRDefault="00ED2E3E">
      <w:pPr>
        <w:pStyle w:val="TextBody"/>
        <w:widowControl/>
        <w:numPr>
          <w:ilvl w:val="0"/>
          <w:numId w:val="23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 bizottság tagjai beszél</w:t>
      </w:r>
      <w:r>
        <w:rPr>
          <w:color w:val="222222"/>
          <w:lang w:val="hu-HU"/>
        </w:rPr>
        <w:t xml:space="preserve">jenek legalább egy erős középfokú szinten angolul/németül, tudjanak  akár hivatalos levelet is írni. </w:t>
      </w:r>
    </w:p>
    <w:p w:rsidR="00DE5DE8" w:rsidRDefault="00DE5DE8">
      <w:pPr>
        <w:pStyle w:val="TextBody"/>
        <w:widowControl/>
        <w:spacing w:after="0"/>
        <w:jc w:val="both"/>
        <w:rPr>
          <w:color w:val="222222"/>
          <w:lang w:val="hu-HU"/>
        </w:rPr>
      </w:pPr>
    </w:p>
    <w:p w:rsidR="00DE5DE8" w:rsidRDefault="00ED2E3E">
      <w:pPr>
        <w:pStyle w:val="Cmsor2"/>
      </w:pPr>
      <w:bookmarkStart w:id="19" w:name="_Toc450424098"/>
      <w:bookmarkEnd w:id="19"/>
      <w:r>
        <w:t>Ellenőrző bizottság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DE5DE8">
      <w:pPr>
        <w:jc w:val="center"/>
        <w:rPr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24"/>
        </w:numPr>
        <w:spacing w:after="0"/>
        <w:rPr>
          <w:color w:val="222222"/>
          <w:lang w:val="hu-HU"/>
        </w:rPr>
      </w:pPr>
      <w:r>
        <w:rPr>
          <w:color w:val="222222"/>
          <w:lang w:val="hu-HU"/>
        </w:rPr>
        <w:t>Három tagú bizottság.</w:t>
      </w:r>
    </w:p>
    <w:p w:rsidR="00DE5DE8" w:rsidRDefault="00ED2E3E">
      <w:pPr>
        <w:pStyle w:val="TextBody"/>
        <w:widowControl/>
        <w:numPr>
          <w:ilvl w:val="0"/>
          <w:numId w:val="24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Feladatuk jegyzőkönyv vezetése az ülésekről, azok továbbítása a Kommunikációs Bizottság és az Önkormányzat e</w:t>
      </w:r>
      <w:r>
        <w:rPr>
          <w:color w:val="222222"/>
          <w:lang w:val="hu-HU"/>
        </w:rPr>
        <w:t xml:space="preserve">lnöke felé. </w:t>
      </w:r>
    </w:p>
    <w:p w:rsidR="00DE5DE8" w:rsidRDefault="00ED2E3E">
      <w:pPr>
        <w:pStyle w:val="Cmsor1"/>
      </w:pPr>
      <w:bookmarkStart w:id="20" w:name="_Toc450424099"/>
      <w:bookmarkEnd w:id="20"/>
      <w:r>
        <w:t>V. AZ ÖNKORMÁNYZAT TISZTSÉGVISELŐI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ED2E3E">
      <w:pPr>
        <w:pStyle w:val="Cmsor2"/>
      </w:pPr>
      <w:bookmarkStart w:id="21" w:name="_Toc450424100"/>
      <w:bookmarkEnd w:id="21"/>
      <w:r>
        <w:lastRenderedPageBreak/>
        <w:t>Az Önkormányzat elnöke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ED2E3E">
      <w:pPr>
        <w:pStyle w:val="TextBody"/>
        <w:widowControl/>
        <w:numPr>
          <w:ilvl w:val="0"/>
          <w:numId w:val="6"/>
        </w:numPr>
        <w:spacing w:after="0"/>
        <w:jc w:val="both"/>
        <w:rPr>
          <w:color w:val="222222"/>
          <w:lang w:val="hu-HU"/>
        </w:rPr>
      </w:pPr>
      <w:r>
        <w:rPr>
          <w:b/>
          <w:bCs/>
          <w:color w:val="222222"/>
          <w:lang w:val="hu-HU"/>
        </w:rPr>
        <w:t>Az Önkormányzat elnökének feladatai:</w:t>
      </w:r>
    </w:p>
    <w:p w:rsidR="00DE5DE8" w:rsidRDefault="00ED2E3E">
      <w:pPr>
        <w:pStyle w:val="TextBody"/>
        <w:widowControl/>
        <w:numPr>
          <w:ilvl w:val="0"/>
          <w:numId w:val="7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felelősséggel tartozik az Önkormányzat működéséért, szabályszerű pénz- és vagyonkezeléséért,</w:t>
      </w:r>
    </w:p>
    <w:p w:rsidR="00DE5DE8" w:rsidRDefault="00ED2E3E">
      <w:pPr>
        <w:pStyle w:val="TextBody"/>
        <w:widowControl/>
        <w:numPr>
          <w:ilvl w:val="0"/>
          <w:numId w:val="7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összehangolja és ellenőrzi a képviselők, </w:t>
      </w:r>
      <w:r>
        <w:rPr>
          <w:color w:val="222222"/>
          <w:lang w:val="hu-HU"/>
        </w:rPr>
        <w:t>bizottságok működését,</w:t>
      </w:r>
    </w:p>
    <w:p w:rsidR="00DE5DE8" w:rsidRDefault="00ED2E3E">
      <w:pPr>
        <w:pStyle w:val="TextBody"/>
        <w:widowControl/>
        <w:numPr>
          <w:ilvl w:val="0"/>
          <w:numId w:val="7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képviseli az Önkormányzatot a külső szervek előtt,</w:t>
      </w:r>
    </w:p>
    <w:p w:rsidR="00DE5DE8" w:rsidRDefault="00ED2E3E">
      <w:pPr>
        <w:pStyle w:val="TextBody"/>
        <w:widowControl/>
        <w:numPr>
          <w:ilvl w:val="0"/>
          <w:numId w:val="7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koordinálja a Küldöttgyűlést. Szükség esetén, de legalább két havi rendszerességgel összehívja annak üléseit, </w:t>
      </w:r>
    </w:p>
    <w:p w:rsidR="00DE5DE8" w:rsidRDefault="00ED2E3E">
      <w:pPr>
        <w:pStyle w:val="TextBody"/>
        <w:widowControl/>
        <w:numPr>
          <w:ilvl w:val="0"/>
          <w:numId w:val="7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koordinálja évfolyam-képviselők együttműködését, félévente legalább </w:t>
      </w:r>
      <w:r>
        <w:rPr>
          <w:color w:val="222222"/>
          <w:lang w:val="hu-HU"/>
        </w:rPr>
        <w:t>egyszer összehívja őket, és átbeszélik az aktuális teendőket, valamint féléves beszámolót kér tőlük,</w:t>
      </w:r>
    </w:p>
    <w:p w:rsidR="00DE5DE8" w:rsidRDefault="00ED2E3E">
      <w:pPr>
        <w:pStyle w:val="TextBody"/>
        <w:widowControl/>
        <w:numPr>
          <w:ilvl w:val="0"/>
          <w:numId w:val="7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feladatai közé tartozik a jegyzőkönyvek kezelése, rendben tartása;</w:t>
      </w:r>
    </w:p>
    <w:p w:rsidR="00DE5DE8" w:rsidRDefault="00ED2E3E">
      <w:pPr>
        <w:pStyle w:val="TextBody"/>
        <w:widowControl/>
        <w:numPr>
          <w:ilvl w:val="0"/>
          <w:numId w:val="7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mandátumának lejártakor gondoskodik az Önkormányzat munkájának folyamatosságáról, a foly</w:t>
      </w:r>
      <w:r>
        <w:rPr>
          <w:color w:val="222222"/>
          <w:lang w:val="hu-HU"/>
        </w:rPr>
        <w:t>ó ügyek, információk, protokollok, leltár, eszközök, iratok átadásáról az új elnöknek.</w:t>
      </w:r>
    </w:p>
    <w:p w:rsidR="00DE5DE8" w:rsidRDefault="00DE5DE8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6"/>
        </w:numPr>
        <w:spacing w:after="0"/>
        <w:jc w:val="both"/>
        <w:rPr>
          <w:color w:val="222222"/>
          <w:lang w:val="hu-HU"/>
        </w:rPr>
      </w:pPr>
      <w:r>
        <w:rPr>
          <w:b/>
          <w:bCs/>
          <w:color w:val="222222"/>
          <w:lang w:val="hu-HU"/>
        </w:rPr>
        <w:t>Az Önkormányzat elnökének jogai:</w:t>
      </w:r>
    </w:p>
    <w:p w:rsidR="00DE5DE8" w:rsidRDefault="00ED2E3E">
      <w:pPr>
        <w:pStyle w:val="TextBody"/>
        <w:widowControl/>
        <w:numPr>
          <w:ilvl w:val="0"/>
          <w:numId w:val="8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Az Önkormányzat elnökének minden az Önkormányzatot érintő dologban általános intézkedési joga van.</w:t>
      </w:r>
    </w:p>
    <w:p w:rsidR="00DE5DE8" w:rsidRDefault="00ED2E3E">
      <w:pPr>
        <w:pStyle w:val="TextBody"/>
        <w:widowControl/>
        <w:numPr>
          <w:ilvl w:val="0"/>
          <w:numId w:val="8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Egyetértési jogot gyakorol a Bizotts</w:t>
      </w:r>
      <w:r>
        <w:rPr>
          <w:color w:val="222222"/>
          <w:lang w:val="hu-HU"/>
        </w:rPr>
        <w:t xml:space="preserve">ágok döntéseiben, </w:t>
      </w:r>
    </w:p>
    <w:p w:rsidR="00DE5DE8" w:rsidRDefault="00ED2E3E">
      <w:pPr>
        <w:pStyle w:val="TextBody"/>
        <w:widowControl/>
        <w:numPr>
          <w:ilvl w:val="0"/>
          <w:numId w:val="8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Az Önkormányzat bélyegzőjének használata a Önkormányzat elnökének joga.</w:t>
      </w:r>
    </w:p>
    <w:p w:rsidR="00DE5DE8" w:rsidRDefault="00ED2E3E">
      <w:pPr>
        <w:pStyle w:val="TextBody"/>
        <w:widowControl/>
        <w:numPr>
          <w:ilvl w:val="0"/>
          <w:numId w:val="8"/>
        </w:numPr>
        <w:spacing w:after="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Feladatait és jogait a Küldöttgyűlés bármely tagjára átruházhatja, amit írásban rögzíteni kell. Az így átadott jog tovább nem ruházható.</w:t>
      </w:r>
    </w:p>
    <w:p w:rsidR="00DE5DE8" w:rsidRDefault="00DE5DE8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</w:p>
    <w:p w:rsidR="00DE5DE8" w:rsidRDefault="00DE5DE8">
      <w:pPr>
        <w:pStyle w:val="Listaszerbekezds"/>
        <w:ind w:left="426"/>
        <w:rPr>
          <w:lang w:val="hu-HU"/>
        </w:rPr>
      </w:pPr>
    </w:p>
    <w:p w:rsidR="00DE5DE8" w:rsidRDefault="00ED2E3E">
      <w:pPr>
        <w:pStyle w:val="Cmsor1"/>
        <w:numPr>
          <w:ilvl w:val="0"/>
          <w:numId w:val="1"/>
        </w:numPr>
      </w:pPr>
      <w:bookmarkStart w:id="22" w:name="_Toc450424101"/>
      <w:bookmarkEnd w:id="22"/>
      <w:r>
        <w:t>AZ ÖNKORMÁNYZATI VÁLASZTÁS</w:t>
      </w:r>
      <w:r>
        <w:t>OK SZABÁLYAI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DE5DE8">
      <w:pPr>
        <w:pStyle w:val="TextBody"/>
        <w:widowControl/>
        <w:spacing w:after="0"/>
        <w:ind w:left="426"/>
        <w:rPr>
          <w:lang w:val="hu-HU"/>
        </w:rPr>
      </w:pPr>
    </w:p>
    <w:p w:rsidR="00DE5DE8" w:rsidRDefault="00ED2E3E">
      <w:pPr>
        <w:pStyle w:val="Cmsor2"/>
      </w:pPr>
      <w:bookmarkStart w:id="23" w:name="_Toc450424102"/>
      <w:bookmarkEnd w:id="23"/>
      <w:r>
        <w:t>Küldöttgyűlési tagok választása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bCs/>
        </w:rPr>
      </w:pPr>
      <w:r>
        <w:rPr>
          <w:bCs/>
        </w:rPr>
        <w:t>§</w:t>
      </w:r>
      <w:r>
        <w:rPr>
          <w:bCs/>
        </w:rPr>
        <w:br/>
      </w:r>
    </w:p>
    <w:p w:rsidR="00DE5DE8" w:rsidRDefault="00ED2E3E">
      <w:pPr>
        <w:pStyle w:val="Listaszerbekezds"/>
        <w:numPr>
          <w:ilvl w:val="0"/>
          <w:numId w:val="13"/>
        </w:numPr>
        <w:rPr>
          <w:color w:val="222222"/>
        </w:rPr>
      </w:pPr>
      <w:r>
        <w:t>Az Önkormányzatnak minden aktív hallgató tagja, választó és választható.</w:t>
      </w:r>
    </w:p>
    <w:p w:rsidR="00DE5DE8" w:rsidRDefault="00DE5DE8">
      <w:pPr>
        <w:pStyle w:val="Listaszerbekezds"/>
        <w:ind w:left="1070"/>
        <w:rPr>
          <w:color w:val="222222"/>
        </w:rPr>
      </w:pPr>
    </w:p>
    <w:p w:rsidR="00DE5DE8" w:rsidRDefault="00ED2E3E">
      <w:pPr>
        <w:pStyle w:val="Listaszerbekezds"/>
        <w:numPr>
          <w:ilvl w:val="0"/>
          <w:numId w:val="13"/>
        </w:numPr>
        <w:jc w:val="both"/>
      </w:pPr>
      <w:r>
        <w:rPr>
          <w:color w:val="222222"/>
        </w:rPr>
        <w:t xml:space="preserve">Az Önkormányzat elnökének a választások előtt legalább egy héttel ki kell tűzni a választás első és második fordulójának időpontját és a küldötti pályázatot ki kell hirdetni a hallgatók között mind online, mind az Önkormányzat egyetemi hirdető felületein. </w:t>
      </w:r>
    </w:p>
    <w:p w:rsidR="00DE5DE8" w:rsidRDefault="00DE5DE8">
      <w:pPr>
        <w:pStyle w:val="Listaszerbekezds"/>
        <w:ind w:left="1070"/>
        <w:rPr>
          <w:color w:val="222222"/>
        </w:rPr>
      </w:pPr>
    </w:p>
    <w:p w:rsidR="00DE5DE8" w:rsidRDefault="00ED2E3E">
      <w:pPr>
        <w:pStyle w:val="Listaszerbekezds"/>
        <w:numPr>
          <w:ilvl w:val="0"/>
          <w:numId w:val="13"/>
        </w:numPr>
        <w:jc w:val="both"/>
      </w:pPr>
      <w:r>
        <w:rPr>
          <w:color w:val="222222"/>
        </w:rPr>
        <w:t>A választások felügyeletére, levezetésére  hat tagú Választási Bizottságot (továbbiakban VB) kell létrehozni. A VB elnökét és tagjait az Önkormányzat elnöke bízza meg, melyet a Küldöttgyűlés hagy jóvá. A VB három magyar nyelvű és három idegen nyelvű képz</w:t>
      </w:r>
      <w:r>
        <w:rPr>
          <w:color w:val="222222"/>
        </w:rPr>
        <w:t>ésben résztvevő hallgatóból áll.</w:t>
      </w:r>
    </w:p>
    <w:p w:rsidR="00DE5DE8" w:rsidRDefault="00DE5DE8">
      <w:pPr>
        <w:pStyle w:val="Listaszerbekezds"/>
        <w:jc w:val="both"/>
        <w:rPr>
          <w:color w:val="222222"/>
        </w:rPr>
      </w:pPr>
    </w:p>
    <w:p w:rsidR="00DE5DE8" w:rsidRDefault="00ED2E3E">
      <w:pPr>
        <w:pStyle w:val="Listaszerbekezds"/>
        <w:numPr>
          <w:ilvl w:val="0"/>
          <w:numId w:val="13"/>
        </w:numPr>
      </w:pPr>
      <w:r>
        <w:rPr>
          <w:color w:val="222222"/>
        </w:rPr>
        <w:t>A pályázatok a VB elnökéhez érkeznek be. A VB elnöke állítja össze a pályázók névsorát, létrehozza a szavazati lapokat.</w:t>
      </w:r>
      <w:r>
        <w:rPr>
          <w:color w:val="222222"/>
        </w:rPr>
        <w:br/>
      </w:r>
    </w:p>
    <w:p w:rsidR="00DE5DE8" w:rsidRDefault="00ED2E3E">
      <w:pPr>
        <w:pStyle w:val="Listaszerbekezds"/>
        <w:numPr>
          <w:ilvl w:val="0"/>
          <w:numId w:val="13"/>
        </w:numPr>
        <w:jc w:val="both"/>
        <w:rPr>
          <w:color w:val="222222"/>
        </w:rPr>
      </w:pPr>
      <w:r>
        <w:rPr>
          <w:color w:val="222222"/>
        </w:rPr>
        <w:t>A VB felel a választás jogszerű lezajlásáért.</w:t>
      </w:r>
    </w:p>
    <w:p w:rsidR="00DE5DE8" w:rsidRDefault="00DE5DE8">
      <w:pPr>
        <w:pStyle w:val="Listaszerbekezds"/>
        <w:ind w:left="928"/>
        <w:jc w:val="both"/>
        <w:rPr>
          <w:color w:val="222222"/>
        </w:rPr>
      </w:pPr>
    </w:p>
    <w:p w:rsidR="00DE5DE8" w:rsidRDefault="00ED2E3E">
      <w:pPr>
        <w:pStyle w:val="Listaszerbekezds"/>
        <w:numPr>
          <w:ilvl w:val="0"/>
          <w:numId w:val="13"/>
        </w:numPr>
        <w:jc w:val="both"/>
        <w:rPr>
          <w:color w:val="222222"/>
        </w:rPr>
      </w:pPr>
      <w:r>
        <w:lastRenderedPageBreak/>
        <w:t>Egy forduló legalább egy, maximum három munkanapon bel</w:t>
      </w:r>
      <w:r>
        <w:t>ül zajlik le.</w:t>
      </w:r>
      <w:r>
        <w:rPr>
          <w:color w:val="222222"/>
        </w:rPr>
        <w:br/>
      </w:r>
    </w:p>
    <w:p w:rsidR="00DE5DE8" w:rsidRDefault="00ED2E3E">
      <w:pPr>
        <w:pStyle w:val="Listaszerbekezds"/>
        <w:numPr>
          <w:ilvl w:val="0"/>
          <w:numId w:val="13"/>
        </w:numPr>
        <w:jc w:val="both"/>
        <w:rPr>
          <w:color w:val="222222"/>
        </w:rPr>
      </w:pPr>
      <w:r>
        <w:rPr>
          <w:color w:val="222222"/>
        </w:rPr>
        <w:t>A szavazólapokat a VB urnába gyűjti, mely a kijelölt helyiségekben rögzítve található, azonban szükség esetén időlegesen mozgó urna használata is megengedett.</w:t>
      </w:r>
      <w:r>
        <w:rPr>
          <w:color w:val="222222"/>
        </w:rPr>
        <w:br/>
      </w:r>
    </w:p>
    <w:p w:rsidR="00DE5DE8" w:rsidRDefault="00ED2E3E">
      <w:pPr>
        <w:pStyle w:val="Listaszerbekezds"/>
        <w:numPr>
          <w:ilvl w:val="0"/>
          <w:numId w:val="13"/>
        </w:numPr>
        <w:jc w:val="both"/>
      </w:pPr>
      <w:r>
        <w:rPr>
          <w:color w:val="222222"/>
          <w:lang w:val="hu-HU"/>
        </w:rPr>
        <w:t>A küldöttek megválasztása titkos szavazással történik, melyen igazoltan részt kel</w:t>
      </w:r>
      <w:r>
        <w:rPr>
          <w:color w:val="222222"/>
          <w:lang w:val="hu-HU"/>
        </w:rPr>
        <w:t>l vennie az intézmény teljes idejű nappali képzésben részt vevő hallgatóinak legalább a 25%-ának. A legtöbb szavazatot kapott hallgatók tölthetik be a tisztséget, mely két évre szól.</w:t>
      </w:r>
      <w:r>
        <w:rPr>
          <w:color w:val="222222"/>
          <w:lang w:val="hu-HU"/>
        </w:rPr>
        <w:br/>
      </w:r>
    </w:p>
    <w:p w:rsidR="00DE5DE8" w:rsidRDefault="00ED2E3E">
      <w:pPr>
        <w:pStyle w:val="Listaszerbekezds"/>
        <w:numPr>
          <w:ilvl w:val="0"/>
          <w:numId w:val="13"/>
        </w:numPr>
        <w:jc w:val="both"/>
        <w:rPr>
          <w:color w:val="222222"/>
        </w:rPr>
      </w:pPr>
      <w:r>
        <w:rPr>
          <w:color w:val="222222"/>
          <w:lang w:val="hu-HU"/>
        </w:rPr>
        <w:t>A mandátum megszűnése a megbízatás lejártával, lemondással vagy visszahí</w:t>
      </w:r>
      <w:r>
        <w:rPr>
          <w:color w:val="222222"/>
          <w:lang w:val="hu-HU"/>
        </w:rPr>
        <w:t>vással történik. A Küldöttgyűlés hét tagjának megválasztásakor póttagok is megválasztásra kerülnek, így szükség esetén a szavazatok alapján történő rangsor felállítását követően a soron következő póttag tölti be a megüresedő pozíciót.</w:t>
      </w:r>
    </w:p>
    <w:p w:rsidR="00DE5DE8" w:rsidRDefault="00ED2E3E">
      <w:pPr>
        <w:pStyle w:val="TextBody"/>
        <w:widowControl/>
        <w:spacing w:after="0"/>
        <w:ind w:left="720"/>
        <w:jc w:val="both"/>
      </w:pPr>
      <w:r>
        <w:rPr>
          <w:color w:val="222222"/>
          <w:lang w:val="hu-HU"/>
        </w:rPr>
        <w:t>A Küldöttgyűlés pótta</w:t>
      </w:r>
      <w:r>
        <w:rPr>
          <w:color w:val="222222"/>
          <w:lang w:val="hu-HU"/>
        </w:rPr>
        <w:t>gjai a következőképpen oszlanak meg</w:t>
      </w:r>
    </w:p>
    <w:p w:rsidR="00DE5DE8" w:rsidRDefault="00ED2E3E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-5  magyar nyelvű oktatásban résztvevő állatorvostan hallgató</w:t>
      </w:r>
    </w:p>
    <w:p w:rsidR="00DE5DE8" w:rsidRDefault="00ED2E3E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-2 idegennyelvű oktatásban résztvevő állatorvostan hallgató</w:t>
      </w:r>
    </w:p>
    <w:p w:rsidR="00DE5DE8" w:rsidRDefault="00ED2E3E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  <w:r>
        <w:rPr>
          <w:color w:val="222222"/>
          <w:lang w:val="hu-HU"/>
        </w:rPr>
        <w:t>-2 biológus hallgató</w:t>
      </w:r>
    </w:p>
    <w:p w:rsidR="00DE5DE8" w:rsidRDefault="00DE5DE8">
      <w:pPr>
        <w:pStyle w:val="TextBody"/>
        <w:widowControl/>
        <w:spacing w:after="0"/>
        <w:ind w:left="720"/>
        <w:jc w:val="both"/>
        <w:rPr>
          <w:color w:val="222222"/>
          <w:lang w:val="hu-HU"/>
        </w:rPr>
      </w:pPr>
    </w:p>
    <w:p w:rsidR="00DE5DE8" w:rsidRDefault="00ED2E3E">
      <w:pPr>
        <w:pStyle w:val="Cmsor2"/>
      </w:pPr>
      <w:r>
        <w:t>Szenátorok választása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DE5DE8">
      <w:pPr>
        <w:pStyle w:val="Listaszerbekezds"/>
        <w:tabs>
          <w:tab w:val="left" w:pos="864"/>
          <w:tab w:val="left" w:pos="1100"/>
        </w:tabs>
        <w:rPr>
          <w:lang w:val="hu-HU"/>
        </w:rPr>
      </w:pPr>
    </w:p>
    <w:p w:rsidR="00DE5DE8" w:rsidRDefault="00ED2E3E">
      <w:pPr>
        <w:pStyle w:val="Listaszerbekezds"/>
        <w:numPr>
          <w:ilvl w:val="0"/>
          <w:numId w:val="28"/>
        </w:numPr>
        <w:ind w:left="993" w:hanging="426"/>
        <w:rPr>
          <w:lang w:val="hu-HU"/>
        </w:rPr>
      </w:pPr>
      <w:r>
        <w:rPr>
          <w:lang w:val="hu-HU"/>
        </w:rPr>
        <w:t>Szenátori pozícióra az Önkormányzat elnöke ír ki pá</w:t>
      </w:r>
      <w:r>
        <w:rPr>
          <w:lang w:val="hu-HU"/>
        </w:rPr>
        <w:t>lyázatot, melyre az Egyetemre beiratkozott összes aktív hallgató jelentkezhet.</w:t>
      </w:r>
      <w:r>
        <w:rPr>
          <w:lang w:val="hu-HU"/>
        </w:rPr>
        <w:br/>
      </w:r>
    </w:p>
    <w:p w:rsidR="00DE5DE8" w:rsidRDefault="00ED2E3E">
      <w:pPr>
        <w:pStyle w:val="Listaszerbekezds"/>
        <w:numPr>
          <w:ilvl w:val="0"/>
          <w:numId w:val="28"/>
        </w:numPr>
        <w:ind w:left="993" w:hanging="426"/>
      </w:pPr>
      <w:r>
        <w:rPr>
          <w:lang w:val="hu-HU"/>
        </w:rPr>
        <w:t>Az egyetemi Szenátusba az Önkormányzat négy főt delegálhat, melyből legalább egy az idegen nyelvű képzésben  résztvevő  hallgató.</w:t>
      </w:r>
    </w:p>
    <w:p w:rsidR="00DE5DE8" w:rsidRDefault="00DE5DE8">
      <w:pPr>
        <w:pStyle w:val="Listaszerbekezds"/>
        <w:ind w:left="993"/>
        <w:rPr>
          <w:lang w:val="hu-HU"/>
        </w:rPr>
      </w:pPr>
    </w:p>
    <w:p w:rsidR="00DE5DE8" w:rsidRDefault="00ED2E3E">
      <w:pPr>
        <w:pStyle w:val="Listaszerbekezds"/>
        <w:numPr>
          <w:ilvl w:val="0"/>
          <w:numId w:val="28"/>
        </w:numPr>
        <w:ind w:left="993" w:hanging="426"/>
        <w:jc w:val="both"/>
        <w:rPr>
          <w:lang w:val="hu-HU"/>
        </w:rPr>
      </w:pPr>
      <w:r>
        <w:rPr>
          <w:lang w:val="hu-HU"/>
        </w:rPr>
        <w:t xml:space="preserve">A jelentkezőknek önéletrajzot és motivációs </w:t>
      </w:r>
      <w:r>
        <w:rPr>
          <w:lang w:val="hu-HU"/>
        </w:rPr>
        <w:t>levelet kell küldeniük a pályázat keretein belül az Önkormányzat elnökéhez.</w:t>
      </w:r>
    </w:p>
    <w:p w:rsidR="00DE5DE8" w:rsidRDefault="00DE5DE8">
      <w:pPr>
        <w:pStyle w:val="Listaszerbekezds"/>
        <w:rPr>
          <w:lang w:val="hu-HU"/>
        </w:rPr>
      </w:pPr>
    </w:p>
    <w:p w:rsidR="00DE5DE8" w:rsidRDefault="00ED2E3E">
      <w:pPr>
        <w:pStyle w:val="Listaszerbekezds"/>
        <w:numPr>
          <w:ilvl w:val="0"/>
          <w:numId w:val="28"/>
        </w:numPr>
        <w:ind w:left="993" w:hanging="426"/>
        <w:rPr>
          <w:lang w:val="hu-HU"/>
        </w:rPr>
      </w:pPr>
      <w:r>
        <w:rPr>
          <w:lang w:val="hu-HU"/>
        </w:rPr>
        <w:t>A pályázat kiírása és a választás között legalább öt napnak kell eltelnie.</w:t>
      </w:r>
      <w:r>
        <w:rPr>
          <w:lang w:val="hu-HU"/>
        </w:rPr>
        <w:br/>
      </w:r>
    </w:p>
    <w:p w:rsidR="00DE5DE8" w:rsidRDefault="00ED2E3E">
      <w:pPr>
        <w:pStyle w:val="Listaszerbekezds"/>
        <w:numPr>
          <w:ilvl w:val="0"/>
          <w:numId w:val="28"/>
        </w:numPr>
        <w:ind w:left="993" w:hanging="426"/>
        <w:jc w:val="both"/>
      </w:pPr>
      <w:r>
        <w:rPr>
          <w:lang w:val="hu-HU"/>
        </w:rPr>
        <w:t>A szenátorokat a pályázók közül a Küldöttgyűlés tagjai választják egyszerű többséggel.</w:t>
      </w:r>
    </w:p>
    <w:p w:rsidR="00DE5DE8" w:rsidRDefault="00DE5DE8">
      <w:pPr>
        <w:pStyle w:val="Listaszerbekezds"/>
        <w:ind w:left="993" w:hanging="426"/>
        <w:jc w:val="both"/>
        <w:rPr>
          <w:color w:val="222222"/>
          <w:lang w:val="hu-HU"/>
        </w:rPr>
      </w:pPr>
    </w:p>
    <w:p w:rsidR="00DE5DE8" w:rsidRDefault="00ED2E3E">
      <w:pPr>
        <w:pStyle w:val="Listaszerbekezds"/>
        <w:numPr>
          <w:ilvl w:val="0"/>
          <w:numId w:val="28"/>
        </w:numPr>
        <w:ind w:left="993" w:hanging="426"/>
        <w:jc w:val="both"/>
      </w:pPr>
      <w:r>
        <w:rPr>
          <w:color w:val="222222"/>
          <w:lang w:val="hu-HU"/>
        </w:rPr>
        <w:t>A Szenátorok ma</w:t>
      </w:r>
      <w:r>
        <w:rPr>
          <w:color w:val="222222"/>
          <w:lang w:val="hu-HU"/>
        </w:rPr>
        <w:t>ndátuma maximum 2 év, a mandátum megszűnése a megbízatás lejártával vagy lemondással történhet.</w:t>
      </w:r>
    </w:p>
    <w:p w:rsidR="00DE5DE8" w:rsidRDefault="00DE5DE8">
      <w:pPr>
        <w:pStyle w:val="Cmsor2"/>
      </w:pPr>
    </w:p>
    <w:p w:rsidR="00DE5DE8" w:rsidRDefault="00ED2E3E">
      <w:pPr>
        <w:pStyle w:val="Cmsor2"/>
      </w:pPr>
      <w:bookmarkStart w:id="24" w:name="_Toc450424103"/>
      <w:bookmarkEnd w:id="24"/>
      <w:r>
        <w:t>Bizottsági tagok választása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ED2E3E">
      <w:pPr>
        <w:pStyle w:val="TextBody"/>
        <w:widowControl/>
        <w:numPr>
          <w:ilvl w:val="0"/>
          <w:numId w:val="15"/>
        </w:numPr>
        <w:spacing w:after="0"/>
        <w:ind w:left="993" w:hanging="426"/>
        <w:jc w:val="both"/>
        <w:rPr>
          <w:color w:val="222222"/>
          <w:lang w:val="hu-HU"/>
        </w:rPr>
      </w:pPr>
      <w:r>
        <w:rPr>
          <w:color w:val="222222"/>
          <w:lang w:val="hu-HU"/>
        </w:rPr>
        <w:t>Betöltetlen Bizottsági tag helyekre önéletrajz és motivációs levél benyújtásával lehet jelentkezni az adott Bizottság vezetőjénél</w:t>
      </w:r>
      <w:r>
        <w:rPr>
          <w:color w:val="222222"/>
          <w:lang w:val="hu-HU"/>
        </w:rPr>
        <w:t>, a Bizottságba való felvételt a benyújtás utáni legközelebbi Küldöttgyűlési ülésen szavazzák meg a Küldöttgyűlés tagjai egyszerű szótöbbséggel. A beérkező dokumentumokat a Bizottság vezetői kötelesek megosztani a Küldöttgyűlés tagjaival az ülést megelőzőe</w:t>
      </w:r>
      <w:r>
        <w:rPr>
          <w:color w:val="222222"/>
          <w:lang w:val="hu-HU"/>
        </w:rPr>
        <w:t>n legalább egy nappal.</w:t>
      </w:r>
    </w:p>
    <w:p w:rsidR="00DE5DE8" w:rsidRDefault="00DE5DE8">
      <w:pPr>
        <w:pStyle w:val="TextBody"/>
        <w:widowControl/>
        <w:spacing w:after="0"/>
        <w:ind w:left="567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15"/>
        </w:numPr>
        <w:spacing w:after="0"/>
        <w:ind w:left="993" w:hanging="426"/>
        <w:jc w:val="both"/>
        <w:rPr>
          <w:color w:val="222222"/>
          <w:lang w:val="hu-HU"/>
        </w:rPr>
      </w:pPr>
      <w:bookmarkStart w:id="25" w:name="__DdeLink__1315_1547937567"/>
      <w:bookmarkEnd w:id="25"/>
      <w:r>
        <w:rPr>
          <w:color w:val="222222"/>
          <w:lang w:val="hu-HU"/>
        </w:rPr>
        <w:t>A Bizottsági tagok mandátuma maximum 2 év, a mandátum megszűnése a megbízatás lejártával, lemondással vagy konstruktív bizalmatlansági indítvány miatti felfüggesztés következtében történhet.</w:t>
      </w:r>
    </w:p>
    <w:p w:rsidR="00DE5DE8" w:rsidRDefault="00DE5DE8">
      <w:pPr>
        <w:pStyle w:val="Listaszerbekezds"/>
        <w:rPr>
          <w:color w:val="222222"/>
          <w:lang w:val="hu-HU"/>
        </w:rPr>
      </w:pPr>
    </w:p>
    <w:p w:rsidR="00DE5DE8" w:rsidRDefault="00ED2E3E">
      <w:pPr>
        <w:pStyle w:val="Cmsor2"/>
      </w:pPr>
      <w:bookmarkStart w:id="26" w:name="_Toc450424104"/>
      <w:bookmarkEnd w:id="26"/>
      <w:r>
        <w:t>Az Önkormányzat elnökének választása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ED2E3E">
      <w:pPr>
        <w:pStyle w:val="TextBody"/>
        <w:widowControl/>
        <w:numPr>
          <w:ilvl w:val="0"/>
          <w:numId w:val="17"/>
        </w:numPr>
        <w:spacing w:after="0"/>
        <w:ind w:left="993" w:hanging="426"/>
        <w:jc w:val="both"/>
        <w:rPr>
          <w:color w:val="222222"/>
          <w:lang w:val="hu-HU"/>
        </w:rPr>
      </w:pPr>
      <w:r>
        <w:rPr>
          <w:color w:val="222222"/>
          <w:lang w:val="hu-HU"/>
        </w:rPr>
        <w:t>Az önkormányzat elnökét a küldöttgyűlés tagjai maguk közül választják közül egyszerű többséggel két évre. Az Önkormányzat elnöke újraválasztható. mandátuma megszűnik a megbízatás lejártával, lemondással vagy visszahívással, illetve hallgatói jogviszonya me</w:t>
      </w:r>
      <w:r>
        <w:rPr>
          <w:color w:val="222222"/>
          <w:lang w:val="hu-HU"/>
        </w:rPr>
        <w:t>gszűnésével, vagy szünetelésével.</w:t>
      </w:r>
    </w:p>
    <w:p w:rsidR="00DE5DE8" w:rsidRDefault="00DE5DE8">
      <w:pPr>
        <w:rPr>
          <w:lang w:val="hu-HU"/>
        </w:rPr>
      </w:pPr>
    </w:p>
    <w:p w:rsidR="00DE5DE8" w:rsidRDefault="00ED2E3E">
      <w:pPr>
        <w:pStyle w:val="Cmsor2"/>
      </w:pPr>
      <w:bookmarkStart w:id="27" w:name="_Toc450424105"/>
      <w:bookmarkEnd w:id="27"/>
      <w:r>
        <w:t>Gazdasági felelős választása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993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ED2E3E">
      <w:pPr>
        <w:pStyle w:val="TextBody"/>
        <w:widowControl/>
        <w:numPr>
          <w:ilvl w:val="0"/>
          <w:numId w:val="16"/>
        </w:numPr>
        <w:tabs>
          <w:tab w:val="left" w:pos="993"/>
        </w:tabs>
        <w:spacing w:after="0"/>
        <w:ind w:left="993" w:hanging="426"/>
        <w:jc w:val="both"/>
      </w:pPr>
      <w:r>
        <w:rPr>
          <w:color w:val="222222"/>
          <w:lang w:val="hu-HU"/>
        </w:rPr>
        <w:t xml:space="preserve">A </w:t>
      </w:r>
      <w:r>
        <w:rPr>
          <w:bCs/>
          <w:color w:val="222222"/>
          <w:lang w:val="hu-HU"/>
        </w:rPr>
        <w:t xml:space="preserve">gazdasági felelőst </w:t>
      </w:r>
      <w:r>
        <w:rPr>
          <w:color w:val="222222"/>
          <w:lang w:val="hu-HU"/>
        </w:rPr>
        <w:t>a Küldöttgyűlés tagjai választják meg az Önkormányzat tagjai közül egyszerű szótöbbséggel, előzetesen pályázatot hirdetnek a pozícióra a választás előtt tíz nappal. A vá</w:t>
      </w:r>
      <w:r>
        <w:rPr>
          <w:color w:val="222222"/>
          <w:lang w:val="hu-HU"/>
        </w:rPr>
        <w:t>lasztásról jegyzőkönyv készül, melyen a résztvevők neve és a szavazatok aránya szerepel, a Bizottság határozatképes ha a tagok több mint fele jelen van. Feladata, hogy rendszeresen tájékoztassa a Küldöttgyűlést az Önkormányzat aktuális gazdasági helyzetérő</w:t>
      </w:r>
      <w:r>
        <w:rPr>
          <w:color w:val="222222"/>
          <w:lang w:val="hu-HU"/>
        </w:rPr>
        <w:t>l.</w:t>
      </w:r>
    </w:p>
    <w:p w:rsidR="00DE5DE8" w:rsidRDefault="00DE5DE8">
      <w:pPr>
        <w:pStyle w:val="TextBody"/>
        <w:widowControl/>
        <w:tabs>
          <w:tab w:val="left" w:pos="993"/>
        </w:tabs>
        <w:spacing w:after="0"/>
        <w:ind w:left="993" w:hanging="426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16"/>
        </w:numPr>
        <w:tabs>
          <w:tab w:val="left" w:pos="993"/>
        </w:tabs>
        <w:spacing w:after="0"/>
        <w:ind w:left="993" w:hanging="426"/>
        <w:jc w:val="both"/>
      </w:pPr>
      <w:r>
        <w:rPr>
          <w:color w:val="222222"/>
          <w:lang w:val="hu-HU"/>
        </w:rPr>
        <w:t>A Gazdasági felelős mandátuma maximum 2 év, a mandátum megszűnése a megbízatás lejártával, lemondással vagy konstruktív bizalmatlansági indítvány miatti felfüggesztés következtében történhet.</w:t>
      </w:r>
    </w:p>
    <w:p w:rsidR="00DE5DE8" w:rsidRDefault="00DE5DE8">
      <w:pPr>
        <w:pStyle w:val="TextBody"/>
        <w:widowControl/>
        <w:tabs>
          <w:tab w:val="left" w:pos="993"/>
        </w:tabs>
        <w:spacing w:after="0"/>
        <w:ind w:left="720"/>
        <w:jc w:val="both"/>
        <w:rPr>
          <w:color w:val="222222"/>
          <w:lang w:val="hu-HU"/>
        </w:rPr>
      </w:pPr>
    </w:p>
    <w:p w:rsidR="00DE5DE8" w:rsidRDefault="00DE5DE8">
      <w:pPr>
        <w:tabs>
          <w:tab w:val="left" w:pos="993"/>
        </w:tabs>
        <w:rPr>
          <w:lang w:val="hu-HU"/>
        </w:rPr>
      </w:pPr>
    </w:p>
    <w:p w:rsidR="00DE5DE8" w:rsidRDefault="00ED2E3E">
      <w:pPr>
        <w:pStyle w:val="Cmsor2"/>
        <w:tabs>
          <w:tab w:val="left" w:pos="993"/>
        </w:tabs>
      </w:pPr>
      <w:bookmarkStart w:id="28" w:name="_Toc450424106"/>
      <w:bookmarkEnd w:id="28"/>
      <w:r>
        <w:t>Évfolyam-képviselők választása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993"/>
          <w:tab w:val="left" w:pos="1100"/>
        </w:tabs>
        <w:ind w:left="993" w:hanging="426"/>
        <w:jc w:val="center"/>
        <w:rPr>
          <w:color w:val="222222"/>
        </w:rPr>
      </w:pPr>
      <w:r>
        <w:rPr>
          <w:color w:val="222222"/>
        </w:rPr>
        <w:t>§</w:t>
      </w:r>
    </w:p>
    <w:p w:rsidR="00DE5DE8" w:rsidRDefault="00ED2E3E">
      <w:pPr>
        <w:pStyle w:val="TextBody"/>
        <w:widowControl/>
        <w:numPr>
          <w:ilvl w:val="0"/>
          <w:numId w:val="19"/>
        </w:numPr>
        <w:tabs>
          <w:tab w:val="left" w:pos="993"/>
        </w:tabs>
        <w:spacing w:after="0"/>
        <w:ind w:left="993" w:hanging="426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Az évfolyam-képviselők választása Az állatorvosképzésben évfolyamonként 1-1 fő. A választás az első tanév megkezdésekor történik. A választáson az adott évfolyam hallgatói vesznek részt. A megbízatás határozatlan idejű, de minden tanév elején a megbízatás </w:t>
      </w:r>
      <w:r>
        <w:rPr>
          <w:color w:val="222222"/>
          <w:lang w:val="hu-HU"/>
        </w:rPr>
        <w:t xml:space="preserve">megerősítését kell kérni az évfolyamtól. Ha a képviselő (egyszerű szótöbbséggel) nem kapja meg a bizalmat, új képviselőt kell választani. </w:t>
      </w:r>
    </w:p>
    <w:p w:rsidR="00DE5DE8" w:rsidRDefault="00DE5DE8">
      <w:pPr>
        <w:pStyle w:val="TextBody"/>
        <w:widowControl/>
        <w:tabs>
          <w:tab w:val="left" w:pos="993"/>
        </w:tabs>
        <w:spacing w:after="0"/>
        <w:ind w:left="993" w:hanging="426"/>
        <w:jc w:val="both"/>
        <w:rPr>
          <w:color w:val="222222"/>
          <w:lang w:val="hu-HU"/>
        </w:rPr>
      </w:pPr>
    </w:p>
    <w:p w:rsidR="00DE5DE8" w:rsidRDefault="00ED2E3E">
      <w:pPr>
        <w:pStyle w:val="TextBody"/>
        <w:widowControl/>
        <w:numPr>
          <w:ilvl w:val="0"/>
          <w:numId w:val="19"/>
        </w:numPr>
        <w:tabs>
          <w:tab w:val="left" w:pos="993"/>
        </w:tabs>
        <w:spacing w:after="0"/>
        <w:ind w:left="993" w:hanging="426"/>
        <w:jc w:val="both"/>
        <w:rPr>
          <w:color w:val="222222"/>
          <w:lang w:val="hu-HU"/>
        </w:rPr>
      </w:pPr>
      <w:r>
        <w:rPr>
          <w:color w:val="222222"/>
          <w:lang w:val="hu-HU"/>
        </w:rPr>
        <w:t xml:space="preserve"> A megbízatás megszűnik: ha a hallgató többé nem folytat aktív tanulmányokat az adott évfolyamon; lemondással; ha az</w:t>
      </w:r>
      <w:r>
        <w:rPr>
          <w:color w:val="222222"/>
          <w:lang w:val="hu-HU"/>
        </w:rPr>
        <w:t xml:space="preserve"> adott évfolyam hallgatóinak több, mint a fele a képviselő leváltását írásban kéri az Önkormányzat elnökétől. </w:t>
      </w:r>
    </w:p>
    <w:p w:rsidR="00DE5DE8" w:rsidRDefault="00DE5DE8">
      <w:pPr>
        <w:pStyle w:val="Listaszerbekezds"/>
        <w:tabs>
          <w:tab w:val="left" w:pos="993"/>
        </w:tabs>
        <w:ind w:left="993" w:hanging="426"/>
        <w:rPr>
          <w:color w:val="222222"/>
        </w:rPr>
      </w:pPr>
    </w:p>
    <w:p w:rsidR="00DE5DE8" w:rsidRDefault="00ED2E3E">
      <w:pPr>
        <w:pStyle w:val="Cmsor2"/>
        <w:tabs>
          <w:tab w:val="left" w:pos="993"/>
        </w:tabs>
      </w:pPr>
      <w:bookmarkStart w:id="29" w:name="_Toc450424107"/>
      <w:r>
        <w:rPr>
          <w:rStyle w:val="Cmsor2Char"/>
          <w:b/>
        </w:rPr>
        <w:t>Az</w:t>
      </w:r>
      <w:bookmarkEnd w:id="29"/>
      <w:r>
        <w:t xml:space="preserve"> Ellenőrző Bizottság tagjainak választása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993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DE5DE8">
      <w:pPr>
        <w:tabs>
          <w:tab w:val="left" w:pos="993"/>
        </w:tabs>
        <w:rPr>
          <w:color w:val="222222"/>
        </w:rPr>
      </w:pPr>
    </w:p>
    <w:p w:rsidR="00DE5DE8" w:rsidRDefault="00ED2E3E">
      <w:pPr>
        <w:pStyle w:val="TextBody"/>
        <w:widowControl/>
        <w:numPr>
          <w:ilvl w:val="0"/>
          <w:numId w:val="25"/>
        </w:numPr>
        <w:spacing w:after="0"/>
        <w:ind w:left="993" w:hanging="426"/>
        <w:jc w:val="both"/>
        <w:rPr>
          <w:color w:val="222222"/>
          <w:lang w:val="hu-HU"/>
        </w:rPr>
      </w:pPr>
      <w:r>
        <w:rPr>
          <w:color w:val="222222"/>
          <w:lang w:val="hu-HU"/>
        </w:rPr>
        <w:t>Tagjai az adott Bizottságból, Küldöttgyűlésből kerülnek ki ideiglenesen az ülések idejére, megsza</w:t>
      </w:r>
      <w:r>
        <w:rPr>
          <w:color w:val="222222"/>
          <w:lang w:val="hu-HU"/>
        </w:rPr>
        <w:t>vazásuk egyszerű szótöbbséggel történik az ülések kezdetén.</w:t>
      </w:r>
    </w:p>
    <w:p w:rsidR="00DE5DE8" w:rsidRDefault="00DE5DE8">
      <w:pPr>
        <w:pStyle w:val="Listaszerbekezds"/>
        <w:tabs>
          <w:tab w:val="left" w:pos="993"/>
        </w:tabs>
        <w:ind w:left="426"/>
        <w:rPr>
          <w:color w:val="222222"/>
        </w:rPr>
      </w:pPr>
    </w:p>
    <w:p w:rsidR="00DE5DE8" w:rsidRDefault="00DE5DE8">
      <w:pPr>
        <w:pStyle w:val="Listaszerbekezds"/>
        <w:tabs>
          <w:tab w:val="left" w:pos="993"/>
        </w:tabs>
        <w:ind w:left="1070"/>
        <w:rPr>
          <w:color w:val="222222"/>
        </w:rPr>
      </w:pPr>
    </w:p>
    <w:p w:rsidR="00DE5DE8" w:rsidRDefault="00DE5DE8">
      <w:pPr>
        <w:pStyle w:val="Listaszerbekezds"/>
        <w:tabs>
          <w:tab w:val="left" w:pos="993"/>
        </w:tabs>
        <w:ind w:left="1211"/>
      </w:pPr>
    </w:p>
    <w:p w:rsidR="00DE5DE8" w:rsidRDefault="00ED2E3E">
      <w:pPr>
        <w:tabs>
          <w:tab w:val="left" w:pos="993"/>
        </w:tabs>
        <w:jc w:val="center"/>
        <w:rPr>
          <w:color w:val="222222"/>
        </w:rPr>
      </w:pPr>
      <w:r>
        <w:rPr>
          <w:b/>
        </w:rPr>
        <w:t>VII. HATÁLYBA LÉPTETŐ RENDELKEZÉSEK</w:t>
      </w:r>
    </w:p>
    <w:p w:rsidR="00DE5DE8" w:rsidRDefault="00ED2E3E">
      <w:pPr>
        <w:pStyle w:val="Listaszerbekezds"/>
        <w:numPr>
          <w:ilvl w:val="0"/>
          <w:numId w:val="5"/>
        </w:numPr>
        <w:tabs>
          <w:tab w:val="left" w:pos="864"/>
          <w:tab w:val="left" w:pos="993"/>
          <w:tab w:val="left" w:pos="1100"/>
        </w:tabs>
        <w:jc w:val="center"/>
        <w:rPr>
          <w:lang w:val="hu-HU"/>
        </w:rPr>
      </w:pPr>
      <w:r>
        <w:rPr>
          <w:lang w:val="hu-HU"/>
        </w:rPr>
        <w:t>§</w:t>
      </w:r>
    </w:p>
    <w:p w:rsidR="00DE5DE8" w:rsidRDefault="00DE5DE8">
      <w:pPr>
        <w:pStyle w:val="Default"/>
        <w:tabs>
          <w:tab w:val="left" w:pos="864"/>
          <w:tab w:val="left" w:pos="993"/>
          <w:tab w:val="left" w:pos="1100"/>
        </w:tabs>
        <w:ind w:left="993" w:hanging="426"/>
        <w:rPr>
          <w:rFonts w:ascii="Times New Roman" w:hAnsi="Times New Roman"/>
          <w:lang w:val="hu-HU"/>
        </w:rPr>
      </w:pPr>
    </w:p>
    <w:p w:rsidR="00DE5DE8" w:rsidRDefault="00ED2E3E">
      <w:pPr>
        <w:pStyle w:val="Default"/>
        <w:numPr>
          <w:ilvl w:val="0"/>
          <w:numId w:val="27"/>
        </w:numPr>
        <w:spacing w:after="140"/>
        <w:ind w:left="993" w:hanging="426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A jelen Alapszabályban nem érintett kérdésekben a vonatkozó jogszabályok, valamint az érvényes egyetemi szabályzatok az irányadóak. Jelen Alapszabály érvényességének feltétele az Egyetem Szenátusának jóváhagyása. </w:t>
      </w:r>
    </w:p>
    <w:p w:rsidR="00DE5DE8" w:rsidRDefault="00ED2E3E">
      <w:pPr>
        <w:pStyle w:val="Default"/>
        <w:numPr>
          <w:ilvl w:val="0"/>
          <w:numId w:val="27"/>
        </w:numPr>
        <w:tabs>
          <w:tab w:val="left" w:pos="993"/>
        </w:tabs>
        <w:spacing w:after="140"/>
        <w:ind w:left="993" w:hanging="426"/>
        <w:jc w:val="both"/>
        <w:rPr>
          <w:rFonts w:ascii="Times New Roman" w:hAnsi="Times New Roman"/>
          <w:lang w:val="hu-HU"/>
        </w:rPr>
      </w:pPr>
      <w:bookmarkStart w:id="30" w:name="pr800id8"/>
      <w:bookmarkEnd w:id="30"/>
      <w:r>
        <w:rPr>
          <w:color w:val="222222"/>
          <w:lang w:val="hu-HU"/>
        </w:rPr>
        <w:t>Az alapszabály jóváhagyásáról a Szenátusna</w:t>
      </w:r>
      <w:r>
        <w:rPr>
          <w:color w:val="222222"/>
          <w:lang w:val="hu-HU"/>
        </w:rPr>
        <w:t>k legkésőbb a beterjesztést követő harmincadik nap eltelte utáni első ülésen nyilatkoznia kell.</w:t>
      </w:r>
    </w:p>
    <w:p w:rsidR="00DE5DE8" w:rsidRDefault="00ED2E3E">
      <w:pPr>
        <w:pStyle w:val="Default"/>
        <w:numPr>
          <w:ilvl w:val="0"/>
          <w:numId w:val="27"/>
        </w:numPr>
        <w:tabs>
          <w:tab w:val="left" w:pos="993"/>
        </w:tabs>
        <w:spacing w:after="140"/>
        <w:ind w:left="993" w:hanging="426"/>
        <w:jc w:val="both"/>
        <w:rPr>
          <w:rFonts w:ascii="Times New Roman" w:hAnsi="Times New Roman"/>
          <w:lang w:val="hu-HU"/>
        </w:rPr>
      </w:pPr>
      <w:r>
        <w:rPr>
          <w:color w:val="222222"/>
          <w:lang w:val="hu-HU"/>
        </w:rPr>
        <w:t>Az alapszabály jóváhagyása csak akkor tagadható meg, ha az jogszabálysértő vagy ellentétes a felsőoktatási intézmény szervezeti és működési szabályzatával. Az a</w:t>
      </w:r>
      <w:r>
        <w:rPr>
          <w:color w:val="222222"/>
          <w:lang w:val="hu-HU"/>
        </w:rPr>
        <w:t>lapszabályt, illetve módosítását jóváhagyottnak kell tekinteni, ha a szenátus a meghatározott határidőn belül nem nyilatkozott.</w:t>
      </w:r>
    </w:p>
    <w:p w:rsidR="00DE5DE8" w:rsidRDefault="00ED2E3E">
      <w:pPr>
        <w:pStyle w:val="Default"/>
        <w:numPr>
          <w:ilvl w:val="0"/>
          <w:numId w:val="27"/>
        </w:numPr>
        <w:tabs>
          <w:tab w:val="left" w:pos="993"/>
        </w:tabs>
        <w:spacing w:after="140"/>
        <w:ind w:left="993" w:hanging="426"/>
        <w:jc w:val="both"/>
      </w:pPr>
      <w:r>
        <w:rPr>
          <w:rFonts w:ascii="Times New Roman" w:hAnsi="Times New Roman"/>
          <w:lang w:val="hu-HU"/>
        </w:rPr>
        <w:t xml:space="preserve"> Ezen Alapszabály az Egyetemi Hallgatói Önkormányzat Küldöttgyűlésének...számon  </w:t>
      </w:r>
      <w:r>
        <w:rPr>
          <w:rFonts w:ascii="Times New Roman" w:hAnsi="Times New Roman"/>
          <w:color w:val="00000A"/>
          <w:lang w:val="hu-HU"/>
        </w:rPr>
        <w:t>2016.05.30-á</w:t>
      </w:r>
      <w:r>
        <w:rPr>
          <w:rFonts w:ascii="Times New Roman" w:hAnsi="Times New Roman"/>
          <w:lang w:val="hu-HU"/>
        </w:rPr>
        <w:t xml:space="preserve">n hozott határozata alapján a Szenátus ...számú jóváhagyó határozata alapján  </w:t>
      </w:r>
      <w:r>
        <w:rPr>
          <w:rFonts w:ascii="Times New Roman" w:hAnsi="Times New Roman"/>
          <w:shd w:val="clear" w:color="auto" w:fill="FFFF00"/>
          <w:lang w:val="hu-HU"/>
        </w:rPr>
        <w:t>xxxx.xx.xx</w:t>
      </w:r>
      <w:r>
        <w:rPr>
          <w:rFonts w:ascii="Times New Roman" w:hAnsi="Times New Roman"/>
          <w:lang w:val="hu-HU"/>
        </w:rPr>
        <w:t xml:space="preserve">én lép hatályba. </w:t>
      </w:r>
    </w:p>
    <w:p w:rsidR="00DE5DE8" w:rsidRDefault="00DE5DE8">
      <w:pPr>
        <w:pStyle w:val="Default"/>
        <w:tabs>
          <w:tab w:val="left" w:pos="993"/>
        </w:tabs>
        <w:ind w:left="720"/>
        <w:rPr>
          <w:rFonts w:ascii="Times New Roman" w:hAnsi="Times New Roman"/>
          <w:lang w:val="hu-HU"/>
        </w:rPr>
      </w:pPr>
    </w:p>
    <w:p w:rsidR="00DE5DE8" w:rsidRDefault="00ED2E3E">
      <w:pPr>
        <w:pStyle w:val="Default"/>
        <w:tabs>
          <w:tab w:val="left" w:pos="993"/>
        </w:tabs>
        <w:ind w:left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Budapest, 2016.</w:t>
      </w:r>
    </w:p>
    <w:p w:rsidR="00DE5DE8" w:rsidRDefault="00DE5DE8">
      <w:pPr>
        <w:pStyle w:val="Default"/>
        <w:tabs>
          <w:tab w:val="left" w:pos="993"/>
        </w:tabs>
        <w:ind w:left="720"/>
        <w:rPr>
          <w:rFonts w:ascii="Times New Roman" w:hAnsi="Times New Roman"/>
          <w:lang w:val="hu-HU"/>
        </w:rPr>
      </w:pPr>
    </w:p>
    <w:p w:rsidR="00DE5DE8" w:rsidRDefault="00ED2E3E">
      <w:pPr>
        <w:pStyle w:val="Default"/>
        <w:tabs>
          <w:tab w:val="left" w:pos="993"/>
        </w:tabs>
        <w:ind w:left="72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 Hallgatói Önkormányzat nevében:</w:t>
      </w:r>
    </w:p>
    <w:p w:rsidR="00DE5DE8" w:rsidRDefault="00ED2E3E">
      <w:pPr>
        <w:pStyle w:val="Default"/>
        <w:tabs>
          <w:tab w:val="left" w:pos="993"/>
        </w:tabs>
        <w:ind w:left="720"/>
        <w:jc w:val="center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                  </w:t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  <w:t>Erdélyi Jázmin Luca</w:t>
      </w:r>
    </w:p>
    <w:p w:rsidR="00DE5DE8" w:rsidRDefault="00ED2E3E">
      <w:pPr>
        <w:pStyle w:val="Default"/>
        <w:tabs>
          <w:tab w:val="left" w:pos="993"/>
        </w:tabs>
        <w:ind w:left="720"/>
        <w:jc w:val="center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  <w:t xml:space="preserve">            egyetemi hallgató</w:t>
      </w:r>
    </w:p>
    <w:p w:rsidR="00DE5DE8" w:rsidRDefault="00ED2E3E">
      <w:pPr>
        <w:pStyle w:val="Default"/>
        <w:tabs>
          <w:tab w:val="left" w:pos="993"/>
        </w:tabs>
        <w:ind w:left="720"/>
        <w:jc w:val="center"/>
      </w:pP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  <w:t>A Hallgató</w:t>
      </w:r>
      <w:r>
        <w:rPr>
          <w:rFonts w:ascii="Times New Roman" w:hAnsi="Times New Roman"/>
          <w:lang w:val="hu-HU"/>
        </w:rPr>
        <w:t>i Önkormányzat leköszönő elnöke</w:t>
      </w:r>
    </w:p>
    <w:p w:rsidR="00DE5DE8" w:rsidRDefault="00DE5DE8">
      <w:pPr>
        <w:pStyle w:val="Default"/>
        <w:tabs>
          <w:tab w:val="left" w:pos="993"/>
        </w:tabs>
        <w:rPr>
          <w:rFonts w:ascii="Times New Roman" w:hAnsi="Times New Roman"/>
          <w:b/>
          <w:i/>
          <w:lang w:val="hu-HU"/>
        </w:rPr>
      </w:pPr>
    </w:p>
    <w:p w:rsidR="00DE5DE8" w:rsidRDefault="00DE5DE8">
      <w:pPr>
        <w:tabs>
          <w:tab w:val="left" w:pos="864"/>
          <w:tab w:val="left" w:pos="993"/>
          <w:tab w:val="left" w:pos="1100"/>
        </w:tabs>
        <w:ind w:left="720"/>
        <w:rPr>
          <w:color w:val="222222"/>
          <w:lang w:val="hu-HU"/>
        </w:rPr>
      </w:pPr>
    </w:p>
    <w:p w:rsidR="00DE5DE8" w:rsidRDefault="00DE5DE8">
      <w:pPr>
        <w:sectPr w:rsidR="00DE5DE8">
          <w:footerReference w:type="default" r:id="rId9"/>
          <w:pgSz w:w="11906" w:h="16838"/>
          <w:pgMar w:top="1134" w:right="1109" w:bottom="1698" w:left="1200" w:header="0" w:footer="1134" w:gutter="0"/>
          <w:cols w:space="708"/>
          <w:formProt w:val="0"/>
          <w:titlePg/>
          <w:docGrid w:linePitch="312" w:charSpace="-6145"/>
        </w:sectPr>
      </w:pPr>
    </w:p>
    <w:p w:rsidR="00DE5DE8" w:rsidRDefault="00DE5DE8">
      <w:pPr>
        <w:tabs>
          <w:tab w:val="center" w:leader="dot" w:pos="2268"/>
          <w:tab w:val="center" w:leader="dot" w:pos="3969"/>
        </w:tabs>
        <w:ind w:left="720"/>
        <w:jc w:val="center"/>
      </w:pPr>
    </w:p>
    <w:p w:rsidR="00DE5DE8" w:rsidRDefault="00DE5DE8">
      <w:pPr>
        <w:sectPr w:rsidR="00DE5DE8">
          <w:type w:val="continuous"/>
          <w:pgSz w:w="11906" w:h="16838"/>
          <w:pgMar w:top="1134" w:right="1109" w:bottom="1698" w:left="1200" w:header="0" w:footer="1134" w:gutter="0"/>
          <w:cols w:space="708"/>
          <w:formProt w:val="0"/>
          <w:docGrid w:linePitch="312" w:charSpace="-6145"/>
        </w:sectPr>
      </w:pPr>
    </w:p>
    <w:p w:rsidR="00ED2E3E" w:rsidRDefault="00ED2E3E"/>
    <w:sectPr w:rsidR="00ED2E3E">
      <w:type w:val="continuous"/>
      <w:pgSz w:w="11906" w:h="16838"/>
      <w:pgMar w:top="1134" w:right="1109" w:bottom="1698" w:left="1200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3E" w:rsidRDefault="00ED2E3E">
      <w:r>
        <w:separator/>
      </w:r>
    </w:p>
  </w:endnote>
  <w:endnote w:type="continuationSeparator" w:id="0">
    <w:p w:rsidR="00ED2E3E" w:rsidRDefault="00ED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DE8" w:rsidRDefault="00ED2E3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D236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3E" w:rsidRDefault="00ED2E3E">
      <w:r>
        <w:separator/>
      </w:r>
    </w:p>
  </w:footnote>
  <w:footnote w:type="continuationSeparator" w:id="0">
    <w:p w:rsidR="00ED2E3E" w:rsidRDefault="00ED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5FAB"/>
    <w:multiLevelType w:val="multilevel"/>
    <w:tmpl w:val="D9D20A7A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decimal"/>
      <w:lvlText w:val="(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2D65"/>
    <w:multiLevelType w:val="multilevel"/>
    <w:tmpl w:val="8F3A1A62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C67935"/>
    <w:multiLevelType w:val="multilevel"/>
    <w:tmpl w:val="7316865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230178"/>
    <w:multiLevelType w:val="multilevel"/>
    <w:tmpl w:val="305CA6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7431A"/>
    <w:multiLevelType w:val="multilevel"/>
    <w:tmpl w:val="205CDF2E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1B10"/>
    <w:multiLevelType w:val="multilevel"/>
    <w:tmpl w:val="D23252F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AB122B"/>
    <w:multiLevelType w:val="multilevel"/>
    <w:tmpl w:val="4626A5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54BDD"/>
    <w:multiLevelType w:val="multilevel"/>
    <w:tmpl w:val="270C81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AE58EA"/>
    <w:multiLevelType w:val="multilevel"/>
    <w:tmpl w:val="BE50A2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4377A0"/>
    <w:multiLevelType w:val="multilevel"/>
    <w:tmpl w:val="22F6B3E2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874EBB"/>
    <w:multiLevelType w:val="multilevel"/>
    <w:tmpl w:val="61FA3850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57FCB"/>
    <w:multiLevelType w:val="multilevel"/>
    <w:tmpl w:val="A0B60406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669E6"/>
    <w:multiLevelType w:val="multilevel"/>
    <w:tmpl w:val="B6E6403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A348EE"/>
    <w:multiLevelType w:val="multilevel"/>
    <w:tmpl w:val="0FF229F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D4E472C"/>
    <w:multiLevelType w:val="multilevel"/>
    <w:tmpl w:val="5F221FC8"/>
    <w:lvl w:ilvl="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31CD5"/>
    <w:multiLevelType w:val="multilevel"/>
    <w:tmpl w:val="B2B692C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AB6B46"/>
    <w:multiLevelType w:val="multilevel"/>
    <w:tmpl w:val="69F66E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846E7"/>
    <w:multiLevelType w:val="multilevel"/>
    <w:tmpl w:val="931C0640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A915380"/>
    <w:multiLevelType w:val="multilevel"/>
    <w:tmpl w:val="5E183F92"/>
    <w:lvl w:ilvl="0">
      <w:start w:val="1"/>
      <w:numFmt w:val="decimal"/>
      <w:lvlText w:val="(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AB4EF7"/>
    <w:multiLevelType w:val="multilevel"/>
    <w:tmpl w:val="2A127BF0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353621"/>
    <w:multiLevelType w:val="multilevel"/>
    <w:tmpl w:val="863659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52D33"/>
    <w:multiLevelType w:val="multilevel"/>
    <w:tmpl w:val="7530335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E4CA2"/>
    <w:multiLevelType w:val="multilevel"/>
    <w:tmpl w:val="5E32280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791B4B"/>
    <w:multiLevelType w:val="multilevel"/>
    <w:tmpl w:val="7CBEFB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1253B3"/>
    <w:multiLevelType w:val="multilevel"/>
    <w:tmpl w:val="93024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B015A8A"/>
    <w:multiLevelType w:val="multilevel"/>
    <w:tmpl w:val="524A4F5E"/>
    <w:lvl w:ilvl="0">
      <w:start w:val="1"/>
      <w:numFmt w:val="decimal"/>
      <w:lvlText w:val="(%1)"/>
      <w:lvlJc w:val="left"/>
      <w:pPr>
        <w:ind w:left="1500" w:hanging="360"/>
      </w:pPr>
      <w:rPr>
        <w:b/>
      </w:rPr>
    </w:lvl>
    <w:lvl w:ilvl="1">
      <w:start w:val="1"/>
      <w:numFmt w:val="lowerLetter"/>
      <w:lvlText w:val="%2)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6D593554"/>
    <w:multiLevelType w:val="multilevel"/>
    <w:tmpl w:val="2810383E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5343F5"/>
    <w:multiLevelType w:val="multilevel"/>
    <w:tmpl w:val="927E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27428AB"/>
    <w:multiLevelType w:val="multilevel"/>
    <w:tmpl w:val="AF4A313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11"/>
  </w:num>
  <w:num w:numId="5">
    <w:abstractNumId w:val="24"/>
  </w:num>
  <w:num w:numId="6">
    <w:abstractNumId w:val="14"/>
  </w:num>
  <w:num w:numId="7">
    <w:abstractNumId w:val="23"/>
  </w:num>
  <w:num w:numId="8">
    <w:abstractNumId w:val="5"/>
  </w:num>
  <w:num w:numId="9">
    <w:abstractNumId w:val="25"/>
  </w:num>
  <w:num w:numId="10">
    <w:abstractNumId w:val="8"/>
  </w:num>
  <w:num w:numId="11">
    <w:abstractNumId w:val="22"/>
  </w:num>
  <w:num w:numId="12">
    <w:abstractNumId w:val="4"/>
  </w:num>
  <w:num w:numId="13">
    <w:abstractNumId w:val="17"/>
  </w:num>
  <w:num w:numId="14">
    <w:abstractNumId w:val="1"/>
  </w:num>
  <w:num w:numId="15">
    <w:abstractNumId w:val="19"/>
  </w:num>
  <w:num w:numId="16">
    <w:abstractNumId w:val="10"/>
  </w:num>
  <w:num w:numId="17">
    <w:abstractNumId w:val="28"/>
  </w:num>
  <w:num w:numId="18">
    <w:abstractNumId w:val="16"/>
  </w:num>
  <w:num w:numId="19">
    <w:abstractNumId w:val="21"/>
  </w:num>
  <w:num w:numId="20">
    <w:abstractNumId w:val="20"/>
  </w:num>
  <w:num w:numId="21">
    <w:abstractNumId w:val="15"/>
  </w:num>
  <w:num w:numId="22">
    <w:abstractNumId w:val="12"/>
  </w:num>
  <w:num w:numId="23">
    <w:abstractNumId w:val="6"/>
  </w:num>
  <w:num w:numId="24">
    <w:abstractNumId w:val="7"/>
  </w:num>
  <w:num w:numId="25">
    <w:abstractNumId w:val="26"/>
  </w:num>
  <w:num w:numId="26">
    <w:abstractNumId w:val="3"/>
  </w:num>
  <w:num w:numId="27">
    <w:abstractNumId w:val="9"/>
  </w:num>
  <w:num w:numId="28">
    <w:abstractNumId w:val="1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E8"/>
    <w:rsid w:val="008D2369"/>
    <w:rsid w:val="00DE5DE8"/>
    <w:rsid w:val="00E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2EF61-53D1-4377-B863-87DFD7E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szCs w:val="24"/>
        <w:lang w:val="e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color w:val="00000A"/>
      <w:sz w:val="24"/>
    </w:rPr>
  </w:style>
  <w:style w:type="paragraph" w:styleId="Cmsor1">
    <w:name w:val="heading 1"/>
    <w:basedOn w:val="Norml"/>
    <w:link w:val="Cmsor1Char"/>
    <w:uiPriority w:val="9"/>
    <w:qFormat/>
    <w:rsid w:val="001A2127"/>
    <w:pPr>
      <w:keepNext/>
      <w:keepLines/>
      <w:spacing w:before="240"/>
      <w:jc w:val="center"/>
      <w:outlineLvl w:val="0"/>
    </w:pPr>
    <w:rPr>
      <w:rFonts w:eastAsiaTheme="majorEastAsia" w:cs="Times New Roman"/>
      <w:b/>
      <w:lang w:val="hu-HU"/>
    </w:rPr>
  </w:style>
  <w:style w:type="paragraph" w:styleId="Cmsor2">
    <w:name w:val="heading 2"/>
    <w:basedOn w:val="Norml"/>
    <w:link w:val="Cmsor2Char"/>
    <w:uiPriority w:val="9"/>
    <w:unhideWhenUsed/>
    <w:qFormat/>
    <w:rsid w:val="00B16EA5"/>
    <w:pPr>
      <w:keepNext/>
      <w:keepLines/>
      <w:spacing w:before="40"/>
      <w:jc w:val="center"/>
      <w:outlineLvl w:val="1"/>
    </w:pPr>
    <w:rPr>
      <w:rFonts w:eastAsiaTheme="majorEastAsia" w:cs="Times New Roman"/>
      <w:b/>
      <w:lang w:val="hu-HU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C16820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InternetLink">
    <w:name w:val="Internet Link"/>
    <w:basedOn w:val="Bekezdsalapbettpusa"/>
    <w:uiPriority w:val="99"/>
    <w:unhideWhenUsed/>
    <w:rsid w:val="00F82138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1A2127"/>
    <w:rPr>
      <w:rFonts w:eastAsiaTheme="majorEastAsia" w:cs="Times New Roman"/>
      <w:b/>
      <w:lang w:val="hu-HU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B16EA5"/>
    <w:rPr>
      <w:rFonts w:eastAsiaTheme="majorEastAsia" w:cs="Times New Roman"/>
      <w:b/>
      <w:lang w:val="hu-HU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C16820"/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qFormat/>
    <w:rsid w:val="00C16820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F82138"/>
    <w:rPr>
      <w:rFonts w:ascii="Tahoma" w:hAnsi="Tahoma" w:cs="Mangal"/>
      <w:sz w:val="16"/>
      <w:szCs w:val="14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b/>
      <w:color w:val="222222"/>
    </w:rPr>
  </w:style>
  <w:style w:type="character" w:customStyle="1" w:styleId="ListLabel4">
    <w:name w:val="ListLabel 4"/>
    <w:qFormat/>
    <w:rPr>
      <w:rFonts w:eastAsia="Arial Unicode MS" w:cs="Arial Unicode MS"/>
      <w:b/>
    </w:rPr>
  </w:style>
  <w:style w:type="character" w:customStyle="1" w:styleId="IndexLink">
    <w:name w:val="Index Link"/>
    <w:qFormat/>
  </w:style>
  <w:style w:type="character" w:customStyle="1" w:styleId="ListLabel5">
    <w:name w:val="ListLabel 5"/>
    <w:qFormat/>
    <w:rPr>
      <w:b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l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Default">
    <w:name w:val="Default"/>
    <w:qFormat/>
    <w:pPr>
      <w:widowControl w:val="0"/>
      <w:suppressAutoHyphens/>
    </w:pPr>
    <w:rPr>
      <w:rFonts w:ascii="Cambria" w:hAnsi="Cambria"/>
      <w:color w:val="000000"/>
      <w:sz w:val="24"/>
    </w:rPr>
  </w:style>
  <w:style w:type="paragraph" w:styleId="llb">
    <w:name w:val="footer"/>
    <w:basedOn w:val="Norml"/>
  </w:style>
  <w:style w:type="paragraph" w:styleId="Listaszerbekezds">
    <w:name w:val="List Paragraph"/>
    <w:basedOn w:val="Norml"/>
    <w:link w:val="ListaszerbekezdsChar"/>
    <w:uiPriority w:val="34"/>
    <w:qFormat/>
    <w:pPr>
      <w:spacing w:after="200"/>
      <w:ind w:left="720"/>
      <w:contextualSpacing/>
    </w:pPr>
  </w:style>
  <w:style w:type="paragraph" w:customStyle="1" w:styleId="ContentsHeading">
    <w:name w:val="Contents Heading"/>
    <w:basedOn w:val="Cmsor1"/>
    <w:uiPriority w:val="39"/>
    <w:semiHidden/>
    <w:unhideWhenUsed/>
    <w:qFormat/>
    <w:rsid w:val="00F82138"/>
    <w:pPr>
      <w:widowControl/>
      <w:suppressAutoHyphens w:val="0"/>
      <w:spacing w:before="480" w:line="276" w:lineRule="auto"/>
      <w:jc w:val="left"/>
    </w:pPr>
    <w:rPr>
      <w:rFonts w:asciiTheme="majorHAnsi" w:hAnsiTheme="majorHAnsi" w:cstheme="majorBidi"/>
      <w:bCs/>
      <w:color w:val="2E74B5" w:themeColor="accent1" w:themeShade="BF"/>
      <w:sz w:val="28"/>
      <w:szCs w:val="28"/>
      <w:lang w:eastAsia="hu-HU" w:bidi="ar-SA"/>
    </w:rPr>
  </w:style>
  <w:style w:type="paragraph" w:customStyle="1" w:styleId="Contents1">
    <w:name w:val="Contents 1"/>
    <w:basedOn w:val="Norml"/>
    <w:autoRedefine/>
    <w:uiPriority w:val="39"/>
    <w:unhideWhenUsed/>
    <w:rsid w:val="00F82138"/>
    <w:pPr>
      <w:spacing w:after="100"/>
    </w:pPr>
    <w:rPr>
      <w:rFonts w:cs="Mangal"/>
      <w:szCs w:val="21"/>
    </w:rPr>
  </w:style>
  <w:style w:type="paragraph" w:customStyle="1" w:styleId="Contents2">
    <w:name w:val="Contents 2"/>
    <w:basedOn w:val="Norml"/>
    <w:autoRedefine/>
    <w:uiPriority w:val="39"/>
    <w:unhideWhenUsed/>
    <w:rsid w:val="00F82138"/>
    <w:pPr>
      <w:spacing w:after="100"/>
      <w:ind w:left="240"/>
    </w:pPr>
    <w:rPr>
      <w:rFonts w:cs="Mangal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F8213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145C-99DE-4427-88D1-DEC7ED24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3306</Words>
  <Characters>22816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Edina</dc:creator>
  <cp:lastModifiedBy>Battay Márton</cp:lastModifiedBy>
  <cp:revision>2</cp:revision>
  <cp:lastPrinted>2016-05-07T14:50:00Z</cp:lastPrinted>
  <dcterms:created xsi:type="dcterms:W3CDTF">2016-06-21T12:11:00Z</dcterms:created>
  <dcterms:modified xsi:type="dcterms:W3CDTF">2016-06-21T12:11:00Z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