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C7" w:rsidRDefault="00A84EC7" w:rsidP="00D2276B">
      <w:pPr>
        <w:pStyle w:val="pont"/>
        <w:keepLines w:val="0"/>
        <w:widowControl/>
        <w:tabs>
          <w:tab w:val="clear" w:pos="510"/>
        </w:tabs>
        <w:spacing w:after="0"/>
        <w:ind w:left="426" w:hanging="426"/>
        <w:jc w:val="center"/>
        <w:rPr>
          <w:b/>
        </w:rPr>
      </w:pPr>
      <w:bookmarkStart w:id="0" w:name="_GoBack"/>
      <w:bookmarkEnd w:id="0"/>
    </w:p>
    <w:p w:rsidR="00A84EC7" w:rsidRPr="00420DF5" w:rsidRDefault="00A84EC7" w:rsidP="00D2276B">
      <w:pPr>
        <w:pStyle w:val="pont"/>
        <w:keepLines w:val="0"/>
        <w:widowControl/>
        <w:tabs>
          <w:tab w:val="clear" w:pos="510"/>
        </w:tabs>
        <w:spacing w:after="0"/>
        <w:ind w:left="426" w:hanging="426"/>
        <w:jc w:val="center"/>
        <w:rPr>
          <w:b/>
        </w:rPr>
      </w:pPr>
      <w:r>
        <w:rPr>
          <w:b/>
        </w:rPr>
        <w:t>A doktori cselekmények és a doktori fokozat minősítése</w:t>
      </w:r>
    </w:p>
    <w:p w:rsidR="00A84EC7" w:rsidRDefault="00A84EC7" w:rsidP="00D2276B">
      <w:pPr>
        <w:pStyle w:val="pont"/>
        <w:keepLines w:val="0"/>
        <w:widowControl/>
        <w:tabs>
          <w:tab w:val="clear" w:pos="510"/>
        </w:tabs>
        <w:spacing w:after="0"/>
        <w:ind w:left="426" w:hanging="426"/>
      </w:pPr>
    </w:p>
    <w:p w:rsidR="00A84EC7" w:rsidRPr="00D470F4" w:rsidRDefault="00A84EC7" w:rsidP="00D2276B">
      <w:pPr>
        <w:pStyle w:val="pont"/>
        <w:keepLines w:val="0"/>
        <w:widowControl/>
        <w:tabs>
          <w:tab w:val="clear" w:pos="510"/>
        </w:tabs>
        <w:spacing w:after="0"/>
        <w:rPr>
          <w:sz w:val="22"/>
          <w:szCs w:val="22"/>
        </w:rPr>
      </w:pPr>
      <w:r w:rsidRPr="00D470F4">
        <w:rPr>
          <w:sz w:val="22"/>
          <w:szCs w:val="22"/>
        </w:rPr>
        <w:t xml:space="preserve">A doktori fokozat minősítése </w:t>
      </w:r>
      <w:r>
        <w:rPr>
          <w:sz w:val="22"/>
          <w:szCs w:val="22"/>
        </w:rPr>
        <w:t>a bírálób</w:t>
      </w:r>
      <w:r w:rsidRPr="00D470F4">
        <w:rPr>
          <w:sz w:val="22"/>
          <w:szCs w:val="22"/>
        </w:rPr>
        <w:t>izottság által adott minősítés</w:t>
      </w:r>
      <w:r>
        <w:rPr>
          <w:sz w:val="22"/>
          <w:szCs w:val="22"/>
        </w:rPr>
        <w:t>ek</w:t>
      </w:r>
      <w:r w:rsidRPr="00D470F4">
        <w:rPr>
          <w:sz w:val="22"/>
          <w:szCs w:val="22"/>
        </w:rPr>
        <w:t xml:space="preserve"> összesítéséből származik. </w:t>
      </w:r>
      <w:r w:rsidRPr="00F07638">
        <w:rPr>
          <w:sz w:val="22"/>
          <w:szCs w:val="22"/>
        </w:rPr>
        <w:t xml:space="preserve">A doktori (PhD) fokozat minősítését a) az értekezés, b) az önálló tudományos munkásság és c) a nyilvános vita minősítése határozza meg. A fokozat minősítése: </w:t>
      </w:r>
      <w:r w:rsidRPr="00F07638">
        <w:rPr>
          <w:i/>
          <w:sz w:val="22"/>
          <w:szCs w:val="22"/>
        </w:rPr>
        <w:t>summa cum laude</w:t>
      </w:r>
      <w:r w:rsidRPr="00F07638">
        <w:rPr>
          <w:sz w:val="22"/>
          <w:szCs w:val="22"/>
        </w:rPr>
        <w:t xml:space="preserve">, ha mindhárom minősítése </w:t>
      </w:r>
      <w:r w:rsidRPr="00F07638">
        <w:rPr>
          <w:i/>
          <w:sz w:val="22"/>
          <w:szCs w:val="22"/>
        </w:rPr>
        <w:t>summa cum laude</w:t>
      </w:r>
      <w:r w:rsidRPr="00F07638">
        <w:rPr>
          <w:sz w:val="22"/>
          <w:szCs w:val="22"/>
        </w:rPr>
        <w:t xml:space="preserve">, </w:t>
      </w:r>
      <w:r w:rsidRPr="00F07638">
        <w:rPr>
          <w:i/>
          <w:sz w:val="22"/>
          <w:szCs w:val="22"/>
        </w:rPr>
        <w:t>rite</w:t>
      </w:r>
      <w:r w:rsidRPr="00F07638">
        <w:rPr>
          <w:sz w:val="22"/>
          <w:szCs w:val="22"/>
        </w:rPr>
        <w:t xml:space="preserve"> ha a három minősítésből legalább kettő </w:t>
      </w:r>
      <w:r w:rsidRPr="00F07638">
        <w:rPr>
          <w:i/>
          <w:sz w:val="22"/>
          <w:szCs w:val="22"/>
        </w:rPr>
        <w:t>rite</w:t>
      </w:r>
      <w:r w:rsidRPr="00F07638">
        <w:rPr>
          <w:sz w:val="22"/>
          <w:szCs w:val="22"/>
        </w:rPr>
        <w:t xml:space="preserve">; minden egyéb esetben </w:t>
      </w:r>
      <w:r w:rsidRPr="00F07638">
        <w:rPr>
          <w:i/>
          <w:sz w:val="22"/>
          <w:szCs w:val="22"/>
        </w:rPr>
        <w:t>cum laude</w:t>
      </w:r>
      <w:r w:rsidRPr="00F07638">
        <w:rPr>
          <w:sz w:val="22"/>
          <w:szCs w:val="22"/>
        </w:rPr>
        <w:t>.</w:t>
      </w:r>
      <w:r w:rsidRPr="00D470F4">
        <w:rPr>
          <w:sz w:val="22"/>
          <w:szCs w:val="22"/>
        </w:rPr>
        <w:t xml:space="preserve">A </w:t>
      </w:r>
      <w:r>
        <w:rPr>
          <w:sz w:val="22"/>
          <w:szCs w:val="22"/>
        </w:rPr>
        <w:t>bíráló</w:t>
      </w:r>
      <w:r w:rsidRPr="00D470F4">
        <w:rPr>
          <w:sz w:val="22"/>
          <w:szCs w:val="22"/>
        </w:rPr>
        <w:t>bizottság tagjai egyénenként négyfokozatú skálán (</w:t>
      </w:r>
      <w:r w:rsidRPr="00F07638">
        <w:rPr>
          <w:i/>
          <w:sz w:val="22"/>
          <w:szCs w:val="22"/>
        </w:rPr>
        <w:t>summa cum laude</w:t>
      </w:r>
      <w:r w:rsidRPr="00D470F4">
        <w:rPr>
          <w:sz w:val="22"/>
          <w:szCs w:val="22"/>
        </w:rPr>
        <w:t xml:space="preserve">, </w:t>
      </w:r>
      <w:r w:rsidRPr="00F07638">
        <w:rPr>
          <w:i/>
          <w:sz w:val="22"/>
          <w:szCs w:val="22"/>
        </w:rPr>
        <w:t>cum laude</w:t>
      </w:r>
      <w:r w:rsidRPr="00D470F4">
        <w:rPr>
          <w:sz w:val="22"/>
          <w:szCs w:val="22"/>
        </w:rPr>
        <w:t xml:space="preserve">, </w:t>
      </w:r>
      <w:r w:rsidRPr="00F07638">
        <w:rPr>
          <w:i/>
          <w:sz w:val="22"/>
          <w:szCs w:val="22"/>
        </w:rPr>
        <w:t>rite</w:t>
      </w:r>
      <w:r w:rsidRPr="00D470F4">
        <w:rPr>
          <w:sz w:val="22"/>
          <w:szCs w:val="22"/>
        </w:rPr>
        <w:t>, nem felelt meg) értékelnek, a bizottsági vélemény a szavazatok összesítésével áll elő:</w:t>
      </w:r>
    </w:p>
    <w:p w:rsidR="00A84EC7" w:rsidRPr="00D470F4" w:rsidRDefault="00A84EC7" w:rsidP="00D2276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357" w:hanging="357"/>
        <w:jc w:val="both"/>
        <w:rPr>
          <w:sz w:val="22"/>
          <w:szCs w:val="22"/>
        </w:rPr>
      </w:pPr>
      <w:r w:rsidRPr="00D470F4">
        <w:rPr>
          <w:sz w:val="22"/>
          <w:szCs w:val="22"/>
        </w:rPr>
        <w:t xml:space="preserve">Az eredmény </w:t>
      </w:r>
      <w:r w:rsidRPr="00D470F4">
        <w:rPr>
          <w:b/>
          <w:i/>
          <w:sz w:val="22"/>
          <w:szCs w:val="22"/>
        </w:rPr>
        <w:t>summa cum laude</w:t>
      </w:r>
      <w:r w:rsidRPr="00D470F4">
        <w:rPr>
          <w:sz w:val="22"/>
          <w:szCs w:val="22"/>
        </w:rPr>
        <w:t xml:space="preserve">, ha az értékelők több mint fele </w:t>
      </w:r>
      <w:r w:rsidRPr="00D470F4">
        <w:rPr>
          <w:i/>
          <w:sz w:val="22"/>
          <w:szCs w:val="22"/>
        </w:rPr>
        <w:t>summa cum laude</w:t>
      </w:r>
      <w:r w:rsidRPr="00D470F4">
        <w:rPr>
          <w:sz w:val="22"/>
          <w:szCs w:val="22"/>
        </w:rPr>
        <w:t xml:space="preserve"> minősítést adott és nem </w:t>
      </w:r>
      <w:r>
        <w:rPr>
          <w:sz w:val="22"/>
          <w:szCs w:val="22"/>
        </w:rPr>
        <w:t>volt</w:t>
      </w:r>
      <w:r w:rsidRPr="00D470F4">
        <w:rPr>
          <w:i/>
          <w:sz w:val="22"/>
          <w:szCs w:val="22"/>
        </w:rPr>
        <w:t>cumlaude</w:t>
      </w:r>
      <w:r w:rsidRPr="00D470F4">
        <w:rPr>
          <w:sz w:val="22"/>
          <w:szCs w:val="22"/>
        </w:rPr>
        <w:t xml:space="preserve">-nél alacsonyabb minősítés. Ha a bizottság legalább 5-tagú, akkor az eredmény </w:t>
      </w:r>
      <w:r w:rsidRPr="00D470F4">
        <w:rPr>
          <w:i/>
          <w:sz w:val="22"/>
          <w:szCs w:val="22"/>
        </w:rPr>
        <w:t>summa cum laude</w:t>
      </w:r>
      <w:r w:rsidRPr="00D470F4">
        <w:rPr>
          <w:sz w:val="22"/>
          <w:szCs w:val="22"/>
        </w:rPr>
        <w:t xml:space="preserve"> akkor is, ha egy kivételével (függetlenül annak az egynek a minősítésétől) minden bizottsági tag </w:t>
      </w:r>
      <w:r w:rsidRPr="00D470F4">
        <w:rPr>
          <w:i/>
          <w:sz w:val="22"/>
          <w:szCs w:val="22"/>
        </w:rPr>
        <w:t>summa cum laude</w:t>
      </w:r>
      <w:r w:rsidRPr="00D470F4">
        <w:rPr>
          <w:sz w:val="22"/>
          <w:szCs w:val="22"/>
        </w:rPr>
        <w:t xml:space="preserve"> minősítést adott.</w:t>
      </w:r>
    </w:p>
    <w:p w:rsidR="00A84EC7" w:rsidRPr="00D470F4" w:rsidRDefault="00A84EC7" w:rsidP="00D2276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357" w:hanging="357"/>
        <w:jc w:val="both"/>
        <w:rPr>
          <w:sz w:val="22"/>
          <w:szCs w:val="22"/>
        </w:rPr>
      </w:pPr>
      <w:r w:rsidRPr="00D470F4">
        <w:rPr>
          <w:sz w:val="22"/>
          <w:szCs w:val="22"/>
        </w:rPr>
        <w:t xml:space="preserve">Az eredmény </w:t>
      </w:r>
      <w:r w:rsidRPr="00D470F4">
        <w:rPr>
          <w:b/>
          <w:i/>
          <w:sz w:val="22"/>
          <w:szCs w:val="22"/>
        </w:rPr>
        <w:t>nem felel meg</w:t>
      </w:r>
      <w:r w:rsidRPr="00D470F4">
        <w:rPr>
          <w:sz w:val="22"/>
          <w:szCs w:val="22"/>
        </w:rPr>
        <w:t xml:space="preserve">, ha az értékelők több mint fele </w:t>
      </w:r>
      <w:r w:rsidRPr="00D470F4">
        <w:rPr>
          <w:i/>
          <w:sz w:val="22"/>
          <w:szCs w:val="22"/>
        </w:rPr>
        <w:t>nem felel meg</w:t>
      </w:r>
      <w:r w:rsidRPr="00D470F4">
        <w:rPr>
          <w:sz w:val="22"/>
          <w:szCs w:val="22"/>
        </w:rPr>
        <w:t xml:space="preserve"> minősítést adott. Az eredmény </w:t>
      </w:r>
      <w:r w:rsidRPr="00D470F4">
        <w:rPr>
          <w:i/>
          <w:sz w:val="22"/>
          <w:szCs w:val="22"/>
        </w:rPr>
        <w:t>nem felel meg</w:t>
      </w:r>
      <w:r w:rsidRPr="00D470F4">
        <w:rPr>
          <w:sz w:val="22"/>
          <w:szCs w:val="22"/>
        </w:rPr>
        <w:t xml:space="preserve"> akkor is, ha – páros taglétszámú bizottság esetén – a szavazatok fele </w:t>
      </w:r>
      <w:r w:rsidRPr="00D470F4">
        <w:rPr>
          <w:i/>
          <w:sz w:val="22"/>
          <w:szCs w:val="22"/>
        </w:rPr>
        <w:t>nem felel meg</w:t>
      </w:r>
      <w:r w:rsidRPr="00D470F4">
        <w:rPr>
          <w:sz w:val="22"/>
          <w:szCs w:val="22"/>
        </w:rPr>
        <w:t xml:space="preserve">, a másik fele pedig </w:t>
      </w:r>
      <w:r w:rsidRPr="00D470F4">
        <w:rPr>
          <w:i/>
          <w:sz w:val="22"/>
          <w:szCs w:val="22"/>
        </w:rPr>
        <w:t>rite</w:t>
      </w:r>
      <w:r w:rsidRPr="00D470F4">
        <w:rPr>
          <w:sz w:val="22"/>
          <w:szCs w:val="22"/>
        </w:rPr>
        <w:t>.</w:t>
      </w:r>
    </w:p>
    <w:p w:rsidR="00A84EC7" w:rsidRPr="00D470F4" w:rsidRDefault="00A84EC7" w:rsidP="00D2276B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357" w:hanging="357"/>
        <w:jc w:val="both"/>
        <w:rPr>
          <w:sz w:val="22"/>
          <w:szCs w:val="22"/>
        </w:rPr>
      </w:pPr>
      <w:r w:rsidRPr="00D470F4">
        <w:rPr>
          <w:sz w:val="22"/>
          <w:szCs w:val="22"/>
        </w:rPr>
        <w:t xml:space="preserve">Minden más esetben ki kell számolni az értékelések számszerű átlagát a nem felel meg (1), rite (2), cum laude (3), summa cum laude (4) érdemjegy értékek alapján. Amennyiben az átlag 2,5 vagy annál nagyobb, az eredmény </w:t>
      </w:r>
      <w:r w:rsidRPr="00D470F4">
        <w:rPr>
          <w:b/>
          <w:i/>
          <w:sz w:val="22"/>
          <w:szCs w:val="22"/>
        </w:rPr>
        <w:t>cum laude</w:t>
      </w:r>
      <w:r w:rsidRPr="00D470F4">
        <w:rPr>
          <w:sz w:val="22"/>
          <w:szCs w:val="22"/>
        </w:rPr>
        <w:t xml:space="preserve">, ellenkező esetben </w:t>
      </w:r>
      <w:r w:rsidRPr="00D470F4">
        <w:rPr>
          <w:b/>
          <w:i/>
          <w:sz w:val="22"/>
          <w:szCs w:val="22"/>
        </w:rPr>
        <w:t>rite</w:t>
      </w:r>
      <w:r w:rsidRPr="00D470F4">
        <w:rPr>
          <w:sz w:val="22"/>
          <w:szCs w:val="22"/>
        </w:rPr>
        <w:t>.</w:t>
      </w:r>
    </w:p>
    <w:p w:rsidR="00A84EC7" w:rsidRPr="00D470F4" w:rsidRDefault="00A84EC7" w:rsidP="00D2276B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sz w:val="22"/>
          <w:szCs w:val="22"/>
        </w:rPr>
      </w:pPr>
      <w:r w:rsidRPr="00D470F4">
        <w:rPr>
          <w:sz w:val="22"/>
          <w:szCs w:val="22"/>
        </w:rPr>
        <w:t>A fenti elveket az alábbi táblázatok foglalják össze 3-7 tagú bizottságok esetére (a táblázatban szereplő számok az adott minősítésre leadott szavazatok számát mutatják, míg az utolsó oszlopban a bizottság végső minősítése található).</w:t>
      </w:r>
    </w:p>
    <w:p w:rsidR="00A84EC7" w:rsidRDefault="00A84EC7" w:rsidP="00D2276B">
      <w:pPr>
        <w:rPr>
          <w:szCs w:val="24"/>
        </w:rPr>
      </w:pPr>
    </w:p>
    <w:p w:rsidR="00A84EC7" w:rsidRDefault="00A84EC7" w:rsidP="00D2276B">
      <w:pPr>
        <w:rPr>
          <w:b/>
          <w:sz w:val="18"/>
          <w:szCs w:val="18"/>
          <w:highlight w:val="yellow"/>
        </w:rPr>
        <w:sectPr w:rsidR="00A84EC7">
          <w:headerReference w:type="default" r:id="rId7"/>
          <w:pgSz w:w="11901" w:h="16834" w:code="9"/>
          <w:pgMar w:top="851" w:right="1418" w:bottom="851" w:left="1418" w:header="708" w:footer="708" w:gutter="0"/>
          <w:paperSrc w:first="268" w:other="268"/>
          <w:cols w:space="708"/>
        </w:sectPr>
      </w:pPr>
    </w:p>
    <w:p w:rsidR="00A84EC7" w:rsidRPr="002840EB" w:rsidRDefault="00A84EC7" w:rsidP="00D2276B">
      <w:pPr>
        <w:rPr>
          <w:b/>
          <w:sz w:val="18"/>
          <w:szCs w:val="18"/>
        </w:rPr>
      </w:pPr>
      <w:r w:rsidRPr="002840EB">
        <w:rPr>
          <w:b/>
          <w:sz w:val="18"/>
          <w:szCs w:val="18"/>
          <w:highlight w:val="yellow"/>
        </w:rPr>
        <w:t>3 tagú bizottság</w:t>
      </w:r>
    </w:p>
    <w:tbl>
      <w:tblPr>
        <w:tblW w:w="3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6"/>
        <w:gridCol w:w="706"/>
        <w:gridCol w:w="706"/>
        <w:gridCol w:w="951"/>
      </w:tblGrid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NEM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RITE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CL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SCL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ind w:right="-50"/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eredmény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07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07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07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07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i/>
                <w:sz w:val="18"/>
                <w:szCs w:val="18"/>
                <w:highlight w:val="cyan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i/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07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07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07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</w:tbl>
    <w:p w:rsidR="00A84EC7" w:rsidRPr="002840EB" w:rsidRDefault="00A84EC7" w:rsidP="00D2276B">
      <w:pPr>
        <w:tabs>
          <w:tab w:val="left" w:pos="1728"/>
          <w:tab w:val="left" w:pos="3528"/>
          <w:tab w:val="left" w:pos="5328"/>
          <w:tab w:val="left" w:pos="7308"/>
        </w:tabs>
        <w:rPr>
          <w:sz w:val="18"/>
          <w:szCs w:val="18"/>
        </w:rPr>
      </w:pPr>
    </w:p>
    <w:p w:rsidR="00A84EC7" w:rsidRPr="002840EB" w:rsidRDefault="00A84EC7" w:rsidP="00D2276B">
      <w:pPr>
        <w:rPr>
          <w:b/>
          <w:sz w:val="18"/>
          <w:szCs w:val="18"/>
        </w:rPr>
      </w:pPr>
      <w:r w:rsidRPr="002840EB">
        <w:rPr>
          <w:b/>
          <w:sz w:val="18"/>
          <w:szCs w:val="18"/>
          <w:highlight w:val="yellow"/>
        </w:rPr>
        <w:t>4 tagú bizottság</w:t>
      </w:r>
    </w:p>
    <w:tbl>
      <w:tblPr>
        <w:tblW w:w="3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1"/>
        <w:gridCol w:w="711"/>
        <w:gridCol w:w="711"/>
        <w:gridCol w:w="933"/>
      </w:tblGrid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NEM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RITE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CL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SCL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ind w:left="-133" w:right="-108"/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eredmény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i/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33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</w:tbl>
    <w:p w:rsidR="00A84EC7" w:rsidRDefault="00A84EC7" w:rsidP="00D2276B">
      <w:pPr>
        <w:rPr>
          <w:b/>
          <w:sz w:val="18"/>
          <w:szCs w:val="18"/>
          <w:highlight w:val="yellow"/>
        </w:rPr>
      </w:pPr>
    </w:p>
    <w:p w:rsidR="00A84EC7" w:rsidRPr="002840EB" w:rsidRDefault="00A84EC7" w:rsidP="00D2276B">
      <w:pPr>
        <w:rPr>
          <w:b/>
          <w:sz w:val="18"/>
          <w:szCs w:val="18"/>
        </w:rPr>
      </w:pPr>
      <w:r w:rsidRPr="002840EB">
        <w:rPr>
          <w:b/>
          <w:sz w:val="18"/>
          <w:szCs w:val="18"/>
          <w:highlight w:val="yellow"/>
        </w:rPr>
        <w:t>5 tagú bizottság</w:t>
      </w:r>
    </w:p>
    <w:tbl>
      <w:tblPr>
        <w:tblW w:w="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4"/>
        <w:gridCol w:w="714"/>
        <w:gridCol w:w="700"/>
        <w:gridCol w:w="976"/>
      </w:tblGrid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NEM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RITE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CL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SCL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94" w:right="-70"/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eredmény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</w:tbl>
    <w:p w:rsidR="00A84EC7" w:rsidRPr="002840EB" w:rsidRDefault="00A84EC7" w:rsidP="00D2276B">
      <w:pPr>
        <w:rPr>
          <w:sz w:val="18"/>
          <w:szCs w:val="18"/>
        </w:rPr>
      </w:pPr>
    </w:p>
    <w:p w:rsidR="00A84EC7" w:rsidRPr="002840EB" w:rsidRDefault="00A84EC7" w:rsidP="00D2276B">
      <w:pPr>
        <w:rPr>
          <w:b/>
          <w:sz w:val="18"/>
          <w:szCs w:val="18"/>
        </w:rPr>
      </w:pPr>
      <w:r w:rsidRPr="002840EB">
        <w:rPr>
          <w:b/>
          <w:sz w:val="18"/>
          <w:szCs w:val="18"/>
          <w:highlight w:val="yellow"/>
        </w:rPr>
        <w:t>6 tagú bizottság</w:t>
      </w:r>
    </w:p>
    <w:tbl>
      <w:tblPr>
        <w:tblW w:w="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4"/>
        <w:gridCol w:w="714"/>
        <w:gridCol w:w="700"/>
        <w:gridCol w:w="976"/>
      </w:tblGrid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NEM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RITE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CL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SCL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eredmény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71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71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</w:tbl>
    <w:p w:rsidR="00A84EC7" w:rsidRPr="002840EB" w:rsidRDefault="00A84EC7" w:rsidP="00D2276B">
      <w:pPr>
        <w:rPr>
          <w:sz w:val="18"/>
          <w:szCs w:val="18"/>
        </w:rPr>
      </w:pPr>
    </w:p>
    <w:p w:rsidR="00A84EC7" w:rsidRPr="002840EB" w:rsidRDefault="00A84EC7" w:rsidP="00D2276B">
      <w:pPr>
        <w:rPr>
          <w:b/>
          <w:sz w:val="18"/>
          <w:szCs w:val="18"/>
        </w:rPr>
      </w:pPr>
      <w:r w:rsidRPr="002840EB">
        <w:rPr>
          <w:b/>
          <w:sz w:val="18"/>
          <w:szCs w:val="18"/>
          <w:highlight w:val="yellow"/>
        </w:rPr>
        <w:t>7 tagú bizottság</w:t>
      </w:r>
    </w:p>
    <w:tbl>
      <w:tblPr>
        <w:tblW w:w="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728"/>
        <w:gridCol w:w="714"/>
        <w:gridCol w:w="700"/>
        <w:gridCol w:w="976"/>
      </w:tblGrid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NEM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RITE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CL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SCL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b/>
                <w:sz w:val="18"/>
                <w:szCs w:val="18"/>
              </w:rPr>
            </w:pPr>
            <w:r w:rsidRPr="005907C5">
              <w:rPr>
                <w:b/>
                <w:sz w:val="18"/>
                <w:szCs w:val="18"/>
              </w:rPr>
              <w:t>eredmény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7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NEM</w:t>
            </w:r>
          </w:p>
        </w:tc>
      </w:tr>
      <w:tr w:rsidR="00A84EC7" w:rsidRPr="005907C5" w:rsidTr="00BF2789">
        <w:tc>
          <w:tcPr>
            <w:tcW w:w="69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7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RITE</w:t>
            </w:r>
          </w:p>
        </w:tc>
      </w:tr>
      <w:tr w:rsidR="00A84EC7" w:rsidRPr="005907C5" w:rsidTr="00BF2789">
        <w:tc>
          <w:tcPr>
            <w:tcW w:w="69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84EC7" w:rsidRPr="005907C5" w:rsidRDefault="00A84EC7" w:rsidP="00BF2789">
            <w:pPr>
              <w:ind w:left="-138" w:right="-112"/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CL</w:t>
            </w:r>
          </w:p>
        </w:tc>
      </w:tr>
      <w:tr w:rsidR="00A84EC7" w:rsidRPr="005907C5" w:rsidTr="00BF2789">
        <w:tc>
          <w:tcPr>
            <w:tcW w:w="69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  <w:tr w:rsidR="00A84EC7" w:rsidRPr="005907C5" w:rsidTr="00BF2789">
        <w:tc>
          <w:tcPr>
            <w:tcW w:w="69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</w:tcPr>
          <w:p w:rsidR="00A84EC7" w:rsidRPr="005907C5" w:rsidRDefault="00A84EC7" w:rsidP="00BF2789">
            <w:pPr>
              <w:jc w:val="center"/>
              <w:rPr>
                <w:sz w:val="18"/>
                <w:szCs w:val="18"/>
              </w:rPr>
            </w:pPr>
            <w:r w:rsidRPr="005907C5">
              <w:rPr>
                <w:sz w:val="18"/>
                <w:szCs w:val="18"/>
              </w:rPr>
              <w:t>SCL</w:t>
            </w:r>
          </w:p>
        </w:tc>
      </w:tr>
    </w:tbl>
    <w:p w:rsidR="00A84EC7" w:rsidRDefault="00A84EC7" w:rsidP="00D2276B">
      <w:pPr>
        <w:rPr>
          <w:szCs w:val="24"/>
        </w:rPr>
        <w:sectPr w:rsidR="00A84EC7" w:rsidSect="00763A4F">
          <w:type w:val="continuous"/>
          <w:pgSz w:w="11901" w:h="16834" w:code="9"/>
          <w:pgMar w:top="851" w:right="1418" w:bottom="851" w:left="1418" w:header="708" w:footer="708" w:gutter="0"/>
          <w:paperSrc w:first="268" w:other="268"/>
          <w:cols w:num="2" w:space="454"/>
        </w:sectPr>
      </w:pPr>
    </w:p>
    <w:p w:rsidR="00A84EC7" w:rsidRDefault="00A84EC7"/>
    <w:sectPr w:rsidR="00A84EC7" w:rsidSect="00763A4F">
      <w:type w:val="continuous"/>
      <w:pgSz w:w="11901" w:h="16834" w:code="9"/>
      <w:pgMar w:top="851" w:right="1418" w:bottom="851" w:left="1418" w:header="708" w:footer="708" w:gutter="0"/>
      <w:paperSrc w:first="268" w:other="268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C7" w:rsidRDefault="00A84EC7" w:rsidP="00FB1C5F">
      <w:r>
        <w:separator/>
      </w:r>
    </w:p>
  </w:endnote>
  <w:endnote w:type="continuationSeparator" w:id="1">
    <w:p w:rsidR="00A84EC7" w:rsidRDefault="00A84EC7" w:rsidP="00FB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residen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C7" w:rsidRDefault="00A84EC7" w:rsidP="00FB1C5F">
      <w:r>
        <w:separator/>
      </w:r>
    </w:p>
  </w:footnote>
  <w:footnote w:type="continuationSeparator" w:id="1">
    <w:p w:rsidR="00A84EC7" w:rsidRDefault="00A84EC7" w:rsidP="00FB1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C7" w:rsidRDefault="00A84EC7" w:rsidP="0040241B">
    <w:pPr>
      <w:pStyle w:val="Header"/>
      <w:rPr>
        <w:sz w:val="20"/>
      </w:rPr>
    </w:pPr>
    <w:r>
      <w:rPr>
        <w:sz w:val="20"/>
      </w:rPr>
      <w:t>ÁTE Doktori és Habilitációs Szabályzat</w:t>
    </w:r>
    <w:r>
      <w:rPr>
        <w:sz w:val="20"/>
      </w:rPr>
      <w:tab/>
      <w:t>13. sz. melléklet</w:t>
    </w:r>
  </w:p>
  <w:p w:rsidR="00A84EC7" w:rsidRDefault="00A84E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7E6"/>
    <w:multiLevelType w:val="hybridMultilevel"/>
    <w:tmpl w:val="210C4CF0"/>
    <w:lvl w:ilvl="0" w:tplc="539E6CA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AE289F1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C829E7"/>
    <w:multiLevelType w:val="hybridMultilevel"/>
    <w:tmpl w:val="963AD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33A3D"/>
    <w:multiLevelType w:val="hybridMultilevel"/>
    <w:tmpl w:val="9E1E8614"/>
    <w:lvl w:ilvl="0" w:tplc="C8DEAA88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">
    <w:nsid w:val="100720B7"/>
    <w:multiLevelType w:val="singleLevel"/>
    <w:tmpl w:val="A6C4404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4">
    <w:nsid w:val="17DF73EA"/>
    <w:multiLevelType w:val="hybridMultilevel"/>
    <w:tmpl w:val="5D1ECD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53FAF"/>
    <w:multiLevelType w:val="hybridMultilevel"/>
    <w:tmpl w:val="A74EF7FE"/>
    <w:lvl w:ilvl="0" w:tplc="C41E534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596C0E"/>
    <w:multiLevelType w:val="hybridMultilevel"/>
    <w:tmpl w:val="57F0F1F6"/>
    <w:lvl w:ilvl="0" w:tplc="539E6CA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C579E2"/>
    <w:multiLevelType w:val="hybridMultilevel"/>
    <w:tmpl w:val="960CB2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2EC02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45BCB5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B24494"/>
    <w:multiLevelType w:val="hybridMultilevel"/>
    <w:tmpl w:val="472AA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FF1C5E"/>
    <w:multiLevelType w:val="hybridMultilevel"/>
    <w:tmpl w:val="FA30BEE6"/>
    <w:lvl w:ilvl="0" w:tplc="AE289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36DE4"/>
    <w:multiLevelType w:val="hybridMultilevel"/>
    <w:tmpl w:val="15B04486"/>
    <w:lvl w:ilvl="0" w:tplc="4096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4B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A2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C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47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A0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07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6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BE4EFF"/>
    <w:multiLevelType w:val="hybridMultilevel"/>
    <w:tmpl w:val="ADE833FC"/>
    <w:lvl w:ilvl="0" w:tplc="7B06F1A4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F4A41"/>
    <w:multiLevelType w:val="hybridMultilevel"/>
    <w:tmpl w:val="DDD4AF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92927"/>
    <w:multiLevelType w:val="hybridMultilevel"/>
    <w:tmpl w:val="C2CE14A2"/>
    <w:lvl w:ilvl="0" w:tplc="280EEE9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061E9"/>
    <w:multiLevelType w:val="hybridMultilevel"/>
    <w:tmpl w:val="03285D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8766BD"/>
    <w:multiLevelType w:val="hybridMultilevel"/>
    <w:tmpl w:val="3ECECD6C"/>
    <w:lvl w:ilvl="0" w:tplc="539E6CA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908211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7">
    <w:nsid w:val="3AC26EE1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40FE08D1"/>
    <w:multiLevelType w:val="hybridMultilevel"/>
    <w:tmpl w:val="1318E37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EB0612"/>
    <w:multiLevelType w:val="hybridMultilevel"/>
    <w:tmpl w:val="1E726A54"/>
    <w:lvl w:ilvl="0" w:tplc="B6BE0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C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00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41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E3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2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D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27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AA4359"/>
    <w:multiLevelType w:val="hybridMultilevel"/>
    <w:tmpl w:val="D500EB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77EC4"/>
    <w:multiLevelType w:val="hybridMultilevel"/>
    <w:tmpl w:val="E8B03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FA7EAB"/>
    <w:multiLevelType w:val="hybridMultilevel"/>
    <w:tmpl w:val="8E54CD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3549C0"/>
    <w:multiLevelType w:val="hybridMultilevel"/>
    <w:tmpl w:val="F000B2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0505889"/>
    <w:multiLevelType w:val="hybridMultilevel"/>
    <w:tmpl w:val="775C83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4D6FB0"/>
    <w:multiLevelType w:val="multilevel"/>
    <w:tmpl w:val="F9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23452"/>
    <w:multiLevelType w:val="hybridMultilevel"/>
    <w:tmpl w:val="D31424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0A4FD5"/>
    <w:multiLevelType w:val="hybridMultilevel"/>
    <w:tmpl w:val="98D83306"/>
    <w:lvl w:ilvl="0" w:tplc="2730A2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0359A9"/>
    <w:multiLevelType w:val="hybridMultilevel"/>
    <w:tmpl w:val="CDE42012"/>
    <w:lvl w:ilvl="0" w:tplc="2730A2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42401F8"/>
    <w:multiLevelType w:val="singleLevel"/>
    <w:tmpl w:val="8AEC002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6632B00"/>
    <w:multiLevelType w:val="hybridMultilevel"/>
    <w:tmpl w:val="D74C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E97ABD"/>
    <w:multiLevelType w:val="hybridMultilevel"/>
    <w:tmpl w:val="BF84E2C0"/>
    <w:lvl w:ilvl="0" w:tplc="956E2BAC"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32">
    <w:nsid w:val="6B8D56F0"/>
    <w:multiLevelType w:val="hybridMultilevel"/>
    <w:tmpl w:val="13228678"/>
    <w:lvl w:ilvl="0" w:tplc="539E6CA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AE289F1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C596DE4"/>
    <w:multiLevelType w:val="hybridMultilevel"/>
    <w:tmpl w:val="077EC8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3F61D9"/>
    <w:multiLevelType w:val="hybridMultilevel"/>
    <w:tmpl w:val="8AE61290"/>
    <w:lvl w:ilvl="0" w:tplc="558A17B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96B60"/>
    <w:multiLevelType w:val="hybridMultilevel"/>
    <w:tmpl w:val="31DC4B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D23B72"/>
    <w:multiLevelType w:val="hybridMultilevel"/>
    <w:tmpl w:val="70F28416"/>
    <w:lvl w:ilvl="0" w:tplc="539E6CA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AE289F1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6753CFF"/>
    <w:multiLevelType w:val="hybridMultilevel"/>
    <w:tmpl w:val="720EFF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F42B84"/>
    <w:multiLevelType w:val="hybridMultilevel"/>
    <w:tmpl w:val="232806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984D73"/>
    <w:multiLevelType w:val="hybridMultilevel"/>
    <w:tmpl w:val="E3EED2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CA397E"/>
    <w:multiLevelType w:val="hybridMultilevel"/>
    <w:tmpl w:val="C67C3D5C"/>
    <w:lvl w:ilvl="0" w:tplc="BFEA0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D9132E"/>
    <w:multiLevelType w:val="multilevel"/>
    <w:tmpl w:val="57F0F1F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C8439B4"/>
    <w:multiLevelType w:val="hybridMultilevel"/>
    <w:tmpl w:val="F874FC8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29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28"/>
  </w:num>
  <w:num w:numId="9">
    <w:abstractNumId w:val="14"/>
  </w:num>
  <w:num w:numId="10">
    <w:abstractNumId w:val="3"/>
  </w:num>
  <w:num w:numId="11">
    <w:abstractNumId w:val="40"/>
  </w:num>
  <w:num w:numId="12">
    <w:abstractNumId w:val="15"/>
  </w:num>
  <w:num w:numId="13">
    <w:abstractNumId w:val="6"/>
  </w:num>
  <w:num w:numId="14">
    <w:abstractNumId w:val="11"/>
  </w:num>
  <w:num w:numId="15">
    <w:abstractNumId w:val="42"/>
  </w:num>
  <w:num w:numId="16">
    <w:abstractNumId w:val="18"/>
  </w:num>
  <w:num w:numId="17">
    <w:abstractNumId w:val="31"/>
  </w:num>
  <w:num w:numId="18">
    <w:abstractNumId w:val="25"/>
  </w:num>
  <w:num w:numId="19">
    <w:abstractNumId w:val="24"/>
  </w:num>
  <w:num w:numId="20">
    <w:abstractNumId w:val="39"/>
  </w:num>
  <w:num w:numId="21">
    <w:abstractNumId w:val="30"/>
  </w:num>
  <w:num w:numId="22">
    <w:abstractNumId w:val="33"/>
  </w:num>
  <w:num w:numId="23">
    <w:abstractNumId w:val="38"/>
  </w:num>
  <w:num w:numId="24">
    <w:abstractNumId w:val="35"/>
  </w:num>
  <w:num w:numId="25">
    <w:abstractNumId w:val="8"/>
  </w:num>
  <w:num w:numId="26">
    <w:abstractNumId w:val="26"/>
  </w:num>
  <w:num w:numId="27">
    <w:abstractNumId w:val="22"/>
  </w:num>
  <w:num w:numId="28">
    <w:abstractNumId w:val="20"/>
  </w:num>
  <w:num w:numId="29">
    <w:abstractNumId w:val="7"/>
  </w:num>
  <w:num w:numId="30">
    <w:abstractNumId w:val="37"/>
  </w:num>
  <w:num w:numId="31">
    <w:abstractNumId w:val="1"/>
  </w:num>
  <w:num w:numId="32">
    <w:abstractNumId w:val="2"/>
  </w:num>
  <w:num w:numId="33">
    <w:abstractNumId w:val="41"/>
  </w:num>
  <w:num w:numId="34">
    <w:abstractNumId w:val="0"/>
  </w:num>
  <w:num w:numId="35">
    <w:abstractNumId w:val="36"/>
  </w:num>
  <w:num w:numId="36">
    <w:abstractNumId w:val="32"/>
  </w:num>
  <w:num w:numId="37">
    <w:abstractNumId w:val="9"/>
  </w:num>
  <w:num w:numId="38">
    <w:abstractNumId w:val="34"/>
  </w:num>
  <w:num w:numId="39">
    <w:abstractNumId w:val="19"/>
  </w:num>
  <w:num w:numId="40">
    <w:abstractNumId w:val="10"/>
  </w:num>
  <w:num w:numId="41">
    <w:abstractNumId w:val="13"/>
  </w:num>
  <w:num w:numId="42">
    <w:abstractNumId w:val="12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6B"/>
    <w:rsid w:val="0014706F"/>
    <w:rsid w:val="0017452B"/>
    <w:rsid w:val="002840EB"/>
    <w:rsid w:val="002C77C0"/>
    <w:rsid w:val="0040241B"/>
    <w:rsid w:val="00420DF5"/>
    <w:rsid w:val="0042243E"/>
    <w:rsid w:val="00484A33"/>
    <w:rsid w:val="005907C5"/>
    <w:rsid w:val="00763A4F"/>
    <w:rsid w:val="007B5D95"/>
    <w:rsid w:val="00872B2B"/>
    <w:rsid w:val="00992888"/>
    <w:rsid w:val="009B16E3"/>
    <w:rsid w:val="00A84EC7"/>
    <w:rsid w:val="00B36296"/>
    <w:rsid w:val="00BF2789"/>
    <w:rsid w:val="00BF52A1"/>
    <w:rsid w:val="00C57EF8"/>
    <w:rsid w:val="00C7275B"/>
    <w:rsid w:val="00D2276B"/>
    <w:rsid w:val="00D470F4"/>
    <w:rsid w:val="00D86108"/>
    <w:rsid w:val="00E45832"/>
    <w:rsid w:val="00E90135"/>
    <w:rsid w:val="00E9336A"/>
    <w:rsid w:val="00F07638"/>
    <w:rsid w:val="00FB1C5F"/>
    <w:rsid w:val="00F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2276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276B"/>
    <w:pPr>
      <w:keepNext/>
      <w:widowControl w:val="0"/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76B"/>
    <w:pPr>
      <w:widowControl w:val="0"/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276B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276B"/>
    <w:pPr>
      <w:keepNext/>
      <w:jc w:val="center"/>
      <w:outlineLvl w:val="3"/>
    </w:pPr>
    <w:rPr>
      <w:rFonts w:ascii="President" w:hAnsi="President"/>
      <w:b/>
      <w:sz w:val="5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276B"/>
    <w:pPr>
      <w:keepNext/>
      <w:widowControl w:val="0"/>
      <w:tabs>
        <w:tab w:val="left" w:pos="851"/>
        <w:tab w:val="left" w:pos="6804"/>
      </w:tabs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276B"/>
    <w:pPr>
      <w:keepNext/>
      <w:widowControl w:val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276B"/>
    <w:pPr>
      <w:keepNext/>
      <w:widowControl w:val="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276B"/>
    <w:pPr>
      <w:keepNext/>
      <w:widowControl w:val="0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276B"/>
    <w:pPr>
      <w:keepNext/>
      <w:keepLines/>
      <w:jc w:val="center"/>
      <w:outlineLvl w:val="8"/>
    </w:pPr>
    <w:rPr>
      <w:b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276B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276B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276B"/>
    <w:rPr>
      <w:rFonts w:ascii="Times New Roman" w:hAnsi="Times New Roman" w:cs="Times New Roman"/>
      <w:b/>
      <w:sz w:val="20"/>
      <w:szCs w:val="20"/>
      <w:lang w:eastAsia="hu-H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276B"/>
    <w:rPr>
      <w:rFonts w:ascii="President" w:hAnsi="President" w:cs="Times New Roman"/>
      <w:b/>
      <w:sz w:val="20"/>
      <w:szCs w:val="20"/>
      <w:lang w:val="en-GB"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276B"/>
    <w:rPr>
      <w:rFonts w:ascii="Times New Roman" w:hAnsi="Times New Roman" w:cs="Times New Roman"/>
      <w:b/>
      <w:i/>
      <w:snapToGrid w:val="0"/>
      <w:sz w:val="20"/>
      <w:szCs w:val="20"/>
      <w:lang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2276B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2276B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2276B"/>
    <w:rPr>
      <w:rFonts w:ascii="Times New Roman" w:hAnsi="Times New Roman" w:cs="Times New Roman"/>
      <w:snapToGrid w:val="0"/>
      <w:sz w:val="20"/>
      <w:szCs w:val="20"/>
      <w:lang w:eastAsia="hu-H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2276B"/>
    <w:rPr>
      <w:rFonts w:ascii="Times New Roman" w:hAnsi="Times New Roman" w:cs="Times New Roman"/>
      <w:b/>
      <w:i/>
      <w:iCs/>
      <w:sz w:val="20"/>
      <w:szCs w:val="20"/>
      <w:lang w:eastAsia="hu-HU"/>
    </w:rPr>
  </w:style>
  <w:style w:type="paragraph" w:styleId="EnvelopeAddress">
    <w:name w:val="envelope address"/>
    <w:basedOn w:val="Normal"/>
    <w:uiPriority w:val="99"/>
    <w:rsid w:val="00D2276B"/>
    <w:pPr>
      <w:framePr w:w="7920" w:h="1980" w:hRule="exact" w:hSpace="141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uiPriority w:val="99"/>
    <w:rsid w:val="00D2276B"/>
    <w:rPr>
      <w:sz w:val="20"/>
    </w:rPr>
  </w:style>
  <w:style w:type="paragraph" w:styleId="Title">
    <w:name w:val="Title"/>
    <w:basedOn w:val="Normal"/>
    <w:link w:val="TitleChar"/>
    <w:uiPriority w:val="99"/>
    <w:qFormat/>
    <w:rsid w:val="00D2276B"/>
    <w:pPr>
      <w:widowControl w:val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2276B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paragraph" w:customStyle="1" w:styleId="pont">
    <w:name w:val="pont"/>
    <w:basedOn w:val="Normal"/>
    <w:uiPriority w:val="99"/>
    <w:rsid w:val="00D2276B"/>
    <w:pPr>
      <w:keepLines/>
      <w:widowControl w:val="0"/>
      <w:tabs>
        <w:tab w:val="left" w:pos="510"/>
      </w:tabs>
      <w:spacing w:after="120"/>
      <w:jc w:val="both"/>
    </w:pPr>
  </w:style>
  <w:style w:type="paragraph" w:styleId="BodyText2">
    <w:name w:val="Body Text 2"/>
    <w:basedOn w:val="Normal"/>
    <w:link w:val="BodyText2Char"/>
    <w:uiPriority w:val="99"/>
    <w:rsid w:val="00D2276B"/>
    <w:pPr>
      <w:widowControl w:val="0"/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276B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rsid w:val="00D22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276B"/>
    <w:rPr>
      <w:rFonts w:ascii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uiPriority w:val="99"/>
    <w:rsid w:val="00D2276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2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276B"/>
    <w:rPr>
      <w:rFonts w:ascii="Times New Roman" w:hAnsi="Times New Roman" w:cs="Times New Roman"/>
      <w:sz w:val="20"/>
      <w:szCs w:val="20"/>
      <w:lang w:eastAsia="hu-HU"/>
    </w:rPr>
  </w:style>
  <w:style w:type="paragraph" w:styleId="BodyTextIndent">
    <w:name w:val="Body Text Indent"/>
    <w:basedOn w:val="Normal"/>
    <w:link w:val="BodyTextIndentChar"/>
    <w:uiPriority w:val="99"/>
    <w:rsid w:val="00D2276B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708" w:hanging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276B"/>
    <w:rPr>
      <w:rFonts w:ascii="Times New Roman" w:hAnsi="Times New Roman" w:cs="Times New Roman"/>
      <w:sz w:val="20"/>
      <w:szCs w:val="20"/>
      <w:lang w:eastAsia="hu-HU"/>
    </w:rPr>
  </w:style>
  <w:style w:type="paragraph" w:styleId="BodyText">
    <w:name w:val="Body Text"/>
    <w:basedOn w:val="Normal"/>
    <w:link w:val="BodyTextChar"/>
    <w:uiPriority w:val="99"/>
    <w:rsid w:val="00D2276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2276B"/>
    <w:rPr>
      <w:rFonts w:ascii="Times New Roman" w:hAnsi="Times New Roman" w:cs="Times New Roman"/>
      <w:sz w:val="20"/>
      <w:szCs w:val="20"/>
      <w:lang w:eastAsia="hu-HU"/>
    </w:rPr>
  </w:style>
  <w:style w:type="paragraph" w:styleId="BodyText3">
    <w:name w:val="Body Text 3"/>
    <w:basedOn w:val="Normal"/>
    <w:link w:val="BodyText3Char"/>
    <w:uiPriority w:val="99"/>
    <w:rsid w:val="00D2276B"/>
    <w:pPr>
      <w:widowControl w:val="0"/>
      <w:jc w:val="both"/>
    </w:pPr>
    <w:rPr>
      <w:rFonts w:ascii="President" w:hAnsi="President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276B"/>
    <w:rPr>
      <w:rFonts w:ascii="President" w:hAnsi="President" w:cs="Times New Roman"/>
      <w:snapToGrid w:val="0"/>
      <w:sz w:val="20"/>
      <w:szCs w:val="20"/>
      <w:lang w:eastAsia="hu-HU"/>
    </w:rPr>
  </w:style>
  <w:style w:type="paragraph" w:customStyle="1" w:styleId="lolb">
    <w:name w:val="Éloláb"/>
    <w:basedOn w:val="Normal"/>
    <w:uiPriority w:val="99"/>
    <w:rsid w:val="00D2276B"/>
    <w:pPr>
      <w:widowControl w:val="0"/>
      <w:tabs>
        <w:tab w:val="center" w:pos="4536"/>
        <w:tab w:val="right" w:pos="9072"/>
      </w:tabs>
    </w:pPr>
  </w:style>
  <w:style w:type="paragraph" w:customStyle="1" w:styleId="lofej">
    <w:name w:val="Élofej"/>
    <w:basedOn w:val="Normal"/>
    <w:uiPriority w:val="99"/>
    <w:rsid w:val="00D2276B"/>
    <w:pPr>
      <w:widowControl w:val="0"/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rsid w:val="00D2276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227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2276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227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2276B"/>
    <w:rPr>
      <w:rFonts w:ascii="Times New Roman" w:hAnsi="Times New Roman" w:cs="Times New Roman"/>
      <w:sz w:val="20"/>
      <w:szCs w:val="20"/>
      <w:lang w:eastAsia="hu-HU"/>
    </w:rPr>
  </w:style>
  <w:style w:type="table" w:styleId="TableGrid">
    <w:name w:val="Table Grid"/>
    <w:basedOn w:val="TableNormal"/>
    <w:uiPriority w:val="99"/>
    <w:rsid w:val="00D2276B"/>
    <w:pPr>
      <w:spacing w:line="36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D2276B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D2276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2276B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har">
    <w:name w:val="Char"/>
    <w:basedOn w:val="Normal"/>
    <w:uiPriority w:val="99"/>
    <w:rsid w:val="00D2276B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NoSpacing">
    <w:name w:val="No Spacing"/>
    <w:uiPriority w:val="99"/>
    <w:qFormat/>
    <w:rsid w:val="00D2276B"/>
    <w:rPr>
      <w:lang w:eastAsia="en-US"/>
    </w:rPr>
  </w:style>
  <w:style w:type="paragraph" w:styleId="BalloonText">
    <w:name w:val="Balloon Text"/>
    <w:basedOn w:val="Normal"/>
    <w:link w:val="BalloonTextChar"/>
    <w:uiPriority w:val="99"/>
    <w:rsid w:val="00D22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276B"/>
    <w:rPr>
      <w:rFonts w:ascii="Segoe UI" w:hAnsi="Segoe UI" w:cs="Segoe UI"/>
      <w:sz w:val="18"/>
      <w:szCs w:val="18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D227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227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276B"/>
    <w:rPr>
      <w:rFonts w:ascii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2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2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753</Words>
  <Characters>5203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doktori cselekmények és a doktori fokozat minősítése</dc:title>
  <dc:subject/>
  <dc:creator>Vörös Károly Dr</dc:creator>
  <cp:keywords/>
  <dc:description/>
  <cp:lastModifiedBy>Péter</cp:lastModifiedBy>
  <cp:revision>2</cp:revision>
  <dcterms:created xsi:type="dcterms:W3CDTF">2016-08-27T05:57:00Z</dcterms:created>
  <dcterms:modified xsi:type="dcterms:W3CDTF">2016-08-27T05:57:00Z</dcterms:modified>
</cp:coreProperties>
</file>