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5"/>
        <w:gridCol w:w="8005"/>
      </w:tblGrid>
      <w:tr w:rsidR="00554D13" w:rsidRPr="00554D13" w14:paraId="4FD55CD3" w14:textId="77777777" w:rsidTr="00554D13">
        <w:trPr>
          <w:trHeight w:val="456"/>
        </w:trPr>
        <w:tc>
          <w:tcPr>
            <w:tcW w:w="9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E8D09" w14:textId="77777777" w:rsidR="00554D13" w:rsidRPr="00554D13" w:rsidRDefault="00554D13" w:rsidP="00554D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A1A1A"/>
                <w:sz w:val="36"/>
                <w:szCs w:val="36"/>
                <w:lang w:eastAsia="hu-HU"/>
              </w:rPr>
            </w:pPr>
            <w:bookmarkStart w:id="0" w:name="RANGE!A1"/>
            <w:r w:rsidRPr="00554D13">
              <w:rPr>
                <w:rFonts w:ascii="Arial" w:eastAsia="Times New Roman" w:hAnsi="Arial" w:cs="Arial"/>
                <w:b/>
                <w:bCs/>
                <w:color w:val="1A1A1A"/>
                <w:sz w:val="36"/>
                <w:szCs w:val="36"/>
                <w:lang w:eastAsia="hu-HU"/>
              </w:rPr>
              <w:t>Állategészségügyi tagozat</w:t>
            </w:r>
            <w:bookmarkEnd w:id="0"/>
          </w:p>
        </w:tc>
      </w:tr>
      <w:tr w:rsidR="00554D13" w:rsidRPr="00554D13" w14:paraId="6C124EC8" w14:textId="77777777" w:rsidTr="00554D13">
        <w:trPr>
          <w:trHeight w:val="288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DA3A" w14:textId="77777777" w:rsidR="00554D13" w:rsidRPr="00554D13" w:rsidRDefault="00554D13" w:rsidP="00554D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A1A1A"/>
                <w:sz w:val="36"/>
                <w:szCs w:val="36"/>
                <w:lang w:eastAsia="hu-HU"/>
              </w:rPr>
            </w:pPr>
          </w:p>
        </w:tc>
        <w:tc>
          <w:tcPr>
            <w:tcW w:w="8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EB929" w14:textId="77777777" w:rsidR="00554D13" w:rsidRPr="00554D13" w:rsidRDefault="00554D13" w:rsidP="00554D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  <w:r w:rsidRPr="00554D13"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  <w:t>Zsűri elnöke:</w:t>
            </w:r>
            <w:r w:rsidRPr="00554D13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 Dr. </w:t>
            </w:r>
            <w:proofErr w:type="spellStart"/>
            <w:r w:rsidRPr="00554D13">
              <w:rPr>
                <w:rFonts w:ascii="Calibri" w:eastAsia="Times New Roman" w:hAnsi="Calibri" w:cs="Calibri"/>
                <w:color w:val="1A1A1A"/>
                <w:lang w:eastAsia="hu-HU"/>
              </w:rPr>
              <w:t>Husvéth</w:t>
            </w:r>
            <w:proofErr w:type="spellEnd"/>
            <w:r w:rsidRPr="00554D13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 Ferenc</w:t>
            </w:r>
          </w:p>
        </w:tc>
      </w:tr>
      <w:tr w:rsidR="00554D13" w:rsidRPr="00554D13" w14:paraId="45871757" w14:textId="77777777" w:rsidTr="00554D13">
        <w:trPr>
          <w:trHeight w:val="288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3649" w14:textId="77777777" w:rsidR="00554D13" w:rsidRPr="00554D13" w:rsidRDefault="00554D13" w:rsidP="00554D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8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04A16" w14:textId="77777777" w:rsidR="00554D13" w:rsidRPr="00554D13" w:rsidRDefault="00554D13" w:rsidP="00554D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  <w:r w:rsidRPr="00554D13"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  <w:t>Tagok:</w:t>
            </w:r>
            <w:r w:rsidRPr="00554D13">
              <w:rPr>
                <w:rFonts w:ascii="Calibri" w:eastAsia="Times New Roman" w:hAnsi="Calibri" w:cs="Calibri"/>
                <w:color w:val="1A1A1A"/>
                <w:lang w:eastAsia="hu-HU"/>
              </w:rPr>
              <w:t> Dr. Egri Borisz</w:t>
            </w:r>
          </w:p>
        </w:tc>
      </w:tr>
      <w:tr w:rsidR="00554D13" w:rsidRPr="00554D13" w14:paraId="4B32A4BC" w14:textId="77777777" w:rsidTr="00554D13">
        <w:trPr>
          <w:trHeight w:val="288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4D47" w14:textId="77777777" w:rsidR="00554D13" w:rsidRPr="00554D13" w:rsidRDefault="00554D13" w:rsidP="00554D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8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C937B" w14:textId="77777777" w:rsidR="00554D13" w:rsidRPr="00554D13" w:rsidRDefault="00554D13" w:rsidP="00554D13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  <w:r w:rsidRPr="00554D13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Dr. </w:t>
            </w:r>
            <w:proofErr w:type="spellStart"/>
            <w:r w:rsidRPr="00554D13">
              <w:rPr>
                <w:rFonts w:ascii="Calibri" w:eastAsia="Times New Roman" w:hAnsi="Calibri" w:cs="Calibri"/>
                <w:color w:val="1A1A1A"/>
                <w:lang w:eastAsia="hu-HU"/>
              </w:rPr>
              <w:t>Zomborszky</w:t>
            </w:r>
            <w:proofErr w:type="spellEnd"/>
            <w:r w:rsidRPr="00554D13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 Zoltán</w:t>
            </w:r>
          </w:p>
        </w:tc>
      </w:tr>
      <w:tr w:rsidR="00554D13" w:rsidRPr="00554D13" w14:paraId="7FD03C17" w14:textId="77777777" w:rsidTr="00554D13">
        <w:trPr>
          <w:trHeight w:val="288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8BF9" w14:textId="77777777" w:rsidR="00554D13" w:rsidRPr="00554D13" w:rsidRDefault="00554D13" w:rsidP="00554D13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</w:p>
        </w:tc>
        <w:tc>
          <w:tcPr>
            <w:tcW w:w="8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4BAD4" w14:textId="77777777" w:rsidR="00554D13" w:rsidRPr="00554D13" w:rsidRDefault="00554D13" w:rsidP="00554D13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  <w:r w:rsidRPr="00554D13">
              <w:rPr>
                <w:rFonts w:ascii="Calibri" w:eastAsia="Times New Roman" w:hAnsi="Calibri" w:cs="Calibri"/>
                <w:color w:val="1A1A1A"/>
                <w:lang w:eastAsia="hu-HU"/>
              </w:rPr>
              <w:t>Dr. Gálfi Péter</w:t>
            </w:r>
          </w:p>
        </w:tc>
      </w:tr>
      <w:tr w:rsidR="00554D13" w:rsidRPr="00554D13" w14:paraId="72A1465D" w14:textId="77777777" w:rsidTr="00554D13">
        <w:trPr>
          <w:trHeight w:val="288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3FD4" w14:textId="77777777" w:rsidR="00554D13" w:rsidRPr="00554D13" w:rsidRDefault="00554D13" w:rsidP="00554D13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</w:p>
        </w:tc>
        <w:tc>
          <w:tcPr>
            <w:tcW w:w="8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3A36C" w14:textId="77777777" w:rsidR="00554D13" w:rsidRPr="00554D13" w:rsidRDefault="00554D13" w:rsidP="00554D13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  <w:r w:rsidRPr="00554D13">
              <w:rPr>
                <w:rFonts w:ascii="Calibri" w:eastAsia="Times New Roman" w:hAnsi="Calibri" w:cs="Calibri"/>
                <w:color w:val="1A1A1A"/>
                <w:lang w:eastAsia="hu-HU"/>
              </w:rPr>
              <w:t>Dr. Magyar Tibor</w:t>
            </w:r>
          </w:p>
        </w:tc>
      </w:tr>
      <w:tr w:rsidR="00554D13" w:rsidRPr="00554D13" w14:paraId="561B64BE" w14:textId="77777777" w:rsidTr="00554D13">
        <w:trPr>
          <w:trHeight w:val="288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5FB6" w14:textId="77777777" w:rsidR="00554D13" w:rsidRPr="00554D13" w:rsidRDefault="00554D13" w:rsidP="00554D13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</w:p>
        </w:tc>
        <w:tc>
          <w:tcPr>
            <w:tcW w:w="8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5A1C2" w14:textId="77777777" w:rsidR="00554D13" w:rsidRPr="00554D13" w:rsidRDefault="00554D13" w:rsidP="00554D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  <w:r w:rsidRPr="00554D13"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  <w:t>Hallgató:</w:t>
            </w:r>
            <w:r w:rsidRPr="00554D13">
              <w:rPr>
                <w:rFonts w:ascii="Calibri" w:eastAsia="Times New Roman" w:hAnsi="Calibri" w:cs="Calibri"/>
                <w:color w:val="1A1A1A"/>
                <w:lang w:eastAsia="hu-HU"/>
              </w:rPr>
              <w:t> </w:t>
            </w:r>
            <w:proofErr w:type="spellStart"/>
            <w:r w:rsidRPr="00554D13">
              <w:rPr>
                <w:rFonts w:ascii="Calibri" w:eastAsia="Times New Roman" w:hAnsi="Calibri" w:cs="Calibri"/>
                <w:color w:val="1A1A1A"/>
                <w:lang w:eastAsia="hu-HU"/>
              </w:rPr>
              <w:t>Schulcz</w:t>
            </w:r>
            <w:proofErr w:type="spellEnd"/>
            <w:r w:rsidRPr="00554D13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 Nóra</w:t>
            </w:r>
          </w:p>
        </w:tc>
      </w:tr>
      <w:tr w:rsidR="00554D13" w:rsidRPr="00554D13" w14:paraId="3F9175D0" w14:textId="77777777" w:rsidTr="00554D13">
        <w:trPr>
          <w:trHeight w:val="288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C1FC" w14:textId="77777777" w:rsidR="00554D13" w:rsidRPr="00554D13" w:rsidRDefault="00554D13" w:rsidP="00554D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8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2CF25" w14:textId="77777777" w:rsidR="00554D13" w:rsidRPr="00554D13" w:rsidRDefault="00554D13" w:rsidP="00554D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  <w:r w:rsidRPr="00554D13"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  <w:t>Titkár:</w:t>
            </w:r>
            <w:r w:rsidRPr="00554D13">
              <w:rPr>
                <w:rFonts w:ascii="Calibri" w:eastAsia="Times New Roman" w:hAnsi="Calibri" w:cs="Calibri"/>
                <w:color w:val="1A1A1A"/>
                <w:lang w:eastAsia="hu-HU"/>
              </w:rPr>
              <w:t> Dr. Vizi Zsuzsanna</w:t>
            </w:r>
          </w:p>
        </w:tc>
      </w:tr>
      <w:tr w:rsidR="00554D13" w:rsidRPr="00554D13" w14:paraId="493557BC" w14:textId="77777777" w:rsidTr="00554D13">
        <w:trPr>
          <w:trHeight w:val="288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8F51" w14:textId="77777777" w:rsidR="00554D13" w:rsidRPr="00554D13" w:rsidRDefault="00554D13" w:rsidP="00554D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8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FFB4" w14:textId="77777777" w:rsidR="00554D13" w:rsidRPr="00554D13" w:rsidRDefault="00554D13" w:rsidP="0055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54D13" w:rsidRPr="00554D13" w14:paraId="00E4203B" w14:textId="77777777" w:rsidTr="00554D13">
        <w:trPr>
          <w:trHeight w:val="288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9BBE" w14:textId="77777777" w:rsidR="00554D13" w:rsidRPr="00554D13" w:rsidRDefault="00554D13" w:rsidP="00554D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54D13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2021.03.30</w:t>
            </w:r>
          </w:p>
        </w:tc>
        <w:tc>
          <w:tcPr>
            <w:tcW w:w="8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96B2" w14:textId="77777777" w:rsidR="00554D13" w:rsidRPr="00554D13" w:rsidRDefault="00554D13" w:rsidP="00554D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554D13" w:rsidRPr="00554D13" w14:paraId="04C5109C" w14:textId="77777777" w:rsidTr="00554D13">
        <w:trPr>
          <w:trHeight w:val="288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52AAF" w14:textId="77777777" w:rsidR="00554D13" w:rsidRPr="00554D13" w:rsidRDefault="00554D13" w:rsidP="00554D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54D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9:10</w:t>
            </w:r>
          </w:p>
        </w:tc>
        <w:tc>
          <w:tcPr>
            <w:tcW w:w="8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35EB5" w14:textId="77777777" w:rsidR="00554D13" w:rsidRPr="00554D13" w:rsidRDefault="00554D13" w:rsidP="00554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4D13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Steiner Flóra:</w:t>
            </w:r>
            <w:r w:rsidRPr="00554D13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 légcsőtubus optimális méretének meghatározása kutyákban</w:t>
            </w:r>
          </w:p>
        </w:tc>
      </w:tr>
      <w:tr w:rsidR="00554D13" w:rsidRPr="00554D13" w14:paraId="055EF105" w14:textId="77777777" w:rsidTr="00554D13">
        <w:trPr>
          <w:trHeight w:val="576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AF5C2" w14:textId="77777777" w:rsidR="00554D13" w:rsidRPr="00554D13" w:rsidRDefault="00554D13" w:rsidP="00554D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54D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9:30</w:t>
            </w:r>
          </w:p>
        </w:tc>
        <w:tc>
          <w:tcPr>
            <w:tcW w:w="8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2D917" w14:textId="77777777" w:rsidR="00554D13" w:rsidRPr="00554D13" w:rsidRDefault="00554D13" w:rsidP="00554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4D13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Fehér Sára:</w:t>
            </w:r>
            <w:r w:rsidRPr="00554D13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Új, hatékony kemoterápiás protokoll kidolgozása kutya </w:t>
            </w:r>
            <w:proofErr w:type="spellStart"/>
            <w:r w:rsidRPr="00554D13">
              <w:rPr>
                <w:rFonts w:ascii="Calibri" w:eastAsia="Times New Roman" w:hAnsi="Calibri" w:cs="Calibri"/>
                <w:color w:val="000000"/>
                <w:lang w:eastAsia="hu-HU"/>
              </w:rPr>
              <w:t>lymphoma</w:t>
            </w:r>
            <w:proofErr w:type="spellEnd"/>
            <w:r w:rsidRPr="00554D13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kezelésére in vitro modellrendszeren</w:t>
            </w:r>
          </w:p>
        </w:tc>
      </w:tr>
      <w:tr w:rsidR="00554D13" w:rsidRPr="00554D13" w14:paraId="30A7DC63" w14:textId="77777777" w:rsidTr="00554D13">
        <w:trPr>
          <w:trHeight w:val="576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0FFFF" w14:textId="77777777" w:rsidR="00554D13" w:rsidRPr="00554D13" w:rsidRDefault="00554D13" w:rsidP="00554D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54D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9:50</w:t>
            </w:r>
          </w:p>
        </w:tc>
        <w:tc>
          <w:tcPr>
            <w:tcW w:w="8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99DD0" w14:textId="77777777" w:rsidR="00554D13" w:rsidRPr="00554D13" w:rsidRDefault="00554D13" w:rsidP="00554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4D13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Jakab Flóra:</w:t>
            </w:r>
            <w:r w:rsidRPr="00554D13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Kutyák szívmorfológiájának radiográfiai és ultrahangos összehasonlító vizsgálata</w:t>
            </w:r>
          </w:p>
        </w:tc>
      </w:tr>
      <w:tr w:rsidR="00554D13" w:rsidRPr="00554D13" w14:paraId="6E1FDC43" w14:textId="77777777" w:rsidTr="00554D13">
        <w:trPr>
          <w:trHeight w:val="576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E9D6A" w14:textId="77777777" w:rsidR="00554D13" w:rsidRPr="00554D13" w:rsidRDefault="00554D13" w:rsidP="00554D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54D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10:10</w:t>
            </w:r>
          </w:p>
        </w:tc>
        <w:tc>
          <w:tcPr>
            <w:tcW w:w="8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9CCBA" w14:textId="77777777" w:rsidR="00554D13" w:rsidRPr="00554D13" w:rsidRDefault="00554D13" w:rsidP="00554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4D13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Kiss Bernadett:</w:t>
            </w:r>
            <w:r w:rsidRPr="00554D13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Méhbetegségek, kezelésének lehetőségei a konvencionális- és </w:t>
            </w:r>
            <w:proofErr w:type="spellStart"/>
            <w:r w:rsidRPr="00554D13">
              <w:rPr>
                <w:rFonts w:ascii="Calibri" w:eastAsia="Times New Roman" w:hAnsi="Calibri" w:cs="Calibri"/>
                <w:color w:val="000000"/>
                <w:lang w:eastAsia="hu-HU"/>
              </w:rPr>
              <w:t>bioméhészetekben</w:t>
            </w:r>
            <w:proofErr w:type="spellEnd"/>
          </w:p>
        </w:tc>
      </w:tr>
      <w:tr w:rsidR="00554D13" w:rsidRPr="00554D13" w14:paraId="51FB4E26" w14:textId="77777777" w:rsidTr="00554D13">
        <w:trPr>
          <w:trHeight w:val="288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1F305" w14:textId="77777777" w:rsidR="00554D13" w:rsidRPr="00554D13" w:rsidRDefault="00554D13" w:rsidP="00554D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54D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10:30</w:t>
            </w:r>
          </w:p>
        </w:tc>
        <w:tc>
          <w:tcPr>
            <w:tcW w:w="8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4EA3E" w14:textId="77777777" w:rsidR="00554D13" w:rsidRPr="00554D13" w:rsidRDefault="00554D13" w:rsidP="00554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554D13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Komlósi</w:t>
            </w:r>
            <w:proofErr w:type="spellEnd"/>
            <w:r w:rsidRPr="00554D13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Katalin Kitti:</w:t>
            </w:r>
            <w:r w:rsidRPr="00554D13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Hőstressz hatásainak vizsgálata tejelő magyartarka teheneken</w:t>
            </w:r>
          </w:p>
        </w:tc>
      </w:tr>
      <w:tr w:rsidR="00554D13" w:rsidRPr="00554D13" w14:paraId="548BD2DE" w14:textId="77777777" w:rsidTr="00554D13">
        <w:trPr>
          <w:trHeight w:val="288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1EAF0" w14:textId="77777777" w:rsidR="00554D13" w:rsidRPr="00554D13" w:rsidRDefault="00554D13" w:rsidP="00554D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54D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10:50</w:t>
            </w:r>
          </w:p>
        </w:tc>
        <w:tc>
          <w:tcPr>
            <w:tcW w:w="8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EB894" w14:textId="77777777" w:rsidR="00554D13" w:rsidRPr="00554D13" w:rsidRDefault="00554D13" w:rsidP="00554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4D13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Kónya Réka:</w:t>
            </w:r>
            <w:r w:rsidRPr="00554D13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 szívférgesség komplex gyógykezelésének újabb lehetőségei kutyákban</w:t>
            </w:r>
          </w:p>
        </w:tc>
      </w:tr>
      <w:tr w:rsidR="00554D13" w:rsidRPr="00554D13" w14:paraId="23AD6F29" w14:textId="77777777" w:rsidTr="00554D13">
        <w:trPr>
          <w:trHeight w:val="576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564F8" w14:textId="77777777" w:rsidR="00554D13" w:rsidRPr="00554D13" w:rsidRDefault="00554D13" w:rsidP="00554D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54D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11:10</w:t>
            </w:r>
          </w:p>
        </w:tc>
        <w:tc>
          <w:tcPr>
            <w:tcW w:w="8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F3B2A" w14:textId="77777777" w:rsidR="00554D13" w:rsidRPr="00554D13" w:rsidRDefault="00554D13" w:rsidP="00554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4D13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Madar Márta:</w:t>
            </w:r>
            <w:r w:rsidRPr="00554D13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 tehenek ellésének jelzésére alkalmazható rendszerek összehasonlító vizsgálata</w:t>
            </w:r>
          </w:p>
        </w:tc>
      </w:tr>
      <w:tr w:rsidR="00554D13" w:rsidRPr="00554D13" w14:paraId="06E93421" w14:textId="77777777" w:rsidTr="00554D13">
        <w:trPr>
          <w:trHeight w:val="576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E3483" w14:textId="77777777" w:rsidR="00554D13" w:rsidRPr="00554D13" w:rsidRDefault="00554D13" w:rsidP="00554D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54D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11:30</w:t>
            </w:r>
          </w:p>
        </w:tc>
        <w:tc>
          <w:tcPr>
            <w:tcW w:w="8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15D69" w14:textId="77777777" w:rsidR="00554D13" w:rsidRPr="00554D13" w:rsidRDefault="00554D13" w:rsidP="00554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4D13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Ódor Anett:</w:t>
            </w:r>
            <w:r w:rsidRPr="00554D13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Az ellés utáni megbetegedések- különös tekintettel a méh megbetegedéseire- hatása a tejelő tehenek kérődzéssel töltött idejére.</w:t>
            </w:r>
          </w:p>
        </w:tc>
      </w:tr>
      <w:tr w:rsidR="00554D13" w:rsidRPr="00554D13" w14:paraId="0621C28B" w14:textId="77777777" w:rsidTr="00554D13">
        <w:trPr>
          <w:trHeight w:val="576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18532" w14:textId="77777777" w:rsidR="00554D13" w:rsidRPr="00554D13" w:rsidRDefault="00554D13" w:rsidP="00554D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54D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11:50</w:t>
            </w:r>
          </w:p>
        </w:tc>
        <w:tc>
          <w:tcPr>
            <w:tcW w:w="8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F9345" w14:textId="77777777" w:rsidR="00554D13" w:rsidRPr="00554D13" w:rsidRDefault="00554D13" w:rsidP="00554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4D13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Bársony Boglárka Gabriella:</w:t>
            </w:r>
            <w:r w:rsidRPr="00554D13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Hogyan </w:t>
            </w:r>
            <w:proofErr w:type="spellStart"/>
            <w:r w:rsidRPr="00554D13">
              <w:rPr>
                <w:rFonts w:ascii="Calibri" w:eastAsia="Times New Roman" w:hAnsi="Calibri" w:cs="Calibri"/>
                <w:color w:val="000000"/>
                <w:lang w:eastAsia="hu-HU"/>
              </w:rPr>
              <w:t>függnek</w:t>
            </w:r>
            <w:proofErr w:type="spellEnd"/>
            <w:r w:rsidRPr="00554D13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az egyes HRV paraméterek a ló temperamentumától</w:t>
            </w:r>
          </w:p>
        </w:tc>
      </w:tr>
      <w:tr w:rsidR="00554D13" w:rsidRPr="00554D13" w14:paraId="1C58B682" w14:textId="77777777" w:rsidTr="00554D13">
        <w:trPr>
          <w:trHeight w:val="576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1075E" w14:textId="77777777" w:rsidR="00554D13" w:rsidRPr="00554D13" w:rsidRDefault="00554D13" w:rsidP="00554D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54D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12:10</w:t>
            </w:r>
          </w:p>
        </w:tc>
        <w:tc>
          <w:tcPr>
            <w:tcW w:w="8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475D1" w14:textId="77777777" w:rsidR="00554D13" w:rsidRPr="00554D13" w:rsidRDefault="00554D13" w:rsidP="00554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554D13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Uszkai</w:t>
            </w:r>
            <w:proofErr w:type="spellEnd"/>
            <w:r w:rsidRPr="00554D13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Virág Zsófia:</w:t>
            </w:r>
            <w:r w:rsidRPr="00554D13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Különböző kontrasztanyagok hatásának vizsgálata nyulak </w:t>
            </w:r>
            <w:proofErr w:type="spellStart"/>
            <w:r w:rsidRPr="00554D13">
              <w:rPr>
                <w:rFonts w:ascii="Calibri" w:eastAsia="Times New Roman" w:hAnsi="Calibri" w:cs="Calibri"/>
                <w:color w:val="000000"/>
                <w:lang w:eastAsia="hu-HU"/>
              </w:rPr>
              <w:t>gastrointestinalis</w:t>
            </w:r>
            <w:proofErr w:type="spellEnd"/>
            <w:r w:rsidRPr="00554D13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554D13">
              <w:rPr>
                <w:rFonts w:ascii="Calibri" w:eastAsia="Times New Roman" w:hAnsi="Calibri" w:cs="Calibri"/>
                <w:color w:val="000000"/>
                <w:lang w:eastAsia="hu-HU"/>
              </w:rPr>
              <w:t>tractusára</w:t>
            </w:r>
            <w:proofErr w:type="spellEnd"/>
          </w:p>
        </w:tc>
      </w:tr>
      <w:tr w:rsidR="00554D13" w:rsidRPr="00554D13" w14:paraId="5B74DFAD" w14:textId="77777777" w:rsidTr="00554D13">
        <w:trPr>
          <w:trHeight w:val="576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E5C24" w14:textId="77777777" w:rsidR="00554D13" w:rsidRPr="00554D13" w:rsidRDefault="00554D13" w:rsidP="00554D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54D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12:30</w:t>
            </w:r>
          </w:p>
        </w:tc>
        <w:tc>
          <w:tcPr>
            <w:tcW w:w="8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18C6C" w14:textId="77777777" w:rsidR="00554D13" w:rsidRPr="00554D13" w:rsidRDefault="00554D13" w:rsidP="00554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4D13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Varga Dóra:</w:t>
            </w:r>
            <w:r w:rsidRPr="00554D13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 nyelőcsőférgesség és a szívférgesség előfordulásának összehasonlító vizsgálata a magyarországi kutyákban</w:t>
            </w:r>
          </w:p>
        </w:tc>
      </w:tr>
      <w:tr w:rsidR="00554D13" w:rsidRPr="00554D13" w14:paraId="379EFE5F" w14:textId="77777777" w:rsidTr="00554D13">
        <w:trPr>
          <w:trHeight w:val="576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5E4E3" w14:textId="77777777" w:rsidR="00554D13" w:rsidRPr="00554D13" w:rsidRDefault="00554D13" w:rsidP="00554D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54D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12:50</w:t>
            </w:r>
          </w:p>
        </w:tc>
        <w:tc>
          <w:tcPr>
            <w:tcW w:w="8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AA7AA" w14:textId="77777777" w:rsidR="00554D13" w:rsidRPr="00554D13" w:rsidRDefault="00554D13" w:rsidP="00554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554D13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Ziszisz</w:t>
            </w:r>
            <w:proofErr w:type="spellEnd"/>
            <w:r w:rsidRPr="00554D13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</w:t>
            </w:r>
            <w:proofErr w:type="spellStart"/>
            <w:r w:rsidRPr="00554D13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Árisz</w:t>
            </w:r>
            <w:proofErr w:type="spellEnd"/>
            <w:r w:rsidRPr="00554D13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:</w:t>
            </w:r>
            <w:r w:rsidRPr="00554D13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Egyes gyík fajok (</w:t>
            </w:r>
            <w:proofErr w:type="spellStart"/>
            <w:r w:rsidRPr="00554D13">
              <w:rPr>
                <w:rFonts w:ascii="Calibri" w:eastAsia="Times New Roman" w:hAnsi="Calibri" w:cs="Calibri"/>
                <w:color w:val="000000"/>
                <w:lang w:eastAsia="hu-HU"/>
              </w:rPr>
              <w:t>Sauria</w:t>
            </w:r>
            <w:proofErr w:type="spellEnd"/>
            <w:r w:rsidRPr="00554D13">
              <w:rPr>
                <w:rFonts w:ascii="Calibri" w:eastAsia="Times New Roman" w:hAnsi="Calibri" w:cs="Calibri"/>
                <w:color w:val="000000"/>
                <w:lang w:eastAsia="hu-HU"/>
              </w:rPr>
              <w:t>) ivarmeghatározása képalkotó diagnosztikai módszerrel</w:t>
            </w:r>
          </w:p>
        </w:tc>
      </w:tr>
      <w:tr w:rsidR="00554D13" w:rsidRPr="00554D13" w14:paraId="1D65CBFC" w14:textId="77777777" w:rsidTr="00554D13">
        <w:trPr>
          <w:trHeight w:val="288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165A4" w14:textId="77777777" w:rsidR="00554D13" w:rsidRPr="00554D13" w:rsidRDefault="00554D13" w:rsidP="00554D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554D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13:10</w:t>
            </w:r>
          </w:p>
        </w:tc>
        <w:tc>
          <w:tcPr>
            <w:tcW w:w="8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52A56" w14:textId="77777777" w:rsidR="00554D13" w:rsidRPr="00554D13" w:rsidRDefault="00554D13" w:rsidP="00554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54D13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Tagozati ülés </w:t>
            </w:r>
          </w:p>
        </w:tc>
      </w:tr>
      <w:tr w:rsidR="00554D13" w:rsidRPr="00554D13" w14:paraId="0974F4BA" w14:textId="77777777" w:rsidTr="00554D13">
        <w:trPr>
          <w:trHeight w:val="288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3280" w14:textId="77777777" w:rsidR="00554D13" w:rsidRPr="00554D13" w:rsidRDefault="00554D13" w:rsidP="00554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3BEE" w14:textId="77777777" w:rsidR="00554D13" w:rsidRPr="00554D13" w:rsidRDefault="00554D13" w:rsidP="0055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09058053" w14:textId="77777777" w:rsidR="009F533E" w:rsidRDefault="009F533E"/>
    <w:sectPr w:rsidR="009F5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13"/>
    <w:rsid w:val="00554D13"/>
    <w:rsid w:val="009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F5191"/>
  <w15:chartTrackingRefBased/>
  <w15:docId w15:val="{B444388A-41D8-4B1F-A3DF-20596BC8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Bulejka Alexandra</dc:creator>
  <cp:keywords/>
  <dc:description/>
  <cp:lastModifiedBy>Bulejka Alexandra</cp:lastModifiedBy>
  <cp:revision>1</cp:revision>
  <dcterms:created xsi:type="dcterms:W3CDTF">2021-03-27T06:39:00Z</dcterms:created>
  <dcterms:modified xsi:type="dcterms:W3CDTF">2021-03-27T06:41:00Z</dcterms:modified>
</cp:coreProperties>
</file>