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7407"/>
      </w:tblGrid>
      <w:tr w:rsidR="00D34B4E" w:rsidRPr="00D34B4E" w14:paraId="4E1924D6" w14:textId="77777777" w:rsidTr="00D34B4E">
        <w:trPr>
          <w:trHeight w:val="468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AB58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</w:pPr>
            <w:bookmarkStart w:id="0" w:name="RANGE!A1"/>
            <w:r w:rsidRPr="00D34B4E"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  <w:t>Növénytermesztéstani tagozat</w:t>
            </w:r>
            <w:bookmarkEnd w:id="0"/>
          </w:p>
        </w:tc>
      </w:tr>
      <w:tr w:rsidR="00D34B4E" w:rsidRPr="00D34B4E" w14:paraId="2C5D24E6" w14:textId="77777777" w:rsidTr="00D34B4E">
        <w:trPr>
          <w:trHeight w:val="288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05BA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7E32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Zsűri elnöke:</w:t>
            </w:r>
            <w:r w:rsidRPr="00D34B4E">
              <w:rPr>
                <w:rFonts w:ascii="Calibri" w:eastAsia="Times New Roman" w:hAnsi="Calibri" w:cs="Calibri"/>
                <w:color w:val="1A1A1A"/>
                <w:lang w:eastAsia="hu-HU"/>
              </w:rPr>
              <w:t> Dr. Schmidt Rezső</w:t>
            </w:r>
          </w:p>
        </w:tc>
      </w:tr>
      <w:tr w:rsidR="00D34B4E" w:rsidRPr="00D34B4E" w14:paraId="69AF6C46" w14:textId="77777777" w:rsidTr="00D34B4E">
        <w:trPr>
          <w:trHeight w:val="288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5224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E699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proofErr w:type="gramStart"/>
            <w:r w:rsidRPr="00D34B4E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Tagok:</w:t>
            </w:r>
            <w:r w:rsidRPr="00D34B4E">
              <w:rPr>
                <w:rFonts w:ascii="Calibri" w:eastAsia="Times New Roman" w:hAnsi="Calibri" w:cs="Calibri"/>
                <w:color w:val="1A1A1A"/>
                <w:lang w:eastAsia="hu-HU"/>
              </w:rPr>
              <w:t>  Dr.</w:t>
            </w:r>
            <w:proofErr w:type="gramEnd"/>
            <w:r w:rsidRPr="00D34B4E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Tóth Zoltán</w:t>
            </w:r>
          </w:p>
        </w:tc>
      </w:tr>
      <w:tr w:rsidR="00D34B4E" w:rsidRPr="00D34B4E" w14:paraId="4745D48E" w14:textId="77777777" w:rsidTr="00D34B4E">
        <w:trPr>
          <w:trHeight w:val="288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9A77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8352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color w:val="1A1A1A"/>
                <w:lang w:eastAsia="hu-HU"/>
              </w:rPr>
              <w:t>Dr. Máté András</w:t>
            </w:r>
          </w:p>
        </w:tc>
      </w:tr>
      <w:tr w:rsidR="00D34B4E" w:rsidRPr="00D34B4E" w14:paraId="767578CA" w14:textId="77777777" w:rsidTr="00D34B4E">
        <w:trPr>
          <w:trHeight w:val="288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177D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F053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Dr. </w:t>
            </w:r>
            <w:proofErr w:type="spellStart"/>
            <w:r w:rsidRPr="00D34B4E">
              <w:rPr>
                <w:rFonts w:ascii="Calibri" w:eastAsia="Times New Roman" w:hAnsi="Calibri" w:cs="Calibri"/>
                <w:color w:val="1A1A1A"/>
                <w:lang w:eastAsia="hu-HU"/>
              </w:rPr>
              <w:t>Pepó</w:t>
            </w:r>
            <w:proofErr w:type="spellEnd"/>
            <w:r w:rsidRPr="00D34B4E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Péter</w:t>
            </w:r>
          </w:p>
        </w:tc>
      </w:tr>
      <w:tr w:rsidR="00D34B4E" w:rsidRPr="00D34B4E" w14:paraId="2D61CA0F" w14:textId="77777777" w:rsidTr="00D34B4E">
        <w:trPr>
          <w:trHeight w:val="288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D904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3D34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color w:val="1A1A1A"/>
                <w:lang w:eastAsia="hu-HU"/>
              </w:rPr>
              <w:t>Dr. Monostori Tamás</w:t>
            </w:r>
          </w:p>
        </w:tc>
      </w:tr>
      <w:tr w:rsidR="00D34B4E" w:rsidRPr="00D34B4E" w14:paraId="5555FE51" w14:textId="77777777" w:rsidTr="00D34B4E">
        <w:trPr>
          <w:trHeight w:val="288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76F2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DF0E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color w:val="1A1A1A"/>
                <w:lang w:eastAsia="hu-HU"/>
              </w:rPr>
              <w:t>Dr. Szabó Béla</w:t>
            </w:r>
          </w:p>
        </w:tc>
      </w:tr>
      <w:tr w:rsidR="00D34B4E" w:rsidRPr="00D34B4E" w14:paraId="68B647F0" w14:textId="77777777" w:rsidTr="00D34B4E">
        <w:trPr>
          <w:trHeight w:val="288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4849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F0B6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Hallgató:</w:t>
            </w:r>
            <w:r w:rsidRPr="00D34B4E">
              <w:rPr>
                <w:rFonts w:ascii="Calibri" w:eastAsia="Times New Roman" w:hAnsi="Calibri" w:cs="Calibri"/>
                <w:color w:val="1A1A1A"/>
                <w:lang w:eastAsia="hu-HU"/>
              </w:rPr>
              <w:t> Fekete Ágnes</w:t>
            </w:r>
          </w:p>
        </w:tc>
      </w:tr>
      <w:tr w:rsidR="00D34B4E" w:rsidRPr="00D34B4E" w14:paraId="523DADB0" w14:textId="77777777" w:rsidTr="00D34B4E">
        <w:trPr>
          <w:trHeight w:val="288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A984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F2EF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Titkár:</w:t>
            </w:r>
            <w:r w:rsidRPr="00D34B4E">
              <w:rPr>
                <w:rFonts w:ascii="Calibri" w:eastAsia="Times New Roman" w:hAnsi="Calibri" w:cs="Calibri"/>
                <w:color w:val="1A1A1A"/>
                <w:lang w:eastAsia="hu-HU"/>
              </w:rPr>
              <w:t> Dr. Tőzsér Dóra</w:t>
            </w:r>
          </w:p>
        </w:tc>
      </w:tr>
      <w:tr w:rsidR="00D34B4E" w:rsidRPr="00D34B4E" w14:paraId="497B0089" w14:textId="77777777" w:rsidTr="00D34B4E">
        <w:trPr>
          <w:trHeight w:val="288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2450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CFB3" w14:textId="77777777" w:rsidR="00D34B4E" w:rsidRPr="00D34B4E" w:rsidRDefault="00D34B4E" w:rsidP="00D3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34B4E" w:rsidRPr="00D34B4E" w14:paraId="3CB20D3C" w14:textId="77777777" w:rsidTr="00D34B4E">
        <w:trPr>
          <w:trHeight w:val="288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6103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2021.03.29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7060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D34B4E" w:rsidRPr="00D34B4E" w14:paraId="3B113511" w14:textId="77777777" w:rsidTr="00D34B4E">
        <w:trPr>
          <w:trHeight w:val="576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821A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13:40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5E7F9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Bozóki Boglárka:</w:t>
            </w:r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Növénytermesztési és talajhasználati módszerek alkalmazása, fejlesztése családi gazdaságban, Szolnok járásban</w:t>
            </w:r>
          </w:p>
        </w:tc>
      </w:tr>
      <w:tr w:rsidR="00D34B4E" w:rsidRPr="00D34B4E" w14:paraId="587545F2" w14:textId="77777777" w:rsidTr="00D34B4E">
        <w:trPr>
          <w:trHeight w:val="576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9F86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14:00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DA30E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Csatári Gábor: </w:t>
            </w:r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>Lucerna fajták összehasonlító értékelése fehérjehordozók alternatív lehetőségeként</w:t>
            </w:r>
          </w:p>
        </w:tc>
      </w:tr>
      <w:tr w:rsidR="00D34B4E" w:rsidRPr="00D34B4E" w14:paraId="150C6111" w14:textId="77777777" w:rsidTr="00D34B4E">
        <w:trPr>
          <w:trHeight w:val="576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4A67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14:20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82410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Doráné</w:t>
            </w:r>
            <w:proofErr w:type="spellEnd"/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Gyömrei</w:t>
            </w:r>
            <w:proofErr w:type="spellEnd"/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Anita Erzsébet:</w:t>
            </w:r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Nitrogén műtrágyák </w:t>
            </w:r>
            <w:proofErr w:type="spellStart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>feltáródásának</w:t>
            </w:r>
            <w:proofErr w:type="spellEnd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vizsgálata őszi búza kultúrában</w:t>
            </w:r>
          </w:p>
        </w:tc>
      </w:tr>
      <w:tr w:rsidR="00D34B4E" w:rsidRPr="00D34B4E" w14:paraId="75C66A27" w14:textId="77777777" w:rsidTr="00D34B4E">
        <w:trPr>
          <w:trHeight w:val="576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8831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14:40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9906D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Jancsó Katinka:</w:t>
            </w:r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Az őszi búza és őszi borsó növénytársítása különböző csíraszámok alapján</w:t>
            </w:r>
          </w:p>
        </w:tc>
      </w:tr>
      <w:tr w:rsidR="00D34B4E" w:rsidRPr="00D34B4E" w14:paraId="5749FEF1" w14:textId="77777777" w:rsidTr="00D34B4E">
        <w:trPr>
          <w:trHeight w:val="576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6216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15:00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6D303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Komlósi</w:t>
            </w:r>
            <w:proofErr w:type="spellEnd"/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Ádám:</w:t>
            </w:r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vízstressz hatása különböző kukoricahibridek fotoszintetikus aktivitására és </w:t>
            </w:r>
            <w:proofErr w:type="spellStart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>fenológiai</w:t>
            </w:r>
            <w:proofErr w:type="spellEnd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paramétereire</w:t>
            </w:r>
          </w:p>
        </w:tc>
      </w:tr>
      <w:tr w:rsidR="00D34B4E" w:rsidRPr="00D34B4E" w14:paraId="6B2CFD0E" w14:textId="77777777" w:rsidTr="00D34B4E">
        <w:trPr>
          <w:trHeight w:val="576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501F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15:20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C96AA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Lévai Áchim József:</w:t>
            </w:r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Az árnyék hatása az aerob rizs (</w:t>
            </w:r>
            <w:proofErr w:type="spellStart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>Oryza</w:t>
            </w:r>
            <w:proofErr w:type="spellEnd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>sativa</w:t>
            </w:r>
            <w:proofErr w:type="spellEnd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) fejlődésére és </w:t>
            </w:r>
            <w:proofErr w:type="spellStart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>termésmenynyiségére</w:t>
            </w:r>
            <w:proofErr w:type="spellEnd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egy agrárerdészeti rendszerben</w:t>
            </w:r>
          </w:p>
        </w:tc>
      </w:tr>
      <w:tr w:rsidR="00D34B4E" w:rsidRPr="00D34B4E" w14:paraId="4616DAF4" w14:textId="77777777" w:rsidTr="00D34B4E">
        <w:trPr>
          <w:trHeight w:val="864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E152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15:40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4DB88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Máté Ádám:</w:t>
            </w:r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Szemes cirok (</w:t>
            </w:r>
            <w:proofErr w:type="spellStart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>Sorghum</w:t>
            </w:r>
            <w:proofErr w:type="spellEnd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>bicolor</w:t>
            </w:r>
            <w:proofErr w:type="spellEnd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(L.) MOENCH) </w:t>
            </w:r>
            <w:proofErr w:type="spellStart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>genotipusok</w:t>
            </w:r>
            <w:proofErr w:type="spellEnd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fiziológia plaszticitásának összehasonlító vizsgálata éltérő mennyiségű nitrogén ellátás mellett</w:t>
            </w:r>
          </w:p>
        </w:tc>
      </w:tr>
      <w:tr w:rsidR="00D34B4E" w:rsidRPr="00D34B4E" w14:paraId="0807440D" w14:textId="77777777" w:rsidTr="00D34B4E">
        <w:trPr>
          <w:trHeight w:val="288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A7B7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16:00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118F4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Milibák</w:t>
            </w:r>
            <w:proofErr w:type="spellEnd"/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Flóra:</w:t>
            </w:r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Őszi búza állományok </w:t>
            </w:r>
            <w:proofErr w:type="spellStart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>reflektancia</w:t>
            </w:r>
            <w:proofErr w:type="spellEnd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>-jellemzőinek térbeli vizsgálata</w:t>
            </w:r>
          </w:p>
        </w:tc>
      </w:tr>
      <w:tr w:rsidR="00D34B4E" w:rsidRPr="00D34B4E" w14:paraId="062E5AD8" w14:textId="77777777" w:rsidTr="00D34B4E">
        <w:trPr>
          <w:trHeight w:val="576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606C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16:20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1BD78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Palásti Ádám: </w:t>
            </w:r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>Talaj- és növénykondicionáló-szerek hatásának vizsgálata lucernán (</w:t>
            </w:r>
            <w:proofErr w:type="spellStart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>Medicago</w:t>
            </w:r>
            <w:proofErr w:type="spellEnd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>sativa</w:t>
            </w:r>
            <w:proofErr w:type="spellEnd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L.)</w:t>
            </w:r>
          </w:p>
        </w:tc>
      </w:tr>
      <w:tr w:rsidR="00D34B4E" w:rsidRPr="00D34B4E" w14:paraId="12C09B75" w14:textId="77777777" w:rsidTr="00D34B4E">
        <w:trPr>
          <w:trHeight w:val="576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D76D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16:40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84AF6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Szedlacsek</w:t>
            </w:r>
            <w:proofErr w:type="spellEnd"/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János:</w:t>
            </w:r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Talajbaktérium oltás hatása a napraforgó </w:t>
            </w:r>
            <w:proofErr w:type="spellStart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>fenológiai</w:t>
            </w:r>
            <w:proofErr w:type="spellEnd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és termés paramétereire</w:t>
            </w:r>
          </w:p>
        </w:tc>
      </w:tr>
      <w:tr w:rsidR="00D34B4E" w:rsidRPr="00D34B4E" w14:paraId="514207B8" w14:textId="77777777" w:rsidTr="00D34B4E">
        <w:trPr>
          <w:trHeight w:val="288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940D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17:00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46136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Veres László:</w:t>
            </w:r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Sepsiszentgyörgy környéki talajok biológiai aktivitásának vizsgálata</w:t>
            </w:r>
          </w:p>
        </w:tc>
      </w:tr>
      <w:tr w:rsidR="00D34B4E" w:rsidRPr="00D34B4E" w14:paraId="6EBBAE60" w14:textId="77777777" w:rsidTr="00D34B4E">
        <w:trPr>
          <w:trHeight w:val="576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0A07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17:20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0AA8D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Vincze Viktor:</w:t>
            </w:r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Különböző </w:t>
            </w:r>
            <w:proofErr w:type="spellStart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>tritikáléfajták</w:t>
            </w:r>
            <w:proofErr w:type="spellEnd"/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>, takarmánykeverékek zöldhozamának vizsgálata</w:t>
            </w:r>
          </w:p>
        </w:tc>
      </w:tr>
      <w:tr w:rsidR="00D34B4E" w:rsidRPr="00D34B4E" w14:paraId="3954C4EA" w14:textId="77777777" w:rsidTr="00D34B4E">
        <w:trPr>
          <w:trHeight w:val="288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79D5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17:40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7BC04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34B4E">
              <w:rPr>
                <w:rFonts w:ascii="Calibri" w:eastAsia="Times New Roman" w:hAnsi="Calibri" w:cs="Calibri"/>
                <w:color w:val="000000"/>
                <w:lang w:eastAsia="hu-HU"/>
              </w:rPr>
              <w:t>Tagozati ülés</w:t>
            </w:r>
          </w:p>
        </w:tc>
      </w:tr>
      <w:tr w:rsidR="00D34B4E" w:rsidRPr="00D34B4E" w14:paraId="50740F46" w14:textId="77777777" w:rsidTr="00D34B4E">
        <w:trPr>
          <w:trHeight w:val="312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0839" w14:textId="77777777" w:rsidR="00D34B4E" w:rsidRPr="00D34B4E" w:rsidRDefault="00D34B4E" w:rsidP="00D34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238F" w14:textId="77777777" w:rsidR="00D34B4E" w:rsidRPr="00D34B4E" w:rsidRDefault="00D34B4E" w:rsidP="00D3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112D05CB" w14:textId="77777777" w:rsidR="009F533E" w:rsidRDefault="009F533E"/>
    <w:sectPr w:rsidR="009F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4E"/>
    <w:rsid w:val="009F533E"/>
    <w:rsid w:val="00D3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8217"/>
  <w15:chartTrackingRefBased/>
  <w15:docId w15:val="{93F6A49C-4EBD-494B-AB62-CDC11397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7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Bulejka Alexandra</dc:creator>
  <cp:keywords/>
  <dc:description/>
  <cp:lastModifiedBy>Bulejka Alexandra</cp:lastModifiedBy>
  <cp:revision>1</cp:revision>
  <dcterms:created xsi:type="dcterms:W3CDTF">2021-03-27T06:54:00Z</dcterms:created>
  <dcterms:modified xsi:type="dcterms:W3CDTF">2021-03-27T06:56:00Z</dcterms:modified>
</cp:coreProperties>
</file>