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5460"/>
        <w:gridCol w:w="1470"/>
      </w:tblGrid>
      <w:tr w:rsidR="00186BC0" w:rsidRPr="004877BD" w14:paraId="7378C7FD" w14:textId="77777777" w:rsidTr="00711A26">
        <w:trPr>
          <w:trHeight w:val="300"/>
        </w:trPr>
        <w:tc>
          <w:tcPr>
            <w:tcW w:w="99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39216" w14:textId="77777777" w:rsidR="00186BC0" w:rsidRDefault="00186BC0" w:rsidP="00186BC0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10.</w:t>
            </w:r>
            <w:r w:rsidRPr="002C2BA8">
              <w:rPr>
                <w:b/>
                <w:bCs/>
                <w:i/>
              </w:rPr>
              <w:t>sz. melléklet</w:t>
            </w:r>
          </w:p>
          <w:p w14:paraId="2ABEC42D" w14:textId="4C042CB2" w:rsidR="00186BC0" w:rsidRPr="00186BC0" w:rsidRDefault="00186BC0" w:rsidP="00186BC0">
            <w:pPr>
              <w:rPr>
                <w:b/>
                <w:bCs/>
                <w:szCs w:val="24"/>
              </w:rPr>
            </w:pPr>
            <w:r w:rsidRPr="004877BD">
              <w:rPr>
                <w:b/>
                <w:bCs/>
                <w:szCs w:val="24"/>
              </w:rPr>
              <w:t>Habilitációs szakértői bizottság értékelő lapja titkos szavazáshoz</w:t>
            </w:r>
          </w:p>
        </w:tc>
      </w:tr>
      <w:tr w:rsidR="00186BC0" w:rsidRPr="004877BD" w14:paraId="077AE8E1" w14:textId="77777777" w:rsidTr="00711A26">
        <w:trPr>
          <w:trHeight w:val="419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D2659" w14:textId="77777777" w:rsidR="00186BC0" w:rsidRPr="004877BD" w:rsidRDefault="00186BC0" w:rsidP="00711A26">
            <w:pPr>
              <w:rPr>
                <w:b/>
                <w:bCs/>
                <w:szCs w:val="24"/>
              </w:rPr>
            </w:pPr>
            <w:r w:rsidRPr="004877BD">
              <w:rPr>
                <w:b/>
                <w:bCs/>
                <w:szCs w:val="24"/>
              </w:rPr>
              <w:t>Jelölt: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524D5" w14:textId="77777777" w:rsidR="00186BC0" w:rsidRPr="004877BD" w:rsidRDefault="00186BC0" w:rsidP="00711A26">
            <w:pPr>
              <w:rPr>
                <w:b/>
                <w:bCs/>
                <w:szCs w:val="24"/>
              </w:rPr>
            </w:pPr>
            <w:r w:rsidRPr="004877BD">
              <w:rPr>
                <w:b/>
                <w:bCs/>
                <w:szCs w:val="24"/>
              </w:rPr>
              <w:t>iktatási szám: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2ED00" w14:textId="77777777" w:rsidR="00186BC0" w:rsidRPr="004877BD" w:rsidRDefault="00186BC0" w:rsidP="00711A26">
            <w:pPr>
              <w:rPr>
                <w:b/>
                <w:bCs/>
                <w:szCs w:val="24"/>
              </w:rPr>
            </w:pPr>
            <w:r w:rsidRPr="004877BD">
              <w:rPr>
                <w:b/>
                <w:bCs/>
                <w:szCs w:val="24"/>
              </w:rPr>
              <w:t>20</w:t>
            </w:r>
          </w:p>
        </w:tc>
      </w:tr>
      <w:tr w:rsidR="00186BC0" w:rsidRPr="004877BD" w14:paraId="0DDB46D6" w14:textId="77777777" w:rsidTr="00711A26">
        <w:trPr>
          <w:trHeight w:val="300"/>
        </w:trPr>
        <w:tc>
          <w:tcPr>
            <w:tcW w:w="9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4A4FB" w14:textId="77777777" w:rsidR="00186BC0" w:rsidRPr="00E346CD" w:rsidRDefault="00186BC0" w:rsidP="00711A26">
            <w:proofErr w:type="gramStart"/>
            <w:r w:rsidRPr="00E346CD">
              <w:t>Az  SZB</w:t>
            </w:r>
            <w:proofErr w:type="gramEnd"/>
            <w:r w:rsidRPr="00E346CD">
              <w:t xml:space="preserve"> a tevékenységet titkos szavazással, </w:t>
            </w:r>
            <w:proofErr w:type="spellStart"/>
            <w:r w:rsidRPr="00E346CD">
              <w:t>pontozásos</w:t>
            </w:r>
            <w:proofErr w:type="spellEnd"/>
            <w:r w:rsidRPr="00E346CD">
              <w:t xml:space="preserve"> eljárással minősíti. Ennek során az SZB elnöke és tagjai </w:t>
            </w:r>
            <w:r w:rsidRPr="00E346CD">
              <w:rPr>
                <w:b/>
              </w:rPr>
              <w:t>személyenként 0-1-2-3 pontot</w:t>
            </w:r>
            <w:r w:rsidRPr="00E346CD">
              <w:t xml:space="preserve"> adhatnak, és így az elérhető legnagyobb (</w:t>
            </w:r>
            <w:proofErr w:type="spellStart"/>
            <w:r w:rsidRPr="00E346CD">
              <w:t>össz</w:t>
            </w:r>
            <w:proofErr w:type="spellEnd"/>
            <w:r w:rsidRPr="00E346CD">
              <w:t>)pontszám 15.</w:t>
            </w:r>
          </w:p>
          <w:p w14:paraId="1179EF3A" w14:textId="77777777" w:rsidR="00186BC0" w:rsidRPr="00E346CD" w:rsidRDefault="00186BC0" w:rsidP="00711A26">
            <w:pPr>
              <w:rPr>
                <w:b/>
              </w:rPr>
            </w:pPr>
            <w:r w:rsidRPr="00E346CD">
              <w:t xml:space="preserve">A </w:t>
            </w:r>
            <w:r w:rsidRPr="00E346CD">
              <w:rPr>
                <w:b/>
              </w:rPr>
              <w:t xml:space="preserve">"megfelelt" minősítéshez legalább a </w:t>
            </w:r>
            <w:proofErr w:type="gramStart"/>
            <w:r w:rsidRPr="00E346CD">
              <w:rPr>
                <w:b/>
              </w:rPr>
              <w:t>megszerezhető  pontszám</w:t>
            </w:r>
            <w:proofErr w:type="gramEnd"/>
            <w:r w:rsidRPr="00E346CD">
              <w:rPr>
                <w:b/>
              </w:rPr>
              <w:t xml:space="preserve"> fele </w:t>
            </w:r>
            <w:r w:rsidRPr="004877BD">
              <w:rPr>
                <w:b/>
                <w:szCs w:val="24"/>
              </w:rPr>
              <w:t>+</w:t>
            </w:r>
            <w:r w:rsidRPr="00E346CD">
              <w:rPr>
                <w:b/>
              </w:rPr>
              <w:t xml:space="preserve"> 1 pont szükséges.</w:t>
            </w:r>
          </w:p>
        </w:tc>
      </w:tr>
      <w:tr w:rsidR="00186BC0" w:rsidRPr="004877BD" w14:paraId="580E9AB3" w14:textId="77777777" w:rsidTr="00711A26">
        <w:trPr>
          <w:trHeight w:val="300"/>
        </w:trPr>
        <w:tc>
          <w:tcPr>
            <w:tcW w:w="8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92D26" w14:textId="77777777" w:rsidR="00186BC0" w:rsidRPr="004877BD" w:rsidRDefault="00186BC0" w:rsidP="00711A26">
            <w:pPr>
              <w:jc w:val="center"/>
              <w:rPr>
                <w:b/>
                <w:bCs/>
                <w:szCs w:val="24"/>
              </w:rPr>
            </w:pPr>
            <w:r w:rsidRPr="004877BD">
              <w:rPr>
                <w:b/>
                <w:bCs/>
                <w:szCs w:val="24"/>
              </w:rPr>
              <w:t>Értékelési szempontok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5E77E" w14:textId="77777777" w:rsidR="00186BC0" w:rsidRPr="004877BD" w:rsidRDefault="00186BC0" w:rsidP="00711A26">
            <w:pPr>
              <w:jc w:val="center"/>
              <w:rPr>
                <w:b/>
                <w:bCs/>
                <w:szCs w:val="24"/>
              </w:rPr>
            </w:pPr>
            <w:r w:rsidRPr="004877BD">
              <w:rPr>
                <w:b/>
                <w:bCs/>
                <w:szCs w:val="24"/>
              </w:rPr>
              <w:t>Pontozás</w:t>
            </w:r>
          </w:p>
        </w:tc>
      </w:tr>
      <w:tr w:rsidR="00186BC0" w:rsidRPr="004877BD" w14:paraId="664E8504" w14:textId="77777777" w:rsidTr="00711A26">
        <w:trPr>
          <w:trHeight w:val="300"/>
        </w:trPr>
        <w:tc>
          <w:tcPr>
            <w:tcW w:w="846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19B45" w14:textId="1284B79E" w:rsidR="00186BC0" w:rsidRPr="00E346CD" w:rsidRDefault="00186BC0" w:rsidP="00711A26">
            <w:r w:rsidRPr="004877BD">
              <w:rPr>
                <w:b/>
                <w:szCs w:val="24"/>
              </w:rPr>
              <w:t>A)</w:t>
            </w:r>
            <w:r w:rsidRPr="00E346CD">
              <w:t xml:space="preserve"> 11. § </w:t>
            </w:r>
            <w:r w:rsidRPr="00E346CD">
              <w:rPr>
                <w:b/>
              </w:rPr>
              <w:t xml:space="preserve">A pályázó oktatási, </w:t>
            </w:r>
            <w:proofErr w:type="gramStart"/>
            <w:r w:rsidRPr="00E346CD">
              <w:rPr>
                <w:b/>
              </w:rPr>
              <w:t>szakmai  és</w:t>
            </w:r>
            <w:proofErr w:type="gramEnd"/>
            <w:r w:rsidRPr="00E346CD">
              <w:rPr>
                <w:b/>
              </w:rPr>
              <w:t xml:space="preserve">   tudományos   teljesítményének,  hazai  és  nemzetközi kapcsolatainak, szakmai-tudományos közéleti tevékenységének értékelése.</w:t>
            </w:r>
          </w:p>
          <w:p w14:paraId="2CBE8288" w14:textId="77777777" w:rsidR="00186BC0" w:rsidRPr="00E346CD" w:rsidRDefault="00186BC0" w:rsidP="00711A26">
            <w:r w:rsidRPr="004877BD">
              <w:rPr>
                <w:szCs w:val="24"/>
              </w:rPr>
              <w:t>A</w:t>
            </w:r>
            <w:r w:rsidRPr="00E346CD">
              <w:t xml:space="preserve"> SZB értékelésének alapja a pályázó részéről benyújtott önéletrajz, valamint a publikációs listája publikációinak hivatkozási, </w:t>
            </w:r>
            <w:proofErr w:type="spellStart"/>
            <w:r w:rsidRPr="00E346CD">
              <w:t>idézetségi</w:t>
            </w:r>
            <w:proofErr w:type="spellEnd"/>
            <w:r w:rsidRPr="00E346CD">
              <w:t xml:space="preserve"> adatai és a pályázat egyéb bizonyító anyagai.</w:t>
            </w:r>
          </w:p>
        </w:tc>
        <w:tc>
          <w:tcPr>
            <w:tcW w:w="147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2546E" w14:textId="77777777" w:rsidR="00186BC0" w:rsidRPr="00E346CD" w:rsidRDefault="00186BC0" w:rsidP="00711A26">
            <w:pPr>
              <w:jc w:val="center"/>
            </w:pPr>
            <w:r w:rsidRPr="00E346CD">
              <w:t>Adható:</w:t>
            </w:r>
          </w:p>
          <w:p w14:paraId="258DBC35" w14:textId="77777777" w:rsidR="00186BC0" w:rsidRPr="00E346CD" w:rsidRDefault="00186BC0" w:rsidP="00711A26">
            <w:pPr>
              <w:jc w:val="center"/>
              <w:rPr>
                <w:b/>
              </w:rPr>
            </w:pPr>
            <w:r w:rsidRPr="00E346CD">
              <w:t>0 - 3 pont</w:t>
            </w:r>
            <w:r w:rsidRPr="00E346CD">
              <w:rPr>
                <w:b/>
              </w:rPr>
              <w:t xml:space="preserve"> </w:t>
            </w:r>
          </w:p>
          <w:p w14:paraId="4979F23A" w14:textId="77777777" w:rsidR="00186BC0" w:rsidRPr="00E346CD" w:rsidRDefault="00186BC0" w:rsidP="00711A26">
            <w:pPr>
              <w:jc w:val="center"/>
            </w:pPr>
            <w:r w:rsidRPr="00E346CD">
              <w:rPr>
                <w:b/>
              </w:rPr>
              <w:t>ADOTT:</w:t>
            </w:r>
          </w:p>
        </w:tc>
      </w:tr>
      <w:tr w:rsidR="00186BC0" w:rsidRPr="004877BD" w14:paraId="2E2DE7BF" w14:textId="77777777" w:rsidTr="00711A26">
        <w:trPr>
          <w:trHeight w:val="300"/>
        </w:trPr>
        <w:tc>
          <w:tcPr>
            <w:tcW w:w="84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1E482" w14:textId="77777777" w:rsidR="00186BC0" w:rsidRPr="004877BD" w:rsidRDefault="00186BC0" w:rsidP="00711A26">
            <w:pPr>
              <w:rPr>
                <w:szCs w:val="24"/>
              </w:rPr>
            </w:pP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84B4E" w14:textId="77777777" w:rsidR="00186BC0" w:rsidRPr="004877BD" w:rsidRDefault="00186BC0" w:rsidP="00711A26">
            <w:pPr>
              <w:rPr>
                <w:szCs w:val="24"/>
              </w:rPr>
            </w:pPr>
            <w:r w:rsidRPr="004877BD">
              <w:rPr>
                <w:szCs w:val="24"/>
              </w:rPr>
              <w:t> </w:t>
            </w:r>
          </w:p>
        </w:tc>
      </w:tr>
      <w:tr w:rsidR="00186BC0" w:rsidRPr="004877BD" w14:paraId="1E3A8E1A" w14:textId="77777777" w:rsidTr="00711A26">
        <w:trPr>
          <w:trHeight w:val="300"/>
        </w:trPr>
        <w:tc>
          <w:tcPr>
            <w:tcW w:w="84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06055" w14:textId="77777777" w:rsidR="00186BC0" w:rsidRPr="00E346CD" w:rsidRDefault="00186BC0" w:rsidP="00711A26">
            <w:pPr>
              <w:rPr>
                <w:b/>
              </w:rPr>
            </w:pPr>
            <w:r w:rsidRPr="00E346CD">
              <w:rPr>
                <w:b/>
              </w:rPr>
              <w:t>B) Magyar nyelven tartott előadás</w:t>
            </w:r>
          </w:p>
        </w:tc>
        <w:tc>
          <w:tcPr>
            <w:tcW w:w="1470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C5D78" w14:textId="77777777" w:rsidR="00186BC0" w:rsidRPr="00E346CD" w:rsidRDefault="00186BC0" w:rsidP="00711A26">
            <w:pPr>
              <w:jc w:val="center"/>
            </w:pPr>
            <w:r w:rsidRPr="00E346CD">
              <w:t>Adható:</w:t>
            </w:r>
          </w:p>
        </w:tc>
      </w:tr>
      <w:tr w:rsidR="00186BC0" w:rsidRPr="004877BD" w14:paraId="3399BF91" w14:textId="77777777" w:rsidTr="00711A26">
        <w:trPr>
          <w:trHeight w:val="300"/>
        </w:trPr>
        <w:tc>
          <w:tcPr>
            <w:tcW w:w="84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A3630" w14:textId="77777777" w:rsidR="00186BC0" w:rsidRPr="00E346CD" w:rsidRDefault="00186BC0" w:rsidP="00711A26">
            <w:r w:rsidRPr="00E346CD">
              <w:t>a) az előadás milyen mértékben bizonyította, hogy a pályázó az adott diszciplína tananyagáról átfogó és naprakész ismeretekkel rendelkezik;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DB8DC" w14:textId="77777777" w:rsidR="00186BC0" w:rsidRPr="00E346CD" w:rsidRDefault="00186BC0" w:rsidP="00711A26">
            <w:pPr>
              <w:jc w:val="center"/>
            </w:pPr>
            <w:r w:rsidRPr="00E346CD">
              <w:t xml:space="preserve">0 - </w:t>
            </w:r>
            <w:proofErr w:type="gramStart"/>
            <w:r w:rsidRPr="00E346CD">
              <w:t>3  pont</w:t>
            </w:r>
            <w:proofErr w:type="gramEnd"/>
          </w:p>
        </w:tc>
      </w:tr>
      <w:tr w:rsidR="00186BC0" w:rsidRPr="004877BD" w14:paraId="34460F6A" w14:textId="77777777" w:rsidTr="00711A26">
        <w:trPr>
          <w:trHeight w:val="300"/>
        </w:trPr>
        <w:tc>
          <w:tcPr>
            <w:tcW w:w="84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6E9E1" w14:textId="77777777" w:rsidR="00186BC0" w:rsidRPr="00E346CD" w:rsidRDefault="00186BC0" w:rsidP="00711A26">
            <w:r w:rsidRPr="00E346CD">
              <w:t>b) az előadás központi gondolatának követhetősége, az előadott tananyag logikus felépítése, didaktikai szerkezete;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72C2A" w14:textId="77777777" w:rsidR="00186BC0" w:rsidRPr="00E346CD" w:rsidRDefault="00186BC0" w:rsidP="00711A26">
            <w:pPr>
              <w:jc w:val="center"/>
            </w:pPr>
            <w:r w:rsidRPr="00E346CD">
              <w:t> </w:t>
            </w:r>
          </w:p>
        </w:tc>
      </w:tr>
      <w:tr w:rsidR="00186BC0" w:rsidRPr="004877BD" w14:paraId="0EA87950" w14:textId="77777777" w:rsidTr="00711A26">
        <w:trPr>
          <w:trHeight w:val="300"/>
        </w:trPr>
        <w:tc>
          <w:tcPr>
            <w:tcW w:w="84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A2C45" w14:textId="77777777" w:rsidR="00186BC0" w:rsidRPr="00E346CD" w:rsidRDefault="00186BC0" w:rsidP="00711A26">
            <w:r w:rsidRPr="00E346CD">
              <w:t>c) a témakörben szerzett gyakorlati tapasztalatok, saját, illetve a szakirodalomból átvett tudományos kutatási eredmények felhasználása;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1604F" w14:textId="77777777" w:rsidR="00186BC0" w:rsidRPr="00E346CD" w:rsidRDefault="00186BC0" w:rsidP="00711A26">
            <w:pPr>
              <w:jc w:val="center"/>
            </w:pPr>
            <w:r w:rsidRPr="00E346CD">
              <w:t> </w:t>
            </w:r>
          </w:p>
        </w:tc>
      </w:tr>
      <w:tr w:rsidR="00186BC0" w:rsidRPr="004877BD" w14:paraId="6BB8BF83" w14:textId="77777777" w:rsidTr="00711A26">
        <w:trPr>
          <w:trHeight w:val="300"/>
        </w:trPr>
        <w:tc>
          <w:tcPr>
            <w:tcW w:w="84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2B7E5" w14:textId="77777777" w:rsidR="00186BC0" w:rsidRPr="00E346CD" w:rsidRDefault="00186BC0" w:rsidP="00711A26">
            <w:r w:rsidRPr="00E346CD">
              <w:t>d) az előadó képes volt-e tartósan lekötni a hallgatóság figyelmét, és fel tudta-e kelteni a hallgatóság érdeklődését a témakör iránt;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5B11F" w14:textId="77777777" w:rsidR="00186BC0" w:rsidRPr="00E346CD" w:rsidRDefault="00186BC0" w:rsidP="00711A26">
            <w:pPr>
              <w:jc w:val="center"/>
            </w:pPr>
            <w:r w:rsidRPr="00E346CD">
              <w:t> </w:t>
            </w:r>
          </w:p>
        </w:tc>
      </w:tr>
      <w:tr w:rsidR="00186BC0" w:rsidRPr="004877BD" w14:paraId="179CA5CA" w14:textId="77777777" w:rsidTr="00711A26">
        <w:trPr>
          <w:trHeight w:val="300"/>
        </w:trPr>
        <w:tc>
          <w:tcPr>
            <w:tcW w:w="84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E8D8" w14:textId="77777777" w:rsidR="00186BC0" w:rsidRPr="00E346CD" w:rsidRDefault="00186BC0" w:rsidP="00711A26">
            <w:r w:rsidRPr="00E346CD">
              <w:t>e) az előadás stílusa, érthetősége, formai és nyelvtani helyessége;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C81CE" w14:textId="77777777" w:rsidR="00186BC0" w:rsidRPr="00E346CD" w:rsidRDefault="00186BC0" w:rsidP="00711A26">
            <w:pPr>
              <w:jc w:val="center"/>
              <w:rPr>
                <w:b/>
              </w:rPr>
            </w:pPr>
            <w:r w:rsidRPr="00E346CD">
              <w:rPr>
                <w:b/>
              </w:rPr>
              <w:t>ADOTT:</w:t>
            </w:r>
          </w:p>
        </w:tc>
      </w:tr>
      <w:tr w:rsidR="00186BC0" w:rsidRPr="004877BD" w14:paraId="5FD9AB92" w14:textId="77777777" w:rsidTr="00711A26">
        <w:trPr>
          <w:trHeight w:val="300"/>
        </w:trPr>
        <w:tc>
          <w:tcPr>
            <w:tcW w:w="84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0E3B6" w14:textId="77777777" w:rsidR="00186BC0" w:rsidRPr="00E346CD" w:rsidRDefault="00186BC0" w:rsidP="00711A26">
            <w:r w:rsidRPr="00E346CD">
              <w:t>f) a szemléltető- és oktatástechnikai eszközök alkalmazása, a témakör jellegétől függően használatuk értékelése.</w:t>
            </w:r>
          </w:p>
        </w:tc>
        <w:tc>
          <w:tcPr>
            <w:tcW w:w="14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CB933" w14:textId="77777777" w:rsidR="00186BC0" w:rsidRPr="00E346CD" w:rsidRDefault="00186BC0" w:rsidP="00711A26">
            <w:pPr>
              <w:jc w:val="center"/>
            </w:pPr>
            <w:r w:rsidRPr="00E346CD">
              <w:t> </w:t>
            </w:r>
          </w:p>
        </w:tc>
      </w:tr>
      <w:tr w:rsidR="00186BC0" w:rsidRPr="004877BD" w14:paraId="31089759" w14:textId="77777777" w:rsidTr="00711A26">
        <w:trPr>
          <w:trHeight w:val="300"/>
        </w:trPr>
        <w:tc>
          <w:tcPr>
            <w:tcW w:w="84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7FC45" w14:textId="77777777" w:rsidR="00186BC0" w:rsidRPr="00E346CD" w:rsidRDefault="00186BC0" w:rsidP="00711A26">
            <w:pPr>
              <w:rPr>
                <w:b/>
              </w:rPr>
            </w:pPr>
            <w:r w:rsidRPr="00E346CD">
              <w:rPr>
                <w:b/>
              </w:rPr>
              <w:t>C) Idegen nyelven tartott előadás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5C30D" w14:textId="77777777" w:rsidR="00186BC0" w:rsidRPr="00E346CD" w:rsidRDefault="00186BC0" w:rsidP="00711A26">
            <w:pPr>
              <w:jc w:val="center"/>
            </w:pPr>
            <w:r w:rsidRPr="00E346CD">
              <w:t>Adható:</w:t>
            </w:r>
          </w:p>
        </w:tc>
      </w:tr>
      <w:tr w:rsidR="00186BC0" w:rsidRPr="004877BD" w14:paraId="0139DC5E" w14:textId="77777777" w:rsidTr="00711A26">
        <w:trPr>
          <w:trHeight w:val="300"/>
        </w:trPr>
        <w:tc>
          <w:tcPr>
            <w:tcW w:w="84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31211" w14:textId="77777777" w:rsidR="00186BC0" w:rsidRPr="00E346CD" w:rsidRDefault="00186BC0" w:rsidP="00711A26">
            <w:r w:rsidRPr="00E346CD">
              <w:t>a) az előadás milyen mértékben bizonyította, hogy a pályázó idegen nyelven előadóképes és megfelelően ismeri az adott tudományterület (tudományág) idegen nyelvű szókincsét;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8DCC2" w14:textId="77777777" w:rsidR="00186BC0" w:rsidRPr="00E346CD" w:rsidRDefault="00186BC0" w:rsidP="00711A26">
            <w:pPr>
              <w:jc w:val="center"/>
            </w:pPr>
            <w:r w:rsidRPr="00E346CD">
              <w:t>0 - 3 pont</w:t>
            </w:r>
          </w:p>
        </w:tc>
      </w:tr>
      <w:tr w:rsidR="00186BC0" w:rsidRPr="004877BD" w14:paraId="5629B3A2" w14:textId="77777777" w:rsidTr="00711A26">
        <w:trPr>
          <w:trHeight w:val="300"/>
        </w:trPr>
        <w:tc>
          <w:tcPr>
            <w:tcW w:w="84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7A61E" w14:textId="77777777" w:rsidR="00186BC0" w:rsidRPr="00E346CD" w:rsidRDefault="00186BC0" w:rsidP="00711A26">
            <w:r w:rsidRPr="00E346CD">
              <w:t>b) az előadás érthetősége, idegen nyelvű beszéd- és vitakészsége, a kérdések megértése, az érvelések nyelvhelyességi színvonala, közérthetősége;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C8792" w14:textId="77777777" w:rsidR="00186BC0" w:rsidRPr="00E346CD" w:rsidRDefault="00186BC0" w:rsidP="00711A26">
            <w:r w:rsidRPr="00E346CD">
              <w:t> </w:t>
            </w:r>
          </w:p>
        </w:tc>
      </w:tr>
      <w:tr w:rsidR="00186BC0" w:rsidRPr="004877BD" w14:paraId="31CF62AD" w14:textId="77777777" w:rsidTr="00711A26">
        <w:trPr>
          <w:trHeight w:val="300"/>
        </w:trPr>
        <w:tc>
          <w:tcPr>
            <w:tcW w:w="84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29DE" w14:textId="77777777" w:rsidR="00186BC0" w:rsidRPr="00E346CD" w:rsidRDefault="00186BC0" w:rsidP="00711A26">
            <w:r w:rsidRPr="00E346CD">
              <w:t>c) a pályázónak az adott témakörbe tartozó és a választott idegen nyelvterületre vonatkozó tudományos tájékozottsága;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BDF38" w14:textId="77777777" w:rsidR="00186BC0" w:rsidRPr="00E346CD" w:rsidRDefault="00186BC0" w:rsidP="00711A26">
            <w:r w:rsidRPr="00E346CD">
              <w:t> </w:t>
            </w:r>
          </w:p>
        </w:tc>
      </w:tr>
      <w:tr w:rsidR="00186BC0" w:rsidRPr="004877BD" w14:paraId="46B01816" w14:textId="77777777" w:rsidTr="00711A26">
        <w:trPr>
          <w:trHeight w:val="300"/>
        </w:trPr>
        <w:tc>
          <w:tcPr>
            <w:tcW w:w="84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96015" w14:textId="77777777" w:rsidR="00186BC0" w:rsidRPr="00E346CD" w:rsidRDefault="00186BC0" w:rsidP="00711A26">
            <w:r w:rsidRPr="00E346CD">
              <w:t>d) az előadás milyen mértékben bizonyította, hogy a pályázó alapos és naprakész ismeretekkel rendelkezik az adott tudományterület (tudományág) átfogó problémáiról;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812A6" w14:textId="77777777" w:rsidR="00186BC0" w:rsidRPr="00E346CD" w:rsidRDefault="00186BC0" w:rsidP="00711A26">
            <w:r w:rsidRPr="00E346CD">
              <w:t> </w:t>
            </w:r>
          </w:p>
        </w:tc>
      </w:tr>
      <w:tr w:rsidR="00186BC0" w:rsidRPr="004877BD" w14:paraId="4012412C" w14:textId="77777777" w:rsidTr="00711A26">
        <w:trPr>
          <w:trHeight w:val="300"/>
        </w:trPr>
        <w:tc>
          <w:tcPr>
            <w:tcW w:w="84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8DD28" w14:textId="77777777" w:rsidR="00186BC0" w:rsidRPr="00E346CD" w:rsidRDefault="00186BC0" w:rsidP="00711A26">
            <w:r w:rsidRPr="00E346CD">
              <w:t>e) a tudományos előadás központi gondolatának követhetősége, az ismeretanyag logikus felépítése, didaktikai szerkezete;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92737" w14:textId="77777777" w:rsidR="00186BC0" w:rsidRPr="00E346CD" w:rsidRDefault="00186BC0" w:rsidP="00711A26">
            <w:r w:rsidRPr="00E346CD">
              <w:t> </w:t>
            </w:r>
          </w:p>
        </w:tc>
      </w:tr>
      <w:tr w:rsidR="00186BC0" w:rsidRPr="004877BD" w14:paraId="7D43B53D" w14:textId="77777777" w:rsidTr="00711A26">
        <w:trPr>
          <w:trHeight w:val="300"/>
        </w:trPr>
        <w:tc>
          <w:tcPr>
            <w:tcW w:w="84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B06CF" w14:textId="77777777" w:rsidR="00186BC0" w:rsidRPr="00E346CD" w:rsidRDefault="00186BC0" w:rsidP="00711A26">
            <w:r w:rsidRPr="00E346CD">
              <w:t>f) a bemutatott kutatási témakörben szerzett saját gyakorlati tapasztalatok, kutatási és tudományos eredmények ismertetése;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0F42A" w14:textId="77777777" w:rsidR="00186BC0" w:rsidRPr="00E346CD" w:rsidRDefault="00186BC0" w:rsidP="00711A26">
            <w:r w:rsidRPr="00E346CD">
              <w:t> </w:t>
            </w:r>
          </w:p>
        </w:tc>
      </w:tr>
      <w:tr w:rsidR="00186BC0" w:rsidRPr="004877BD" w14:paraId="3F3A8B3A" w14:textId="77777777" w:rsidTr="00711A26">
        <w:trPr>
          <w:trHeight w:val="300"/>
        </w:trPr>
        <w:tc>
          <w:tcPr>
            <w:tcW w:w="84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CD807" w14:textId="77777777" w:rsidR="00186BC0" w:rsidRPr="00E346CD" w:rsidRDefault="00186BC0" w:rsidP="00711A26">
            <w:r w:rsidRPr="00E346CD">
              <w:t>g) az előadás és az azt követő vita stílusa, színvonala, a felvetett kérdések megértése, világos és tömör megválaszolásának értékelése;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8498E" w14:textId="77777777" w:rsidR="00186BC0" w:rsidRPr="00E346CD" w:rsidRDefault="00186BC0" w:rsidP="00711A26">
            <w:r w:rsidRPr="00E346CD">
              <w:t> </w:t>
            </w:r>
          </w:p>
        </w:tc>
      </w:tr>
      <w:tr w:rsidR="00186BC0" w:rsidRPr="004877BD" w14:paraId="7EF8EA1F" w14:textId="77777777" w:rsidTr="00711A26">
        <w:trPr>
          <w:trHeight w:val="300"/>
        </w:trPr>
        <w:tc>
          <w:tcPr>
            <w:tcW w:w="84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C0437" w14:textId="77777777" w:rsidR="00186BC0" w:rsidRPr="00E346CD" w:rsidRDefault="00186BC0" w:rsidP="00711A26">
            <w:r w:rsidRPr="00E346CD">
              <w:t>h) az előadó képes volt-e tartósan lekötni a hallgatóság figyelmét, és fel tudta-e kelteni a hallgatóság érdeklődését a tudományos témakör iránt;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A8B25" w14:textId="77777777" w:rsidR="00186BC0" w:rsidRPr="00E346CD" w:rsidRDefault="00186BC0" w:rsidP="00711A26">
            <w:pPr>
              <w:jc w:val="center"/>
              <w:rPr>
                <w:b/>
              </w:rPr>
            </w:pPr>
            <w:r w:rsidRPr="00E346CD">
              <w:rPr>
                <w:b/>
              </w:rPr>
              <w:t>ADOTT:</w:t>
            </w:r>
          </w:p>
        </w:tc>
      </w:tr>
      <w:tr w:rsidR="00186BC0" w:rsidRPr="004877BD" w14:paraId="4BFA60D2" w14:textId="77777777" w:rsidTr="00711A26">
        <w:trPr>
          <w:trHeight w:val="300"/>
        </w:trPr>
        <w:tc>
          <w:tcPr>
            <w:tcW w:w="84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AA5BE" w14:textId="77777777" w:rsidR="00186BC0" w:rsidRPr="00E346CD" w:rsidRDefault="00186BC0" w:rsidP="00711A26">
            <w:r w:rsidRPr="00E346CD">
              <w:t>i) a szemléltető- és oktatástechnikai eszközök alkalmazása, a témakör jellegétől függően használatuk értékelése.</w:t>
            </w:r>
          </w:p>
        </w:tc>
        <w:tc>
          <w:tcPr>
            <w:tcW w:w="14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534E1" w14:textId="77777777" w:rsidR="00186BC0" w:rsidRPr="00E346CD" w:rsidRDefault="00186BC0" w:rsidP="00711A26">
            <w:r w:rsidRPr="00E346CD">
              <w:t> </w:t>
            </w:r>
          </w:p>
        </w:tc>
      </w:tr>
    </w:tbl>
    <w:p w14:paraId="5F614442" w14:textId="77777777" w:rsidR="00186BC0" w:rsidRPr="004877BD" w:rsidRDefault="00186BC0" w:rsidP="00186BC0">
      <w:pPr>
        <w:rPr>
          <w:rFonts w:ascii="Arial" w:hAnsi="Arial" w:cs="Arial"/>
          <w:sz w:val="22"/>
          <w:szCs w:val="22"/>
        </w:rPr>
      </w:pPr>
    </w:p>
    <w:p w14:paraId="31848E5D" w14:textId="77777777" w:rsidR="00186BC0" w:rsidRPr="004877BD" w:rsidRDefault="00186BC0" w:rsidP="00186BC0">
      <w:pPr>
        <w:rPr>
          <w:rFonts w:ascii="Arial" w:hAnsi="Arial" w:cs="Arial"/>
          <w:sz w:val="22"/>
          <w:szCs w:val="22"/>
        </w:rPr>
      </w:pPr>
      <w:r w:rsidRPr="00E346CD">
        <w:t>A „megfelelt” minősítéshez szükséges minimális pontszám mindhárom csoportban: 8</w:t>
      </w:r>
      <w:r w:rsidRPr="004877BD">
        <w:rPr>
          <w:rFonts w:ascii="Arial" w:hAnsi="Arial" w:cs="Arial"/>
          <w:sz w:val="22"/>
          <w:szCs w:val="22"/>
        </w:rPr>
        <w:t>.</w:t>
      </w:r>
    </w:p>
    <w:p w14:paraId="48F4F37F" w14:textId="4439B932" w:rsidR="00EC6079" w:rsidRPr="00186BC0" w:rsidRDefault="00EC6079" w:rsidP="00186BC0"/>
    <w:sectPr w:rsidR="00EC6079" w:rsidRPr="00186BC0">
      <w:headerReference w:type="default" r:id="rId7"/>
      <w:footerReference w:type="default" r:id="rId8"/>
      <w:pgSz w:w="11906" w:h="16838" w:code="9"/>
      <w:pgMar w:top="1134" w:right="851" w:bottom="1134" w:left="1134" w:header="567" w:footer="567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7F896" w14:textId="77777777" w:rsidR="00BE5615" w:rsidRDefault="00BE5615">
      <w:r>
        <w:separator/>
      </w:r>
    </w:p>
  </w:endnote>
  <w:endnote w:type="continuationSeparator" w:id="0">
    <w:p w14:paraId="2E44D304" w14:textId="77777777" w:rsidR="00BE5615" w:rsidRDefault="00BE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E87E" w14:textId="0FAED329" w:rsidR="00AC610B" w:rsidRDefault="00AC610B" w:rsidP="000D5CEA">
    <w:pPr>
      <w:pStyle w:val="llb"/>
      <w:jc w:val="left"/>
    </w:pPr>
  </w:p>
  <w:p w14:paraId="40E78A4F" w14:textId="77777777" w:rsidR="00186BC0" w:rsidRDefault="00186BC0" w:rsidP="000D5CEA">
    <w:pPr>
      <w:pStyle w:val="llb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451D1" w14:textId="77777777" w:rsidR="00BE5615" w:rsidRDefault="00BE5615">
      <w:r>
        <w:separator/>
      </w:r>
    </w:p>
  </w:footnote>
  <w:footnote w:type="continuationSeparator" w:id="0">
    <w:p w14:paraId="4BE066C0" w14:textId="77777777" w:rsidR="00BE5615" w:rsidRDefault="00BE5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C78E" w14:textId="77777777" w:rsidR="002E1A9C" w:rsidRDefault="002E1A9C" w:rsidP="005336A4">
    <w:pPr>
      <w:pStyle w:val="lfej"/>
      <w:tabs>
        <w:tab w:val="clear" w:pos="9072"/>
        <w:tab w:val="right" w:pos="7740"/>
      </w:tabs>
      <w:ind w:left="1276" w:right="1332"/>
      <w:jc w:val="center"/>
      <w:rPr>
        <w:caps/>
        <w:szCs w:val="24"/>
      </w:rPr>
    </w:pPr>
    <w:r>
      <w:rPr>
        <w:caps/>
        <w:szCs w:val="24"/>
      </w:rPr>
      <w:t>Állatorvostudományi egyetem</w:t>
    </w:r>
  </w:p>
  <w:p w14:paraId="386A7A5F" w14:textId="67E55312" w:rsidR="0096653C" w:rsidRPr="0096653C" w:rsidRDefault="005336A4" w:rsidP="0096653C">
    <w:pPr>
      <w:pStyle w:val="lfej"/>
      <w:tabs>
        <w:tab w:val="clear" w:pos="9072"/>
        <w:tab w:val="right" w:pos="7740"/>
      </w:tabs>
      <w:ind w:left="1276" w:right="1332"/>
      <w:jc w:val="center"/>
      <w:rPr>
        <w:caps/>
        <w:szCs w:val="24"/>
      </w:rPr>
    </w:pPr>
    <w:r>
      <w:rPr>
        <w:caps/>
        <w:szCs w:val="24"/>
      </w:rPr>
      <w:t>Doktori habilitációs tanács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729"/>
    <w:multiLevelType w:val="hybridMultilevel"/>
    <w:tmpl w:val="01AA4452"/>
    <w:lvl w:ilvl="0" w:tplc="DA66059C">
      <w:start w:val="1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FF0000"/>
        <w:sz w:val="3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60E31"/>
    <w:multiLevelType w:val="hybridMultilevel"/>
    <w:tmpl w:val="409C072A"/>
    <w:lvl w:ilvl="0" w:tplc="B8065F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B47A2"/>
    <w:multiLevelType w:val="multilevel"/>
    <w:tmpl w:val="D89A3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8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A4C1923"/>
    <w:multiLevelType w:val="multilevel"/>
    <w:tmpl w:val="9E8AA8D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AB534D9"/>
    <w:multiLevelType w:val="hybridMultilevel"/>
    <w:tmpl w:val="45148C1E"/>
    <w:lvl w:ilvl="0" w:tplc="DA4AD9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967EF3"/>
    <w:multiLevelType w:val="multilevel"/>
    <w:tmpl w:val="75D014D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215F27"/>
    <w:multiLevelType w:val="multilevel"/>
    <w:tmpl w:val="CC124A6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D51400"/>
    <w:multiLevelType w:val="multilevel"/>
    <w:tmpl w:val="1160DC8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CA7034"/>
    <w:multiLevelType w:val="hybridMultilevel"/>
    <w:tmpl w:val="A4780DE0"/>
    <w:lvl w:ilvl="0" w:tplc="54861D18">
      <w:start w:val="1"/>
      <w:numFmt w:val="bullet"/>
      <w:pStyle w:val="Szvegtrz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F48AA"/>
    <w:multiLevelType w:val="hybridMultilevel"/>
    <w:tmpl w:val="1E920D0A"/>
    <w:lvl w:ilvl="0" w:tplc="49AA54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63C5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355AD0"/>
    <w:multiLevelType w:val="multilevel"/>
    <w:tmpl w:val="48287E24"/>
    <w:lvl w:ilvl="0">
      <w:start w:val="1"/>
      <w:numFmt w:val="decimal"/>
      <w:pStyle w:val="Cmsor2"/>
      <w:suff w:val="space"/>
      <w:lvlText w:val="%1."/>
      <w:lvlJc w:val="left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113018570">
    <w:abstractNumId w:val="6"/>
  </w:num>
  <w:num w:numId="2" w16cid:durableId="1444575261">
    <w:abstractNumId w:val="7"/>
  </w:num>
  <w:num w:numId="3" w16cid:durableId="1370453112">
    <w:abstractNumId w:val="7"/>
  </w:num>
  <w:num w:numId="4" w16cid:durableId="1851990928">
    <w:abstractNumId w:val="7"/>
  </w:num>
  <w:num w:numId="5" w16cid:durableId="1951082896">
    <w:abstractNumId w:val="4"/>
  </w:num>
  <w:num w:numId="6" w16cid:durableId="1122773708">
    <w:abstractNumId w:val="1"/>
  </w:num>
  <w:num w:numId="7" w16cid:durableId="1346977601">
    <w:abstractNumId w:val="0"/>
  </w:num>
  <w:num w:numId="8" w16cid:durableId="323243867">
    <w:abstractNumId w:val="5"/>
  </w:num>
  <w:num w:numId="9" w16cid:durableId="902836595">
    <w:abstractNumId w:val="2"/>
  </w:num>
  <w:num w:numId="10" w16cid:durableId="664629372">
    <w:abstractNumId w:val="2"/>
  </w:num>
  <w:num w:numId="11" w16cid:durableId="1727993438">
    <w:abstractNumId w:val="2"/>
  </w:num>
  <w:num w:numId="12" w16cid:durableId="1079015361">
    <w:abstractNumId w:val="2"/>
  </w:num>
  <w:num w:numId="13" w16cid:durableId="1045526096">
    <w:abstractNumId w:val="5"/>
  </w:num>
  <w:num w:numId="14" w16cid:durableId="1256137759">
    <w:abstractNumId w:val="5"/>
  </w:num>
  <w:num w:numId="15" w16cid:durableId="1244102157">
    <w:abstractNumId w:val="5"/>
  </w:num>
  <w:num w:numId="16" w16cid:durableId="1328249058">
    <w:abstractNumId w:val="10"/>
  </w:num>
  <w:num w:numId="17" w16cid:durableId="321936373">
    <w:abstractNumId w:val="10"/>
  </w:num>
  <w:num w:numId="18" w16cid:durableId="2142797235">
    <w:abstractNumId w:val="8"/>
  </w:num>
  <w:num w:numId="19" w16cid:durableId="1760446157">
    <w:abstractNumId w:val="9"/>
  </w:num>
  <w:num w:numId="20" w16cid:durableId="1061489241">
    <w:abstractNumId w:val="10"/>
  </w:num>
  <w:num w:numId="21" w16cid:durableId="1030568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E28"/>
    <w:rsid w:val="000D5CEA"/>
    <w:rsid w:val="00186BC0"/>
    <w:rsid w:val="001F0511"/>
    <w:rsid w:val="001F57BF"/>
    <w:rsid w:val="002E1A9C"/>
    <w:rsid w:val="00411560"/>
    <w:rsid w:val="0050483F"/>
    <w:rsid w:val="005336A4"/>
    <w:rsid w:val="005667C5"/>
    <w:rsid w:val="0064373F"/>
    <w:rsid w:val="006477D9"/>
    <w:rsid w:val="006F2A3D"/>
    <w:rsid w:val="00714EE2"/>
    <w:rsid w:val="008E181E"/>
    <w:rsid w:val="0096653C"/>
    <w:rsid w:val="00973DA2"/>
    <w:rsid w:val="00A91823"/>
    <w:rsid w:val="00AC610B"/>
    <w:rsid w:val="00BD7725"/>
    <w:rsid w:val="00BE5615"/>
    <w:rsid w:val="00DB0A08"/>
    <w:rsid w:val="00DC2C3D"/>
    <w:rsid w:val="00E0553E"/>
    <w:rsid w:val="00E84014"/>
    <w:rsid w:val="00EC6079"/>
    <w:rsid w:val="00ED0292"/>
    <w:rsid w:val="00FC3943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28832"/>
  <w15:docId w15:val="{3E332BCC-5DA2-48D8-B0BE-EE47B217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autoRedefine/>
    <w:qFormat/>
    <w:pPr>
      <w:keepNext/>
      <w:jc w:val="center"/>
      <w:outlineLvl w:val="0"/>
    </w:pPr>
    <w:rPr>
      <w:rFonts w:eastAsia="Wingdings"/>
      <w:b/>
      <w:caps/>
      <w:color w:val="FF0000"/>
      <w:sz w:val="32"/>
    </w:rPr>
  </w:style>
  <w:style w:type="paragraph" w:styleId="Cmsor2">
    <w:name w:val="heading 2"/>
    <w:basedOn w:val="Norml"/>
    <w:next w:val="Norml"/>
    <w:qFormat/>
    <w:pPr>
      <w:keepNext/>
      <w:numPr>
        <w:numId w:val="20"/>
      </w:numPr>
      <w:jc w:val="center"/>
      <w:outlineLvl w:val="1"/>
    </w:pPr>
    <w:rPr>
      <w:rFonts w:eastAsia="Wingdings"/>
      <w:b/>
      <w:color w:val="0000FF"/>
      <w:sz w:val="28"/>
    </w:rPr>
  </w:style>
  <w:style w:type="paragraph" w:styleId="Cmsor3">
    <w:name w:val="heading 3"/>
    <w:basedOn w:val="Norml"/>
    <w:next w:val="Norml"/>
    <w:qFormat/>
    <w:pPr>
      <w:keepNext/>
      <w:ind w:right="282"/>
      <w:outlineLvl w:val="2"/>
    </w:pPr>
    <w:rPr>
      <w:rFonts w:eastAsia="Wingdings"/>
      <w:b/>
      <w:caps/>
      <w:color w:val="008000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i/>
      <w:color w:val="0000FF"/>
      <w:lang w:val="en-GB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i/>
      <w:iCs/>
      <w:sz w:val="28"/>
    </w:rPr>
  </w:style>
  <w:style w:type="paragraph" w:styleId="Cmsor7">
    <w:name w:val="heading 7"/>
    <w:basedOn w:val="Norml"/>
    <w:next w:val="Norml"/>
    <w:autoRedefine/>
    <w:qFormat/>
    <w:pPr>
      <w:keepNext/>
      <w:outlineLvl w:val="6"/>
    </w:pPr>
    <w:rPr>
      <w:bCs/>
      <w:i/>
      <w:iCs/>
      <w:color w:val="FF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Cmsor1"/>
    <w:autoRedefine/>
    <w:qFormat/>
    <w:pPr>
      <w:keepNext/>
      <w:pageBreakBefore/>
      <w:jc w:val="center"/>
      <w:outlineLvl w:val="0"/>
    </w:pPr>
    <w:rPr>
      <w:b/>
      <w:smallCaps/>
      <w:color w:val="0000FF"/>
      <w:sz w:val="32"/>
    </w:rPr>
  </w:style>
  <w:style w:type="paragraph" w:styleId="TJ1">
    <w:name w:val="toc 1"/>
    <w:basedOn w:val="Norml"/>
    <w:next w:val="Norml"/>
    <w:semiHidden/>
    <w:rPr>
      <w:b/>
    </w:rPr>
  </w:style>
  <w:style w:type="paragraph" w:styleId="TJ2">
    <w:name w:val="toc 2"/>
    <w:basedOn w:val="Norml"/>
    <w:next w:val="Norml"/>
    <w:autoRedefine/>
    <w:semiHidden/>
    <w:pPr>
      <w:tabs>
        <w:tab w:val="right" w:leader="dot" w:pos="10206"/>
      </w:tabs>
      <w:ind w:left="240"/>
    </w:pPr>
    <w:rPr>
      <w:i/>
      <w:noProof/>
    </w:rPr>
  </w:style>
  <w:style w:type="paragraph" w:styleId="llb">
    <w:name w:val="footer"/>
    <w:basedOn w:val="Norml"/>
    <w:pPr>
      <w:tabs>
        <w:tab w:val="center" w:pos="4252"/>
        <w:tab w:val="right" w:pos="8504"/>
      </w:tabs>
      <w:spacing w:line="240" w:lineRule="exact"/>
      <w:jc w:val="center"/>
    </w:pPr>
    <w:rPr>
      <w:b/>
      <w:bCs/>
      <w:iCs/>
      <w:noProof/>
      <w:sz w:val="22"/>
    </w:rPr>
  </w:style>
  <w:style w:type="paragraph" w:styleId="Szvegtrzs">
    <w:name w:val="Body Text"/>
    <w:basedOn w:val="Norml"/>
    <w:autoRedefine/>
    <w:rPr>
      <w:bCs/>
      <w:color w:val="0000FF"/>
      <w:szCs w:val="24"/>
    </w:rPr>
  </w:style>
  <w:style w:type="paragraph" w:styleId="Szvegtrzs2">
    <w:name w:val="Body Text 2"/>
    <w:basedOn w:val="Norml"/>
    <w:pPr>
      <w:numPr>
        <w:numId w:val="18"/>
      </w:numPr>
    </w:pPr>
  </w:style>
  <w:style w:type="paragraph" w:styleId="TJ4">
    <w:name w:val="toc 4"/>
    <w:basedOn w:val="Norml"/>
    <w:next w:val="Norml"/>
    <w:autoRedefine/>
    <w:semiHidden/>
    <w:pPr>
      <w:ind w:left="1247"/>
    </w:pPr>
    <w:rPr>
      <w:noProof/>
      <w:szCs w:val="28"/>
    </w:rPr>
  </w:style>
  <w:style w:type="paragraph" w:styleId="Buborkszveg">
    <w:name w:val="Balloon Text"/>
    <w:basedOn w:val="Norml"/>
    <w:semiHidden/>
    <w:rsid w:val="00FF5E2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0D5CE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D5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Habilitációs szakértői bizottság értékelő lapja titkos szavazáshoz</vt:lpstr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Habilitációs szakértői bizottság értékelő lapja titkos szavazáshoz</dc:title>
  <dc:creator>Simó Gábor dr.</dc:creator>
  <cp:lastModifiedBy>Kissné Vass Lívia Lilla</cp:lastModifiedBy>
  <cp:revision>4</cp:revision>
  <cp:lastPrinted>2017-10-18T09:40:00Z</cp:lastPrinted>
  <dcterms:created xsi:type="dcterms:W3CDTF">2022-08-29T18:21:00Z</dcterms:created>
  <dcterms:modified xsi:type="dcterms:W3CDTF">2022-08-30T07:48:00Z</dcterms:modified>
</cp:coreProperties>
</file>