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6F090" w14:textId="77777777" w:rsidR="0007401E" w:rsidRDefault="0007401E">
      <w:pPr>
        <w:pStyle w:val="Szvegtrzs"/>
        <w:rPr>
          <w:sz w:val="20"/>
        </w:rPr>
      </w:pPr>
    </w:p>
    <w:p w14:paraId="2597B575" w14:textId="77777777" w:rsidR="0007401E" w:rsidRDefault="0007401E">
      <w:pPr>
        <w:pStyle w:val="Szvegtrzs"/>
        <w:rPr>
          <w:sz w:val="20"/>
        </w:rPr>
      </w:pPr>
    </w:p>
    <w:p w14:paraId="4819079F" w14:textId="77777777" w:rsidR="0007401E" w:rsidRDefault="0007401E">
      <w:pPr>
        <w:pStyle w:val="Szvegtrzs"/>
        <w:rPr>
          <w:sz w:val="20"/>
        </w:rPr>
      </w:pPr>
    </w:p>
    <w:p w14:paraId="0346287F" w14:textId="77777777" w:rsidR="0007401E" w:rsidRDefault="0007401E">
      <w:pPr>
        <w:pStyle w:val="Szvegtrzs"/>
        <w:rPr>
          <w:sz w:val="20"/>
        </w:rPr>
      </w:pPr>
    </w:p>
    <w:p w14:paraId="358C396C" w14:textId="77777777" w:rsidR="0007401E" w:rsidRDefault="0007401E">
      <w:pPr>
        <w:pStyle w:val="Szvegtrzs"/>
        <w:rPr>
          <w:sz w:val="20"/>
        </w:rPr>
      </w:pPr>
    </w:p>
    <w:p w14:paraId="5F83C14C" w14:textId="77777777" w:rsidR="0007401E" w:rsidRDefault="0007401E">
      <w:pPr>
        <w:pStyle w:val="Szvegtrzs"/>
        <w:rPr>
          <w:sz w:val="20"/>
        </w:rPr>
      </w:pPr>
    </w:p>
    <w:p w14:paraId="5C9B6204" w14:textId="77777777" w:rsidR="0007401E" w:rsidRDefault="0007401E">
      <w:pPr>
        <w:pStyle w:val="Szvegtrzs"/>
        <w:rPr>
          <w:sz w:val="20"/>
        </w:rPr>
      </w:pPr>
    </w:p>
    <w:p w14:paraId="500C1263" w14:textId="34C3B979" w:rsidR="0007401E" w:rsidRDefault="00E4052D">
      <w:pPr>
        <w:pStyle w:val="Cm"/>
        <w:spacing w:line="314" w:lineRule="auto"/>
      </w:pPr>
      <w:r>
        <w:rPr>
          <w:color w:val="000009"/>
        </w:rPr>
        <w:t>Állatorvostudományi Egyetem</w:t>
      </w:r>
      <w:r w:rsidR="005E4A26">
        <w:rPr>
          <w:color w:val="000009"/>
        </w:rPr>
        <w:t xml:space="preserve"> </w:t>
      </w:r>
      <w:r w:rsidR="005E4A26" w:rsidRPr="005E4A26">
        <w:rPr>
          <w:b w:val="0"/>
          <w:bCs w:val="0"/>
          <w:color w:val="000009"/>
          <w:sz w:val="28"/>
          <w:szCs w:val="28"/>
        </w:rPr>
        <w:t>Foglalkoztatási Követelményrendszer</w:t>
      </w:r>
    </w:p>
    <w:p w14:paraId="29E263EE" w14:textId="13D05ECD" w:rsidR="0007401E" w:rsidRDefault="005E4A26">
      <w:pPr>
        <w:spacing w:before="107"/>
        <w:ind w:left="927" w:right="914"/>
        <w:jc w:val="center"/>
        <w:rPr>
          <w:b/>
          <w:sz w:val="28"/>
        </w:rPr>
      </w:pPr>
      <w:r>
        <w:rPr>
          <w:b/>
          <w:color w:val="000009"/>
          <w:sz w:val="28"/>
        </w:rPr>
        <w:t>Egyetemi Kitüntetések rendje</w:t>
      </w:r>
    </w:p>
    <w:p w14:paraId="6D206AE3" w14:textId="77777777" w:rsidR="0007401E" w:rsidRDefault="0007401E">
      <w:pPr>
        <w:pStyle w:val="Szvegtrzs"/>
        <w:rPr>
          <w:b/>
          <w:sz w:val="20"/>
        </w:rPr>
      </w:pPr>
    </w:p>
    <w:p w14:paraId="0FB186F8" w14:textId="77777777" w:rsidR="0007401E" w:rsidRDefault="0007401E">
      <w:pPr>
        <w:pStyle w:val="Szvegtrzs"/>
        <w:rPr>
          <w:b/>
          <w:sz w:val="20"/>
        </w:rPr>
      </w:pPr>
    </w:p>
    <w:p w14:paraId="28939F5A" w14:textId="52850408" w:rsidR="0007401E" w:rsidRDefault="002C7AC1" w:rsidP="002C7AC1">
      <w:pPr>
        <w:pStyle w:val="Szvegtrzs"/>
        <w:spacing w:before="4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31E748BF" wp14:editId="37F52479">
            <wp:extent cx="4206240" cy="4206240"/>
            <wp:effectExtent l="0" t="0" r="3810" b="3810"/>
            <wp:docPr id="533386661" name="Kép 1" descr="A képen szimbólum, embléma, Betűtípus, Védjeg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386661" name="Kép 1" descr="A képen szimbólum, embléma, Betűtípus, Védjegy látható&#10;&#10;Automatikusan generált leírá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50F92" w14:textId="77777777" w:rsidR="0007401E" w:rsidRDefault="0007401E">
      <w:pPr>
        <w:pStyle w:val="Szvegtrzs"/>
        <w:rPr>
          <w:b/>
          <w:sz w:val="30"/>
        </w:rPr>
      </w:pPr>
    </w:p>
    <w:p w14:paraId="54431FA4" w14:textId="77777777" w:rsidR="0007401E" w:rsidRDefault="0007401E">
      <w:pPr>
        <w:pStyle w:val="Szvegtrzs"/>
        <w:rPr>
          <w:b/>
          <w:sz w:val="30"/>
        </w:rPr>
      </w:pPr>
    </w:p>
    <w:p w14:paraId="49470215" w14:textId="77777777" w:rsidR="0007401E" w:rsidRDefault="0007401E">
      <w:pPr>
        <w:pStyle w:val="Szvegtrzs"/>
        <w:rPr>
          <w:b/>
          <w:sz w:val="30"/>
        </w:rPr>
      </w:pPr>
    </w:p>
    <w:p w14:paraId="4427B5DF" w14:textId="77777777" w:rsidR="0007401E" w:rsidRDefault="0007401E">
      <w:pPr>
        <w:pStyle w:val="Szvegtrzs"/>
        <w:rPr>
          <w:b/>
          <w:sz w:val="30"/>
        </w:rPr>
      </w:pPr>
    </w:p>
    <w:p w14:paraId="42790879" w14:textId="77777777" w:rsidR="0007401E" w:rsidRDefault="0007401E">
      <w:pPr>
        <w:pStyle w:val="Szvegtrzs"/>
        <w:spacing w:before="7"/>
        <w:rPr>
          <w:b/>
          <w:sz w:val="43"/>
        </w:rPr>
      </w:pPr>
    </w:p>
    <w:p w14:paraId="13729137" w14:textId="45F87E14" w:rsidR="0007401E" w:rsidRPr="00981A8E" w:rsidRDefault="00CF194C" w:rsidP="00981A8E">
      <w:pPr>
        <w:ind w:left="858" w:right="914"/>
        <w:jc w:val="center"/>
        <w:rPr>
          <w:b/>
          <w:sz w:val="24"/>
          <w:szCs w:val="20"/>
        </w:rPr>
        <w:sectPr w:rsidR="0007401E" w:rsidRPr="00981A8E">
          <w:footerReference w:type="default" r:id="rId9"/>
          <w:type w:val="continuous"/>
          <w:pgSz w:w="11910" w:h="16840"/>
          <w:pgMar w:top="1580" w:right="1080" w:bottom="920" w:left="1140" w:header="708" w:footer="734" w:gutter="0"/>
          <w:pgNumType w:start="1"/>
          <w:cols w:space="708"/>
        </w:sectPr>
      </w:pPr>
      <w:r w:rsidRPr="00981A8E">
        <w:rPr>
          <w:b/>
          <w:sz w:val="24"/>
          <w:szCs w:val="20"/>
        </w:rPr>
        <w:t>202</w:t>
      </w:r>
      <w:r w:rsidR="00DB1F51" w:rsidRPr="00981A8E">
        <w:rPr>
          <w:b/>
          <w:sz w:val="24"/>
          <w:szCs w:val="20"/>
        </w:rPr>
        <w:t>5</w:t>
      </w:r>
      <w:r w:rsidR="00981A8E" w:rsidRPr="00981A8E">
        <w:rPr>
          <w:b/>
          <w:sz w:val="24"/>
          <w:szCs w:val="20"/>
        </w:rPr>
        <w:t>. július 24.</w:t>
      </w:r>
    </w:p>
    <w:p w14:paraId="2D399FF5" w14:textId="77777777" w:rsidR="0007401E" w:rsidRDefault="00E4052D">
      <w:pPr>
        <w:pStyle w:val="Cmsor1"/>
        <w:numPr>
          <w:ilvl w:val="0"/>
          <w:numId w:val="12"/>
        </w:numPr>
        <w:tabs>
          <w:tab w:val="left" w:pos="3857"/>
          <w:tab w:val="left" w:pos="3858"/>
        </w:tabs>
        <w:spacing w:before="79"/>
        <w:jc w:val="left"/>
      </w:pPr>
      <w:r>
        <w:rPr>
          <w:color w:val="000009"/>
        </w:rPr>
        <w:lastRenderedPageBreak/>
        <w:t>ÁLTALÁNOS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SZABÁLYOK</w:t>
      </w:r>
    </w:p>
    <w:p w14:paraId="16BA3D98" w14:textId="77777777" w:rsidR="0007401E" w:rsidRDefault="0007401E">
      <w:pPr>
        <w:pStyle w:val="Szvegtrzs"/>
        <w:rPr>
          <w:b/>
          <w:sz w:val="26"/>
        </w:rPr>
      </w:pPr>
    </w:p>
    <w:p w14:paraId="01D99D8E" w14:textId="77777777" w:rsidR="0007401E" w:rsidRDefault="00E4052D">
      <w:pPr>
        <w:spacing w:before="222"/>
        <w:ind w:left="4607"/>
        <w:jc w:val="both"/>
        <w:rPr>
          <w:b/>
          <w:sz w:val="24"/>
        </w:rPr>
      </w:pPr>
      <w:r>
        <w:rPr>
          <w:b/>
          <w:color w:val="000009"/>
          <w:sz w:val="24"/>
        </w:rPr>
        <w:t>1.</w:t>
      </w:r>
      <w:r>
        <w:rPr>
          <w:b/>
          <w:color w:val="000009"/>
          <w:spacing w:val="61"/>
          <w:sz w:val="24"/>
        </w:rPr>
        <w:t xml:space="preserve"> </w:t>
      </w:r>
      <w:r>
        <w:rPr>
          <w:b/>
          <w:color w:val="000009"/>
          <w:sz w:val="24"/>
        </w:rPr>
        <w:t>§</w:t>
      </w:r>
    </w:p>
    <w:p w14:paraId="147DFFF2" w14:textId="08C80A3B" w:rsidR="0007401E" w:rsidRDefault="00E4052D">
      <w:pPr>
        <w:pStyle w:val="Listaszerbekezds"/>
        <w:numPr>
          <w:ilvl w:val="0"/>
          <w:numId w:val="11"/>
        </w:numPr>
        <w:tabs>
          <w:tab w:val="left" w:pos="846"/>
        </w:tabs>
        <w:spacing w:before="36" w:line="276" w:lineRule="auto"/>
        <w:ind w:right="447"/>
        <w:jc w:val="both"/>
        <w:rPr>
          <w:sz w:val="24"/>
        </w:rPr>
      </w:pPr>
      <w:r>
        <w:rPr>
          <w:color w:val="000009"/>
          <w:sz w:val="24"/>
        </w:rPr>
        <w:t>Az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Állatorvostudományi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Egyetem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(továbbiakban: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Egyetem)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híre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oktatás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biztonsága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megköveteli,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hogy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egyetem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területén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azon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kívül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Hallgatói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Önkormányzat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és más hallgatói szervezetek (továbbiakban együttesen: HÖK) által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szervezett rendezvények kulturált körülmények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között kerüljenek lebonyolításra.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szabályzat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célja,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hogy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szabályzat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hatálya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tartozó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rendezvények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jellegüktől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függetlenül - a szabályzat által felállított keretek között megvalósíthassák a szervezők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által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kitűzött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célokat.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programok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egész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időtartama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alatt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biztosítsák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résztvevők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jogait,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személyi és vagyoni biztonságát, ne sértsék az egyetem függetlenségét, jó hírét és 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veszélyeztessék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az</w:t>
      </w:r>
      <w:r w:rsidR="00947834"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egyetem</w:t>
      </w:r>
      <w:r w:rsidR="00947834"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tulajdonában,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vagy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használatában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levő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vagyoni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javak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épségét.</w:t>
      </w:r>
    </w:p>
    <w:p w14:paraId="40D0929A" w14:textId="77777777" w:rsidR="0007401E" w:rsidRDefault="00E4052D">
      <w:pPr>
        <w:pStyle w:val="Listaszerbekezds"/>
        <w:numPr>
          <w:ilvl w:val="0"/>
          <w:numId w:val="11"/>
        </w:numPr>
        <w:tabs>
          <w:tab w:val="left" w:pos="987"/>
        </w:tabs>
        <w:spacing w:before="2"/>
        <w:ind w:left="986" w:hanging="593"/>
        <w:jc w:val="both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szabályzat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személyi és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tárgyi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hatálya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az alábbiakra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terjed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ki:</w:t>
      </w:r>
    </w:p>
    <w:p w14:paraId="1C94E475" w14:textId="77777777" w:rsidR="0007401E" w:rsidRDefault="00E4052D">
      <w:pPr>
        <w:pStyle w:val="Listaszerbekezds"/>
        <w:numPr>
          <w:ilvl w:val="1"/>
          <w:numId w:val="11"/>
        </w:numPr>
        <w:tabs>
          <w:tab w:val="left" w:pos="1411"/>
          <w:tab w:val="left" w:pos="1412"/>
        </w:tabs>
        <w:spacing w:before="82"/>
        <w:ind w:left="1411" w:hanging="426"/>
        <w:rPr>
          <w:color w:val="000009"/>
          <w:sz w:val="24"/>
        </w:rPr>
      </w:pPr>
      <w:r>
        <w:rPr>
          <w:color w:val="000009"/>
          <w:sz w:val="24"/>
        </w:rPr>
        <w:t>HÖK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által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szervezett,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az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Egyetem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területén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megrendezésre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kerülő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rendezvényekre,</w:t>
      </w:r>
    </w:p>
    <w:p w14:paraId="170D0D0F" w14:textId="77777777" w:rsidR="0007401E" w:rsidRDefault="00E4052D">
      <w:pPr>
        <w:pStyle w:val="Listaszerbekezds"/>
        <w:numPr>
          <w:ilvl w:val="1"/>
          <w:numId w:val="11"/>
        </w:numPr>
        <w:tabs>
          <w:tab w:val="left" w:pos="1412"/>
          <w:tab w:val="left" w:pos="6306"/>
        </w:tabs>
        <w:spacing w:before="79" w:line="278" w:lineRule="auto"/>
        <w:ind w:left="1452" w:right="531" w:hanging="425"/>
        <w:rPr>
          <w:color w:val="000009"/>
          <w:sz w:val="24"/>
        </w:rPr>
      </w:pPr>
      <w:r>
        <w:rPr>
          <w:color w:val="000009"/>
          <w:sz w:val="24"/>
        </w:rPr>
        <w:t>HÖK</w:t>
      </w:r>
      <w:r>
        <w:rPr>
          <w:color w:val="000009"/>
          <w:spacing w:val="74"/>
          <w:sz w:val="24"/>
        </w:rPr>
        <w:t xml:space="preserve"> </w:t>
      </w:r>
      <w:r>
        <w:rPr>
          <w:color w:val="000009"/>
          <w:sz w:val="24"/>
        </w:rPr>
        <w:t xml:space="preserve">által  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szervezett,</w:t>
      </w:r>
      <w:r>
        <w:rPr>
          <w:color w:val="000009"/>
          <w:spacing w:val="98"/>
          <w:sz w:val="24"/>
        </w:rPr>
        <w:t xml:space="preserve"> </w:t>
      </w:r>
      <w:r>
        <w:rPr>
          <w:color w:val="000009"/>
          <w:sz w:val="24"/>
        </w:rPr>
        <w:t xml:space="preserve">az  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Egyetem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területén</w:t>
      </w:r>
      <w:r>
        <w:rPr>
          <w:color w:val="000009"/>
          <w:sz w:val="24"/>
        </w:rPr>
        <w:tab/>
        <w:t>kívül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megrendezésre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kerülő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rendezvényekre,</w:t>
      </w:r>
    </w:p>
    <w:p w14:paraId="6ABAC6E6" w14:textId="77777777" w:rsidR="0007401E" w:rsidRDefault="00E4052D">
      <w:pPr>
        <w:pStyle w:val="Listaszerbekezds"/>
        <w:numPr>
          <w:ilvl w:val="1"/>
          <w:numId w:val="11"/>
        </w:numPr>
        <w:tabs>
          <w:tab w:val="left" w:pos="1412"/>
        </w:tabs>
        <w:spacing w:line="278" w:lineRule="auto"/>
        <w:ind w:left="1452" w:right="449" w:hanging="425"/>
        <w:rPr>
          <w:color w:val="000009"/>
          <w:sz w:val="24"/>
        </w:rPr>
      </w:pPr>
      <w:r>
        <w:rPr>
          <w:color w:val="000009"/>
          <w:sz w:val="24"/>
        </w:rPr>
        <w:t>az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Egyetem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bármely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hallgatója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vagy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azoknak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csoportja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által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Egyetem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területén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szervezett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rendezvényre,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továbbá</w:t>
      </w:r>
    </w:p>
    <w:p w14:paraId="1A6D4637" w14:textId="77777777" w:rsidR="0007401E" w:rsidRDefault="00E4052D">
      <w:pPr>
        <w:pStyle w:val="Listaszerbekezds"/>
        <w:numPr>
          <w:ilvl w:val="1"/>
          <w:numId w:val="11"/>
        </w:numPr>
        <w:tabs>
          <w:tab w:val="left" w:pos="1412"/>
        </w:tabs>
        <w:spacing w:line="276" w:lineRule="auto"/>
        <w:ind w:left="1452" w:right="451" w:hanging="425"/>
        <w:rPr>
          <w:color w:val="000009"/>
          <w:sz w:val="24"/>
        </w:rPr>
      </w:pPr>
      <w:r>
        <w:rPr>
          <w:color w:val="000009"/>
          <w:sz w:val="24"/>
        </w:rPr>
        <w:t>azokra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rendezvényekre,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amelyek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szervezését,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lebonyolítását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HÖK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végzi,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megvalósításhoz külső partnert (vállalkozót) von be.</w:t>
      </w:r>
    </w:p>
    <w:p w14:paraId="6D2B6B98" w14:textId="77777777" w:rsidR="0007401E" w:rsidRDefault="00E4052D">
      <w:pPr>
        <w:pStyle w:val="Listaszerbekezds"/>
        <w:numPr>
          <w:ilvl w:val="0"/>
          <w:numId w:val="11"/>
        </w:numPr>
        <w:tabs>
          <w:tab w:val="left" w:pos="753"/>
          <w:tab w:val="left" w:pos="755"/>
        </w:tabs>
        <w:spacing w:line="276" w:lineRule="auto"/>
        <w:ind w:left="754" w:right="452" w:hanging="593"/>
        <w:jc w:val="left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szabályzat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magában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foglalja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rendezvények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előkészítésének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engedélyeztetésének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rendjét,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egyetemi ellenőrzés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dokumentáció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formáit.</w:t>
      </w:r>
    </w:p>
    <w:p w14:paraId="35CB883A" w14:textId="77777777" w:rsidR="0007401E" w:rsidRDefault="0007401E">
      <w:pPr>
        <w:pStyle w:val="Szvegtrzs"/>
        <w:rPr>
          <w:sz w:val="26"/>
        </w:rPr>
      </w:pPr>
    </w:p>
    <w:p w14:paraId="5C35E306" w14:textId="77777777" w:rsidR="0007401E" w:rsidRDefault="00E4052D">
      <w:pPr>
        <w:pStyle w:val="Cmsor1"/>
        <w:spacing w:before="183"/>
      </w:pPr>
      <w:r>
        <w:rPr>
          <w:color w:val="000009"/>
        </w:rPr>
        <w:t>2.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§</w:t>
      </w:r>
    </w:p>
    <w:p w14:paraId="1A5341BC" w14:textId="77777777" w:rsidR="0007401E" w:rsidRDefault="00E4052D">
      <w:pPr>
        <w:spacing w:before="189"/>
        <w:ind w:left="856" w:right="914"/>
        <w:jc w:val="center"/>
        <w:rPr>
          <w:b/>
          <w:sz w:val="24"/>
        </w:rPr>
      </w:pPr>
      <w:r>
        <w:rPr>
          <w:b/>
          <w:color w:val="000009"/>
          <w:sz w:val="24"/>
        </w:rPr>
        <w:t>A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Szabályzat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alapját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képező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jogszabályok</w:t>
      </w:r>
    </w:p>
    <w:p w14:paraId="070D9A00" w14:textId="77777777" w:rsidR="0007401E" w:rsidRDefault="0007401E">
      <w:pPr>
        <w:pStyle w:val="Szvegtrzs"/>
        <w:spacing w:before="5"/>
        <w:rPr>
          <w:b/>
          <w:sz w:val="20"/>
        </w:rPr>
      </w:pPr>
    </w:p>
    <w:p w14:paraId="2FD9972A" w14:textId="77777777" w:rsidR="0007401E" w:rsidRDefault="00E4052D">
      <w:pPr>
        <w:pStyle w:val="Szvegtrzs"/>
        <w:tabs>
          <w:tab w:val="left" w:pos="919"/>
          <w:tab w:val="left" w:pos="3200"/>
          <w:tab w:val="left" w:pos="4299"/>
          <w:tab w:val="left" w:pos="5439"/>
          <w:tab w:val="left" w:pos="7855"/>
        </w:tabs>
        <w:spacing w:line="276" w:lineRule="auto"/>
        <w:ind w:left="394" w:right="336"/>
      </w:pPr>
      <w:r>
        <w:rPr>
          <w:color w:val="000009"/>
        </w:rPr>
        <w:t>Az</w:t>
      </w:r>
      <w:r>
        <w:rPr>
          <w:color w:val="000009"/>
        </w:rPr>
        <w:tab/>
        <w:t>Állatorvostudományi</w:t>
      </w:r>
      <w:r>
        <w:rPr>
          <w:color w:val="000009"/>
        </w:rPr>
        <w:tab/>
        <w:t>Egyetem</w:t>
      </w:r>
      <w:r>
        <w:rPr>
          <w:color w:val="000009"/>
        </w:rPr>
        <w:tab/>
        <w:t>Hallgatói</w:t>
      </w:r>
      <w:r>
        <w:rPr>
          <w:color w:val="000009"/>
        </w:rPr>
        <w:tab/>
        <w:t>Rendezvényszervezési</w:t>
      </w:r>
      <w:r>
        <w:rPr>
          <w:color w:val="000009"/>
        </w:rPr>
        <w:tab/>
      </w:r>
      <w:r>
        <w:rPr>
          <w:color w:val="000009"/>
          <w:spacing w:val="-1"/>
        </w:rPr>
        <w:t>Szabályzatához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(továbbiakban: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Szabályzat) alapul vett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jogszabályok és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szabályzatok:</w:t>
      </w:r>
    </w:p>
    <w:p w14:paraId="498903B1" w14:textId="77777777" w:rsidR="0007401E" w:rsidRDefault="00E4052D">
      <w:pPr>
        <w:pStyle w:val="Listaszerbekezds"/>
        <w:numPr>
          <w:ilvl w:val="1"/>
          <w:numId w:val="11"/>
        </w:numPr>
        <w:tabs>
          <w:tab w:val="left" w:pos="963"/>
        </w:tabs>
        <w:spacing w:before="65"/>
        <w:rPr>
          <w:color w:val="000009"/>
          <w:sz w:val="24"/>
        </w:rPr>
      </w:pPr>
      <w:r>
        <w:rPr>
          <w:color w:val="000009"/>
          <w:sz w:val="24"/>
        </w:rPr>
        <w:t>Magyarország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Alaptörvénye</w:t>
      </w:r>
    </w:p>
    <w:p w14:paraId="285F8A8C" w14:textId="77777777" w:rsidR="0007401E" w:rsidRDefault="00E4052D">
      <w:pPr>
        <w:pStyle w:val="Listaszerbekezds"/>
        <w:numPr>
          <w:ilvl w:val="1"/>
          <w:numId w:val="11"/>
        </w:numPr>
        <w:tabs>
          <w:tab w:val="left" w:pos="963"/>
        </w:tabs>
        <w:spacing w:before="41"/>
        <w:rPr>
          <w:color w:val="000009"/>
          <w:sz w:val="24"/>
        </w:rPr>
      </w:pPr>
      <w:r>
        <w:rPr>
          <w:color w:val="000009"/>
          <w:sz w:val="24"/>
        </w:rPr>
        <w:t>2012.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évi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törvény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Büntető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Törvénykönyvről</w:t>
      </w:r>
    </w:p>
    <w:p w14:paraId="7452F040" w14:textId="77777777" w:rsidR="0007401E" w:rsidRDefault="00E4052D">
      <w:pPr>
        <w:pStyle w:val="Listaszerbekezds"/>
        <w:numPr>
          <w:ilvl w:val="1"/>
          <w:numId w:val="11"/>
        </w:numPr>
        <w:tabs>
          <w:tab w:val="left" w:pos="963"/>
        </w:tabs>
        <w:spacing w:before="40"/>
        <w:rPr>
          <w:color w:val="000009"/>
          <w:sz w:val="24"/>
        </w:rPr>
      </w:pPr>
      <w:r>
        <w:rPr>
          <w:color w:val="000009"/>
          <w:sz w:val="24"/>
        </w:rPr>
        <w:t>2013.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évi V.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törvény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Polgári Törvénykönyvről</w:t>
      </w:r>
    </w:p>
    <w:p w14:paraId="2CD7CDD3" w14:textId="77777777" w:rsidR="0007401E" w:rsidRDefault="00E4052D">
      <w:pPr>
        <w:pStyle w:val="Listaszerbekezds"/>
        <w:numPr>
          <w:ilvl w:val="1"/>
          <w:numId w:val="11"/>
        </w:numPr>
        <w:tabs>
          <w:tab w:val="left" w:pos="963"/>
        </w:tabs>
        <w:spacing w:before="41"/>
        <w:rPr>
          <w:color w:val="000009"/>
          <w:sz w:val="24"/>
        </w:rPr>
      </w:pPr>
      <w:r>
        <w:rPr>
          <w:color w:val="000009"/>
          <w:sz w:val="24"/>
        </w:rPr>
        <w:t>1994.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évi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XXXIV.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törvény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Rendőrségről</w:t>
      </w:r>
    </w:p>
    <w:p w14:paraId="6DFFD3D1" w14:textId="7D3D2BC8" w:rsidR="0007401E" w:rsidRPr="0044527B" w:rsidRDefault="00CF194C">
      <w:pPr>
        <w:pStyle w:val="Listaszerbekezds"/>
        <w:numPr>
          <w:ilvl w:val="1"/>
          <w:numId w:val="11"/>
        </w:numPr>
        <w:tabs>
          <w:tab w:val="left" w:pos="963"/>
        </w:tabs>
        <w:spacing w:before="43"/>
        <w:rPr>
          <w:color w:val="000009"/>
          <w:sz w:val="24"/>
        </w:rPr>
      </w:pPr>
      <w:r w:rsidRPr="0044527B">
        <w:rPr>
          <w:color w:val="000009"/>
          <w:spacing w:val="-1"/>
          <w:sz w:val="24"/>
        </w:rPr>
        <w:t xml:space="preserve">2018. évi LV. </w:t>
      </w:r>
      <w:r w:rsidRPr="0044527B">
        <w:rPr>
          <w:color w:val="000009"/>
          <w:sz w:val="24"/>
        </w:rPr>
        <w:t>törvény</w:t>
      </w:r>
      <w:r w:rsidRPr="0044527B">
        <w:rPr>
          <w:color w:val="000009"/>
          <w:spacing w:val="-6"/>
          <w:sz w:val="24"/>
        </w:rPr>
        <w:t xml:space="preserve"> </w:t>
      </w:r>
      <w:r w:rsidRPr="0044527B">
        <w:rPr>
          <w:color w:val="000009"/>
          <w:sz w:val="24"/>
        </w:rPr>
        <w:t>a</w:t>
      </w:r>
      <w:r w:rsidRPr="0044527B">
        <w:rPr>
          <w:color w:val="000009"/>
          <w:spacing w:val="-1"/>
          <w:sz w:val="24"/>
        </w:rPr>
        <w:t xml:space="preserve"> </w:t>
      </w:r>
      <w:r w:rsidRPr="0044527B">
        <w:rPr>
          <w:color w:val="000009"/>
          <w:sz w:val="24"/>
        </w:rPr>
        <w:t>gyülekezési</w:t>
      </w:r>
      <w:r w:rsidRPr="0044527B">
        <w:rPr>
          <w:color w:val="000009"/>
          <w:spacing w:val="-2"/>
          <w:sz w:val="24"/>
        </w:rPr>
        <w:t xml:space="preserve"> </w:t>
      </w:r>
      <w:r w:rsidRPr="0044527B">
        <w:rPr>
          <w:color w:val="000009"/>
          <w:sz w:val="24"/>
        </w:rPr>
        <w:t>jogról</w:t>
      </w:r>
    </w:p>
    <w:p w14:paraId="0A6DF3A9" w14:textId="77777777" w:rsidR="0007401E" w:rsidRDefault="00E4052D">
      <w:pPr>
        <w:pStyle w:val="Listaszerbekezds"/>
        <w:numPr>
          <w:ilvl w:val="1"/>
          <w:numId w:val="11"/>
        </w:numPr>
        <w:tabs>
          <w:tab w:val="left" w:pos="963"/>
        </w:tabs>
        <w:spacing w:before="44" w:line="276" w:lineRule="auto"/>
        <w:ind w:right="453"/>
        <w:rPr>
          <w:color w:val="000009"/>
          <w:sz w:val="24"/>
        </w:rPr>
      </w:pPr>
      <w:r>
        <w:rPr>
          <w:color w:val="000009"/>
          <w:spacing w:val="-1"/>
          <w:sz w:val="24"/>
        </w:rPr>
        <w:t>2005.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>évi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CXXXIII.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törvény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személy-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vagyonvédelmi,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valamint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magánnyomozói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tevékenység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szabályairól</w:t>
      </w:r>
    </w:p>
    <w:p w14:paraId="3729621A" w14:textId="77777777" w:rsidR="0007401E" w:rsidRDefault="00E4052D">
      <w:pPr>
        <w:pStyle w:val="Listaszerbekezds"/>
        <w:numPr>
          <w:ilvl w:val="1"/>
          <w:numId w:val="11"/>
        </w:numPr>
        <w:tabs>
          <w:tab w:val="left" w:pos="963"/>
        </w:tabs>
        <w:spacing w:before="3"/>
        <w:rPr>
          <w:color w:val="000009"/>
          <w:sz w:val="24"/>
        </w:rPr>
      </w:pPr>
      <w:r>
        <w:rPr>
          <w:color w:val="000009"/>
          <w:sz w:val="24"/>
        </w:rPr>
        <w:t>2004.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évi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I. törvény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sportról</w:t>
      </w:r>
    </w:p>
    <w:p w14:paraId="49A552C4" w14:textId="77777777" w:rsidR="0007401E" w:rsidRDefault="00E4052D">
      <w:pPr>
        <w:pStyle w:val="Listaszerbekezds"/>
        <w:numPr>
          <w:ilvl w:val="1"/>
          <w:numId w:val="11"/>
        </w:numPr>
        <w:tabs>
          <w:tab w:val="left" w:pos="963"/>
        </w:tabs>
        <w:spacing w:before="42"/>
        <w:rPr>
          <w:color w:val="000009"/>
          <w:sz w:val="24"/>
        </w:rPr>
      </w:pPr>
      <w:r>
        <w:rPr>
          <w:color w:val="000009"/>
          <w:sz w:val="24"/>
        </w:rPr>
        <w:t>1988.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évi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törvény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közúti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közlekedésről</w:t>
      </w:r>
    </w:p>
    <w:p w14:paraId="66650271" w14:textId="77777777" w:rsidR="0007401E" w:rsidRDefault="00E4052D">
      <w:pPr>
        <w:pStyle w:val="Listaszerbekezds"/>
        <w:numPr>
          <w:ilvl w:val="1"/>
          <w:numId w:val="11"/>
        </w:numPr>
        <w:tabs>
          <w:tab w:val="left" w:pos="963"/>
        </w:tabs>
        <w:spacing w:before="40" w:line="278" w:lineRule="auto"/>
        <w:ind w:right="463"/>
        <w:rPr>
          <w:color w:val="000009"/>
          <w:sz w:val="24"/>
        </w:rPr>
      </w:pPr>
      <w:r>
        <w:rPr>
          <w:color w:val="000009"/>
          <w:sz w:val="24"/>
        </w:rPr>
        <w:t>2011.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évi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CXXVIII.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törvény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katasztrófavédelemről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hozzá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kapcsolódó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egyes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törvények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módosításáról</w:t>
      </w:r>
    </w:p>
    <w:p w14:paraId="4C1B8FB4" w14:textId="77777777" w:rsidR="0007401E" w:rsidRDefault="00E4052D">
      <w:pPr>
        <w:pStyle w:val="Listaszerbekezds"/>
        <w:numPr>
          <w:ilvl w:val="1"/>
          <w:numId w:val="11"/>
        </w:numPr>
        <w:tabs>
          <w:tab w:val="left" w:pos="963"/>
        </w:tabs>
        <w:spacing w:line="272" w:lineRule="exact"/>
        <w:rPr>
          <w:color w:val="000009"/>
          <w:sz w:val="24"/>
        </w:rPr>
      </w:pPr>
      <w:r>
        <w:rPr>
          <w:color w:val="000009"/>
          <w:sz w:val="24"/>
        </w:rPr>
        <w:t>1997.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évi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CLIV.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törvény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az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Egészségügyről</w:t>
      </w:r>
    </w:p>
    <w:p w14:paraId="5864C062" w14:textId="77777777" w:rsidR="0007401E" w:rsidRDefault="00E4052D">
      <w:pPr>
        <w:pStyle w:val="Listaszerbekezds"/>
        <w:numPr>
          <w:ilvl w:val="1"/>
          <w:numId w:val="11"/>
        </w:numPr>
        <w:tabs>
          <w:tab w:val="left" w:pos="963"/>
        </w:tabs>
        <w:spacing w:before="44" w:line="276" w:lineRule="auto"/>
        <w:ind w:right="463"/>
        <w:rPr>
          <w:color w:val="000009"/>
          <w:sz w:val="24"/>
        </w:rPr>
      </w:pPr>
      <w:r>
        <w:rPr>
          <w:color w:val="000009"/>
          <w:sz w:val="24"/>
        </w:rPr>
        <w:t>2012.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évi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II.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törvény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szabálysértésekről,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szabálysértési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eljárásról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szabálysértési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nyilvántartás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rendszerről</w:t>
      </w:r>
    </w:p>
    <w:p w14:paraId="2C356132" w14:textId="77777777" w:rsidR="0007401E" w:rsidRDefault="0007401E">
      <w:pPr>
        <w:spacing w:line="276" w:lineRule="auto"/>
        <w:rPr>
          <w:sz w:val="24"/>
        </w:rPr>
        <w:sectPr w:rsidR="0007401E">
          <w:pgSz w:w="11910" w:h="16840"/>
          <w:pgMar w:top="1320" w:right="1080" w:bottom="920" w:left="1140" w:header="0" w:footer="734" w:gutter="0"/>
          <w:cols w:space="708"/>
        </w:sectPr>
      </w:pPr>
    </w:p>
    <w:p w14:paraId="16DE7CBB" w14:textId="77777777" w:rsidR="0007401E" w:rsidRDefault="00E4052D">
      <w:pPr>
        <w:pStyle w:val="Listaszerbekezds"/>
        <w:numPr>
          <w:ilvl w:val="1"/>
          <w:numId w:val="11"/>
        </w:numPr>
        <w:tabs>
          <w:tab w:val="left" w:pos="963"/>
        </w:tabs>
        <w:spacing w:before="74"/>
        <w:jc w:val="both"/>
        <w:rPr>
          <w:color w:val="000009"/>
          <w:sz w:val="24"/>
        </w:rPr>
      </w:pPr>
      <w:r>
        <w:rPr>
          <w:color w:val="000009"/>
          <w:sz w:val="24"/>
        </w:rPr>
        <w:lastRenderedPageBreak/>
        <w:t>54/2004.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(III.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31.)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Korm.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rendelet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sportrendezvények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biztonságáról</w:t>
      </w:r>
    </w:p>
    <w:p w14:paraId="7063C2EF" w14:textId="77777777" w:rsidR="0007401E" w:rsidRDefault="00E4052D">
      <w:pPr>
        <w:pStyle w:val="Listaszerbekezds"/>
        <w:numPr>
          <w:ilvl w:val="1"/>
          <w:numId w:val="11"/>
        </w:numPr>
        <w:tabs>
          <w:tab w:val="left" w:pos="963"/>
        </w:tabs>
        <w:spacing w:before="44" w:line="278" w:lineRule="auto"/>
        <w:ind w:right="461"/>
        <w:jc w:val="both"/>
        <w:rPr>
          <w:color w:val="000009"/>
          <w:sz w:val="24"/>
        </w:rPr>
      </w:pPr>
      <w:r>
        <w:rPr>
          <w:color w:val="000009"/>
          <w:sz w:val="24"/>
        </w:rPr>
        <w:t>16/1999. (II. 5.) Korm. rendelet a rendőrség ellenérték fejében végezhető szolgáltató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tevékenységéről</w:t>
      </w:r>
    </w:p>
    <w:p w14:paraId="3E3A4316" w14:textId="77777777" w:rsidR="0007401E" w:rsidRDefault="00E4052D">
      <w:pPr>
        <w:pStyle w:val="Listaszerbekezds"/>
        <w:numPr>
          <w:ilvl w:val="1"/>
          <w:numId w:val="11"/>
        </w:numPr>
        <w:tabs>
          <w:tab w:val="left" w:pos="963"/>
        </w:tabs>
        <w:spacing w:line="276" w:lineRule="auto"/>
        <w:ind w:right="454"/>
        <w:jc w:val="both"/>
        <w:rPr>
          <w:color w:val="000009"/>
          <w:sz w:val="24"/>
        </w:rPr>
      </w:pPr>
      <w:r>
        <w:rPr>
          <w:color w:val="000009"/>
          <w:spacing w:val="-1"/>
          <w:sz w:val="24"/>
        </w:rPr>
        <w:t>162/2011.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(VIII.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18.)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Korm.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rendelet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sportrendezvények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biztonságáról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szóló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54/2004.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(III.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31.)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Korm.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rendelet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rendőrség ellenérték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fejében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végezhető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szolgáltató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tevékenységéről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szóló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16/1999.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(II. 5.) Korm.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rendelet módosításáról</w:t>
      </w:r>
    </w:p>
    <w:p w14:paraId="5C2C6AFF" w14:textId="77777777" w:rsidR="0007401E" w:rsidRDefault="00E4052D">
      <w:pPr>
        <w:pStyle w:val="Listaszerbekezds"/>
        <w:numPr>
          <w:ilvl w:val="1"/>
          <w:numId w:val="11"/>
        </w:numPr>
        <w:tabs>
          <w:tab w:val="left" w:pos="963"/>
        </w:tabs>
        <w:spacing w:before="3" w:line="278" w:lineRule="auto"/>
        <w:ind w:right="447"/>
        <w:jc w:val="both"/>
        <w:rPr>
          <w:color w:val="000009"/>
          <w:sz w:val="24"/>
        </w:rPr>
      </w:pPr>
      <w:r>
        <w:rPr>
          <w:color w:val="000009"/>
          <w:sz w:val="24"/>
        </w:rPr>
        <w:t>329/2007.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(XII.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13.)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Korm.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rendelet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Rendőrség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szerveiről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Rendőrség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szerveinek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feladat- és hatásköréről</w:t>
      </w:r>
    </w:p>
    <w:p w14:paraId="2F11A7D5" w14:textId="77777777" w:rsidR="0007401E" w:rsidRDefault="00E4052D">
      <w:pPr>
        <w:pStyle w:val="Listaszerbekezds"/>
        <w:numPr>
          <w:ilvl w:val="1"/>
          <w:numId w:val="11"/>
        </w:numPr>
        <w:tabs>
          <w:tab w:val="left" w:pos="963"/>
        </w:tabs>
        <w:spacing w:before="1" w:line="276" w:lineRule="auto"/>
        <w:ind w:right="462"/>
        <w:jc w:val="both"/>
        <w:rPr>
          <w:color w:val="000009"/>
          <w:sz w:val="24"/>
        </w:rPr>
      </w:pPr>
      <w:r>
        <w:rPr>
          <w:color w:val="000009"/>
          <w:sz w:val="24"/>
        </w:rPr>
        <w:t>234/2011. (XI. 10.) Korm. rendelet a katasztrófavédelemről és a hozzá kapcsolódó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egyes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törvények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módosításáról szóló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2011.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évi CXXVIII.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törvény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végrehajtásáról</w:t>
      </w:r>
    </w:p>
    <w:p w14:paraId="53605F22" w14:textId="77777777" w:rsidR="0007401E" w:rsidRDefault="00E4052D">
      <w:pPr>
        <w:pStyle w:val="Listaszerbekezds"/>
        <w:numPr>
          <w:ilvl w:val="1"/>
          <w:numId w:val="11"/>
        </w:numPr>
        <w:tabs>
          <w:tab w:val="left" w:pos="963"/>
        </w:tabs>
        <w:spacing w:line="275" w:lineRule="exact"/>
        <w:jc w:val="both"/>
        <w:rPr>
          <w:color w:val="000009"/>
          <w:sz w:val="24"/>
        </w:rPr>
      </w:pPr>
      <w:r>
        <w:rPr>
          <w:color w:val="000009"/>
          <w:sz w:val="24"/>
        </w:rPr>
        <w:t>54/2014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(XII.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5.)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BM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rendelet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az Országos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Tűzvédelmi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Szabályzatról</w:t>
      </w:r>
    </w:p>
    <w:p w14:paraId="332E8381" w14:textId="77777777" w:rsidR="0007401E" w:rsidRDefault="00E4052D">
      <w:pPr>
        <w:pStyle w:val="Listaszerbekezds"/>
        <w:numPr>
          <w:ilvl w:val="1"/>
          <w:numId w:val="11"/>
        </w:numPr>
        <w:tabs>
          <w:tab w:val="left" w:pos="963"/>
        </w:tabs>
        <w:spacing w:before="45" w:line="276" w:lineRule="auto"/>
        <w:ind w:right="458"/>
        <w:rPr>
          <w:color w:val="000009"/>
          <w:sz w:val="24"/>
        </w:rPr>
      </w:pPr>
      <w:r>
        <w:rPr>
          <w:color w:val="000009"/>
          <w:sz w:val="24"/>
        </w:rPr>
        <w:t>23/2011.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(III.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8.)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Korm.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rendelet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zenés,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táncos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rendezvények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működésének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biztonságosabbá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tételéről</w:t>
      </w:r>
    </w:p>
    <w:p w14:paraId="1A77B1C6" w14:textId="77777777" w:rsidR="0007401E" w:rsidRDefault="00E4052D">
      <w:pPr>
        <w:pStyle w:val="Listaszerbekezds"/>
        <w:numPr>
          <w:ilvl w:val="1"/>
          <w:numId w:val="11"/>
        </w:numPr>
        <w:tabs>
          <w:tab w:val="left" w:pos="963"/>
        </w:tabs>
        <w:spacing w:before="7" w:line="264" w:lineRule="auto"/>
        <w:ind w:right="457"/>
        <w:rPr>
          <w:rFonts w:ascii="Calibri" w:hAnsi="Calibri"/>
          <w:color w:val="000009"/>
          <w:sz w:val="24"/>
        </w:rPr>
      </w:pPr>
      <w:r>
        <w:rPr>
          <w:color w:val="000009"/>
          <w:sz w:val="24"/>
        </w:rPr>
        <w:t>1032/2011.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(II.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28.)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Korm.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határozat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zenés,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táncos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rendezvények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biztonságosabbá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tétele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érdekében végrehajtandó feladatokról</w:t>
      </w:r>
    </w:p>
    <w:p w14:paraId="7CEBBE76" w14:textId="77777777" w:rsidR="0007401E" w:rsidRDefault="00E4052D">
      <w:pPr>
        <w:pStyle w:val="Listaszerbekezds"/>
        <w:numPr>
          <w:ilvl w:val="1"/>
          <w:numId w:val="11"/>
        </w:numPr>
        <w:tabs>
          <w:tab w:val="left" w:pos="963"/>
        </w:tabs>
        <w:spacing w:before="14"/>
        <w:rPr>
          <w:color w:val="000009"/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Hallgatói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Önkormányzat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Alapszabálya.</w:t>
      </w:r>
    </w:p>
    <w:p w14:paraId="7AF6A448" w14:textId="77777777" w:rsidR="0007401E" w:rsidRDefault="0007401E">
      <w:pPr>
        <w:pStyle w:val="Szvegtrzs"/>
        <w:rPr>
          <w:sz w:val="26"/>
        </w:rPr>
      </w:pPr>
    </w:p>
    <w:p w14:paraId="63096241" w14:textId="77777777" w:rsidR="0007401E" w:rsidRDefault="0007401E">
      <w:pPr>
        <w:pStyle w:val="Szvegtrzs"/>
        <w:spacing w:before="10"/>
        <w:rPr>
          <w:sz w:val="22"/>
        </w:rPr>
      </w:pPr>
    </w:p>
    <w:p w14:paraId="7A0B3A71" w14:textId="77777777" w:rsidR="0007401E" w:rsidRDefault="00E4052D">
      <w:pPr>
        <w:pStyle w:val="Cmsor1"/>
        <w:ind w:left="4770"/>
      </w:pPr>
      <w:r>
        <w:rPr>
          <w:color w:val="000009"/>
        </w:rPr>
        <w:t>3.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§</w:t>
      </w:r>
    </w:p>
    <w:p w14:paraId="1BCDF14C" w14:textId="77777777" w:rsidR="0007401E" w:rsidRDefault="00E4052D">
      <w:pPr>
        <w:spacing w:before="43"/>
        <w:ind w:left="3855"/>
        <w:rPr>
          <w:b/>
          <w:sz w:val="24"/>
        </w:rPr>
      </w:pPr>
      <w:r>
        <w:rPr>
          <w:b/>
          <w:color w:val="000009"/>
          <w:sz w:val="24"/>
        </w:rPr>
        <w:t>Fogalom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meghatározások</w:t>
      </w:r>
    </w:p>
    <w:p w14:paraId="46AEA7D5" w14:textId="77777777" w:rsidR="0007401E" w:rsidRDefault="0007401E">
      <w:pPr>
        <w:pStyle w:val="Szvegtrzs"/>
        <w:rPr>
          <w:b/>
          <w:sz w:val="26"/>
        </w:rPr>
      </w:pPr>
    </w:p>
    <w:p w14:paraId="35696B33" w14:textId="77777777" w:rsidR="0007401E" w:rsidRDefault="0007401E">
      <w:pPr>
        <w:pStyle w:val="Szvegtrzs"/>
        <w:spacing w:before="1"/>
        <w:rPr>
          <w:b/>
          <w:sz w:val="22"/>
        </w:rPr>
      </w:pPr>
    </w:p>
    <w:p w14:paraId="28424EAF" w14:textId="77777777" w:rsidR="0007401E" w:rsidRDefault="00E4052D">
      <w:pPr>
        <w:pStyle w:val="Szvegtrzs"/>
        <w:spacing w:line="276" w:lineRule="auto"/>
        <w:ind w:left="278" w:right="337"/>
        <w:jc w:val="both"/>
      </w:pPr>
      <w:r>
        <w:rPr>
          <w:b/>
        </w:rPr>
        <w:t>Biztonsági</w:t>
      </w:r>
      <w:r>
        <w:rPr>
          <w:b/>
          <w:spacing w:val="1"/>
        </w:rPr>
        <w:t xml:space="preserve"> </w:t>
      </w:r>
      <w:r>
        <w:rPr>
          <w:b/>
        </w:rPr>
        <w:t>személyzet: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rendezvény</w:t>
      </w:r>
      <w:r>
        <w:rPr>
          <w:spacing w:val="1"/>
        </w:rPr>
        <w:t xml:space="preserve"> </w:t>
      </w:r>
      <w:r>
        <w:t>szervezője</w:t>
      </w:r>
      <w:r>
        <w:rPr>
          <w:spacing w:val="1"/>
        </w:rPr>
        <w:t xml:space="preserve"> </w:t>
      </w:r>
      <w:r>
        <w:t>által</w:t>
      </w:r>
      <w:r>
        <w:rPr>
          <w:spacing w:val="1"/>
        </w:rPr>
        <w:t xml:space="preserve"> </w:t>
      </w:r>
      <w:r>
        <w:t>közvetlenül,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biztonsági</w:t>
      </w:r>
      <w:r>
        <w:rPr>
          <w:spacing w:val="-57"/>
        </w:rPr>
        <w:t xml:space="preserve"> </w:t>
      </w:r>
      <w:r>
        <w:t>szolgálaton keresztül megbízott személyek, akik a rendezvény teljes időtartama alatt felelősek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</w:t>
      </w:r>
      <w:r>
        <w:rPr>
          <w:spacing w:val="1"/>
        </w:rPr>
        <w:t xml:space="preserve"> </w:t>
      </w:r>
      <w:r>
        <w:t>fenntartásáért.</w:t>
      </w:r>
      <w:r>
        <w:rPr>
          <w:spacing w:val="1"/>
        </w:rPr>
        <w:t xml:space="preserve"> </w:t>
      </w:r>
      <w:r>
        <w:t>Ebbe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létszámba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tartoznak</w:t>
      </w:r>
      <w:r>
        <w:rPr>
          <w:spacing w:val="1"/>
        </w:rPr>
        <w:t xml:space="preserve"> </w:t>
      </w:r>
      <w:r>
        <w:t>bele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objektum</w:t>
      </w:r>
      <w:r>
        <w:rPr>
          <w:spacing w:val="1"/>
        </w:rPr>
        <w:t xml:space="preserve"> </w:t>
      </w:r>
      <w:r>
        <w:t>szervezetszerű</w:t>
      </w:r>
      <w:r>
        <w:rPr>
          <w:spacing w:val="1"/>
        </w:rPr>
        <w:t xml:space="preserve"> </w:t>
      </w:r>
      <w:r>
        <w:t>védelmét</w:t>
      </w:r>
      <w:r>
        <w:rPr>
          <w:spacing w:val="-1"/>
        </w:rPr>
        <w:t xml:space="preserve"> </w:t>
      </w:r>
      <w:r>
        <w:t>ellátók (portások, vagyonőrök, járőrök).</w:t>
      </w:r>
    </w:p>
    <w:p w14:paraId="12D14A2C" w14:textId="77777777" w:rsidR="0007401E" w:rsidRDefault="00E4052D">
      <w:pPr>
        <w:pStyle w:val="Szvegtrzs"/>
        <w:spacing w:line="276" w:lineRule="auto"/>
        <w:ind w:left="278" w:right="332"/>
        <w:jc w:val="both"/>
      </w:pPr>
      <w:r>
        <w:rPr>
          <w:b/>
        </w:rPr>
        <w:t>Biztonságtechnikai</w:t>
      </w:r>
      <w:r>
        <w:rPr>
          <w:b/>
          <w:spacing w:val="1"/>
        </w:rPr>
        <w:t xml:space="preserve"> </w:t>
      </w:r>
      <w:r>
        <w:rPr>
          <w:b/>
        </w:rPr>
        <w:t>jellegű</w:t>
      </w:r>
      <w:r>
        <w:rPr>
          <w:b/>
          <w:spacing w:val="1"/>
        </w:rPr>
        <w:t xml:space="preserve"> </w:t>
      </w:r>
      <w:r>
        <w:rPr>
          <w:b/>
        </w:rPr>
        <w:t>engedélyezési</w:t>
      </w:r>
      <w:r>
        <w:rPr>
          <w:b/>
          <w:spacing w:val="1"/>
        </w:rPr>
        <w:t xml:space="preserve"> </w:t>
      </w:r>
      <w:r>
        <w:rPr>
          <w:b/>
        </w:rPr>
        <w:t>eljárás: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hallgatói</w:t>
      </w:r>
      <w:r>
        <w:rPr>
          <w:spacing w:val="1"/>
        </w:rPr>
        <w:t xml:space="preserve"> </w:t>
      </w:r>
      <w:r>
        <w:t>rendezvények</w:t>
      </w:r>
      <w:r>
        <w:rPr>
          <w:spacing w:val="1"/>
        </w:rPr>
        <w:t xml:space="preserve"> </w:t>
      </w:r>
      <w:r>
        <w:t>esetében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megfelelő adattartalmú hatósági bejelentések megtétele, illetve –ahol szükséges –a hatósági</w:t>
      </w:r>
      <w:r>
        <w:rPr>
          <w:spacing w:val="1"/>
        </w:rPr>
        <w:t xml:space="preserve"> </w:t>
      </w:r>
      <w:r>
        <w:t>engedélyeztetési</w:t>
      </w:r>
      <w:r>
        <w:rPr>
          <w:spacing w:val="1"/>
        </w:rPr>
        <w:t xml:space="preserve"> </w:t>
      </w:r>
      <w:r>
        <w:t>eljárások</w:t>
      </w:r>
      <w:r>
        <w:rPr>
          <w:spacing w:val="1"/>
        </w:rPr>
        <w:t xml:space="preserve"> </w:t>
      </w:r>
      <w:r>
        <w:t>szakszerű</w:t>
      </w:r>
      <w:r>
        <w:rPr>
          <w:spacing w:val="1"/>
        </w:rPr>
        <w:t xml:space="preserve"> </w:t>
      </w:r>
      <w:r>
        <w:t>lefolytatása.</w:t>
      </w:r>
      <w:r>
        <w:rPr>
          <w:spacing w:val="1"/>
        </w:rPr>
        <w:t xml:space="preserve"> </w:t>
      </w:r>
      <w:r>
        <w:t>Fentieken</w:t>
      </w:r>
      <w:r>
        <w:rPr>
          <w:spacing w:val="1"/>
        </w:rPr>
        <w:t xml:space="preserve"> </w:t>
      </w:r>
      <w:r>
        <w:t>keresztül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rendezvények</w:t>
      </w:r>
      <w:r>
        <w:rPr>
          <w:spacing w:val="-57"/>
        </w:rPr>
        <w:t xml:space="preserve"> </w:t>
      </w:r>
      <w:r>
        <w:t>biztonságos</w:t>
      </w:r>
      <w:r>
        <w:rPr>
          <w:spacing w:val="1"/>
        </w:rPr>
        <w:t xml:space="preserve"> </w:t>
      </w:r>
      <w:r>
        <w:t>lebonyolításának</w:t>
      </w:r>
      <w:r>
        <w:rPr>
          <w:spacing w:val="1"/>
        </w:rPr>
        <w:t xml:space="preserve"> </w:t>
      </w:r>
      <w:r>
        <w:t>szakszerű</w:t>
      </w:r>
      <w:r>
        <w:rPr>
          <w:spacing w:val="1"/>
        </w:rPr>
        <w:t xml:space="preserve"> </w:t>
      </w:r>
      <w:r>
        <w:t>előkészítése,</w:t>
      </w:r>
      <w:r>
        <w:rPr>
          <w:spacing w:val="1"/>
        </w:rPr>
        <w:t xml:space="preserve"> </w:t>
      </w:r>
      <w:r>
        <w:t>végrehajtása,</w:t>
      </w:r>
      <w:r>
        <w:rPr>
          <w:spacing w:val="1"/>
        </w:rPr>
        <w:t xml:space="preserve"> </w:t>
      </w:r>
      <w:r>
        <w:t>ellenőrzése.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rendezvények</w:t>
      </w:r>
      <w:r>
        <w:rPr>
          <w:spacing w:val="1"/>
        </w:rPr>
        <w:t xml:space="preserve"> </w:t>
      </w:r>
      <w:r>
        <w:t>élőerős</w:t>
      </w:r>
      <w:r>
        <w:rPr>
          <w:spacing w:val="1"/>
        </w:rPr>
        <w:t xml:space="preserve"> </w:t>
      </w:r>
      <w:r>
        <w:t>biztosításának,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biztosításban</w:t>
      </w:r>
      <w:r>
        <w:rPr>
          <w:spacing w:val="1"/>
        </w:rPr>
        <w:t xml:space="preserve"> </w:t>
      </w:r>
      <w:r>
        <w:t>résztvevő</w:t>
      </w:r>
      <w:r>
        <w:rPr>
          <w:spacing w:val="1"/>
        </w:rPr>
        <w:t xml:space="preserve"> </w:t>
      </w:r>
      <w:r>
        <w:t>személyek</w:t>
      </w:r>
      <w:r>
        <w:rPr>
          <w:spacing w:val="1"/>
        </w:rPr>
        <w:t xml:space="preserve"> </w:t>
      </w:r>
      <w:r>
        <w:t>szakszerű</w:t>
      </w:r>
      <w:r>
        <w:rPr>
          <w:spacing w:val="1"/>
        </w:rPr>
        <w:t xml:space="preserve"> </w:t>
      </w:r>
      <w:r>
        <w:t>felkészítésének</w:t>
      </w:r>
      <w:r>
        <w:rPr>
          <w:spacing w:val="-1"/>
        </w:rPr>
        <w:t xml:space="preserve"> </w:t>
      </w:r>
      <w:r>
        <w:t>lehetővé</w:t>
      </w:r>
      <w:r>
        <w:rPr>
          <w:spacing w:val="1"/>
        </w:rPr>
        <w:t xml:space="preserve"> </w:t>
      </w:r>
      <w:r>
        <w:t>tétele.</w:t>
      </w:r>
    </w:p>
    <w:p w14:paraId="02172F1D" w14:textId="77777777" w:rsidR="0007401E" w:rsidRDefault="00E4052D">
      <w:pPr>
        <w:pStyle w:val="Szvegtrzs"/>
        <w:spacing w:before="2" w:line="276" w:lineRule="auto"/>
        <w:ind w:left="278" w:right="446"/>
        <w:jc w:val="both"/>
      </w:pPr>
      <w:r>
        <w:rPr>
          <w:b/>
          <w:color w:val="000009"/>
        </w:rPr>
        <w:t xml:space="preserve">Egészségügyi szolgálat: </w:t>
      </w:r>
      <w:r>
        <w:rPr>
          <w:color w:val="000009"/>
        </w:rPr>
        <w:t>az alapszintű ellátást biztosító egészségügyi szolgálat a rendezvény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helyszínen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annak meghatározott időtartama alatt.</w:t>
      </w:r>
    </w:p>
    <w:p w14:paraId="4E7716B1" w14:textId="77777777" w:rsidR="0007401E" w:rsidRDefault="00E4052D">
      <w:pPr>
        <w:pStyle w:val="Szvegtrzs"/>
        <w:spacing w:line="276" w:lineRule="auto"/>
        <w:ind w:left="278" w:right="340"/>
        <w:jc w:val="both"/>
      </w:pPr>
      <w:r>
        <w:rPr>
          <w:b/>
        </w:rPr>
        <w:t>Engedélyezett</w:t>
      </w:r>
      <w:r>
        <w:rPr>
          <w:b/>
          <w:spacing w:val="-14"/>
        </w:rPr>
        <w:t xml:space="preserve"> </w:t>
      </w:r>
      <w:r>
        <w:rPr>
          <w:b/>
        </w:rPr>
        <w:t>létszám:</w:t>
      </w:r>
      <w:r>
        <w:rPr>
          <w:b/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résztvevőknek</w:t>
      </w:r>
      <w:r>
        <w:rPr>
          <w:spacing w:val="-11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létszáma,</w:t>
      </w:r>
      <w:r>
        <w:rPr>
          <w:spacing w:val="-11"/>
        </w:rPr>
        <w:t xml:space="preserve"> </w:t>
      </w:r>
      <w:r>
        <w:t>ami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helyiség</w:t>
      </w:r>
      <w:r>
        <w:rPr>
          <w:spacing w:val="-13"/>
        </w:rPr>
        <w:t xml:space="preserve"> </w:t>
      </w:r>
      <w:r>
        <w:t>alapterületét,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kiürítési</w:t>
      </w:r>
      <w:r>
        <w:rPr>
          <w:spacing w:val="-57"/>
        </w:rPr>
        <w:t xml:space="preserve"> </w:t>
      </w:r>
      <w:r>
        <w:t>számvetést figyelembe véve a helyiséget a jogszabályoknak megfelelő idő alatt biztonságosan</w:t>
      </w:r>
      <w:r>
        <w:rPr>
          <w:spacing w:val="-5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tudja hagyni.</w:t>
      </w:r>
    </w:p>
    <w:p w14:paraId="49AE761E" w14:textId="77777777" w:rsidR="0007401E" w:rsidRDefault="00E4052D">
      <w:pPr>
        <w:ind w:left="278"/>
        <w:jc w:val="both"/>
        <w:rPr>
          <w:sz w:val="24"/>
        </w:rPr>
      </w:pPr>
      <w:r>
        <w:rPr>
          <w:b/>
          <w:color w:val="000009"/>
          <w:sz w:val="24"/>
        </w:rPr>
        <w:t>Engedélyező:</w:t>
      </w:r>
      <w:r>
        <w:rPr>
          <w:b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HÖK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elnök,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rektor.</w:t>
      </w:r>
    </w:p>
    <w:p w14:paraId="44F64A5E" w14:textId="77777777" w:rsidR="0007401E" w:rsidRDefault="00E4052D">
      <w:pPr>
        <w:pStyle w:val="Szvegtrzs"/>
        <w:spacing w:before="40" w:line="276" w:lineRule="auto"/>
        <w:ind w:left="278" w:right="337"/>
        <w:jc w:val="both"/>
      </w:pPr>
      <w:r>
        <w:rPr>
          <w:b/>
        </w:rPr>
        <w:t>Engedélyköteles</w:t>
      </w:r>
      <w:r>
        <w:rPr>
          <w:b/>
          <w:spacing w:val="-13"/>
        </w:rPr>
        <w:t xml:space="preserve"> </w:t>
      </w:r>
      <w:r>
        <w:rPr>
          <w:b/>
        </w:rPr>
        <w:t>rendezvény:</w:t>
      </w:r>
      <w:r>
        <w:rPr>
          <w:b/>
          <w:spacing w:val="-12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Országos</w:t>
      </w:r>
      <w:r>
        <w:rPr>
          <w:spacing w:val="-12"/>
        </w:rPr>
        <w:t xml:space="preserve"> </w:t>
      </w:r>
      <w:r>
        <w:t>Tűzvédelmi</w:t>
      </w:r>
      <w:r>
        <w:rPr>
          <w:spacing w:val="-13"/>
        </w:rPr>
        <w:t xml:space="preserve"> </w:t>
      </w:r>
      <w:r>
        <w:t>Szabályzatról</w:t>
      </w:r>
      <w:r>
        <w:rPr>
          <w:spacing w:val="-13"/>
        </w:rPr>
        <w:t xml:space="preserve"> </w:t>
      </w:r>
      <w:r>
        <w:t>szóló</w:t>
      </w:r>
      <w:r>
        <w:rPr>
          <w:spacing w:val="-12"/>
        </w:rPr>
        <w:t xml:space="preserve"> </w:t>
      </w:r>
      <w:r>
        <w:t>54/2014.</w:t>
      </w:r>
      <w:r>
        <w:rPr>
          <w:spacing w:val="-13"/>
        </w:rPr>
        <w:t xml:space="preserve"> </w:t>
      </w:r>
      <w:r>
        <w:t>(XII.</w:t>
      </w:r>
      <w:r>
        <w:rPr>
          <w:spacing w:val="-13"/>
        </w:rPr>
        <w:t xml:space="preserve"> </w:t>
      </w:r>
      <w:r>
        <w:t>5.)</w:t>
      </w:r>
      <w:r>
        <w:rPr>
          <w:spacing w:val="-57"/>
        </w:rPr>
        <w:t xml:space="preserve"> </w:t>
      </w:r>
      <w:r>
        <w:rPr>
          <w:spacing w:val="-1"/>
        </w:rPr>
        <w:t>BM</w:t>
      </w:r>
      <w:r>
        <w:rPr>
          <w:spacing w:val="-15"/>
        </w:rPr>
        <w:t xml:space="preserve"> </w:t>
      </w:r>
      <w:r>
        <w:rPr>
          <w:spacing w:val="-1"/>
        </w:rPr>
        <w:t>rendelet</w:t>
      </w:r>
      <w:r>
        <w:rPr>
          <w:spacing w:val="-15"/>
        </w:rPr>
        <w:t xml:space="preserve"> </w:t>
      </w:r>
      <w:r>
        <w:t>(továbbiakban</w:t>
      </w:r>
      <w:r>
        <w:rPr>
          <w:spacing w:val="-15"/>
        </w:rPr>
        <w:t xml:space="preserve"> </w:t>
      </w:r>
      <w:r>
        <w:t>OTSZ)</w:t>
      </w:r>
      <w:r>
        <w:rPr>
          <w:spacing w:val="-16"/>
        </w:rPr>
        <w:t xml:space="preserve"> </w:t>
      </w:r>
      <w:r>
        <w:t>szerint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hatóság</w:t>
      </w:r>
      <w:r>
        <w:rPr>
          <w:spacing w:val="-16"/>
        </w:rPr>
        <w:t xml:space="preserve"> </w:t>
      </w:r>
      <w:r>
        <w:t>irányába</w:t>
      </w:r>
      <w:r>
        <w:rPr>
          <w:spacing w:val="-14"/>
        </w:rPr>
        <w:t xml:space="preserve"> </w:t>
      </w:r>
      <w:r>
        <w:t>bejelentés-,</w:t>
      </w:r>
      <w:r>
        <w:rPr>
          <w:spacing w:val="-15"/>
        </w:rPr>
        <w:t xml:space="preserve"> </w:t>
      </w:r>
      <w:r>
        <w:t>illetve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zenés,</w:t>
      </w:r>
      <w:r>
        <w:rPr>
          <w:spacing w:val="-15"/>
        </w:rPr>
        <w:t xml:space="preserve"> </w:t>
      </w:r>
      <w:r>
        <w:t>táncos</w:t>
      </w:r>
      <w:r>
        <w:rPr>
          <w:spacing w:val="-57"/>
        </w:rPr>
        <w:t xml:space="preserve"> </w:t>
      </w:r>
      <w:r>
        <w:t>rendezvények</w:t>
      </w:r>
      <w:r>
        <w:rPr>
          <w:spacing w:val="-8"/>
        </w:rPr>
        <w:t xml:space="preserve"> </w:t>
      </w:r>
      <w:r>
        <w:t>biztonságosabbá</w:t>
      </w:r>
      <w:r>
        <w:rPr>
          <w:spacing w:val="-10"/>
        </w:rPr>
        <w:t xml:space="preserve"> </w:t>
      </w:r>
      <w:r>
        <w:t>tételéről</w:t>
      </w:r>
      <w:r>
        <w:rPr>
          <w:spacing w:val="-9"/>
        </w:rPr>
        <w:t xml:space="preserve"> </w:t>
      </w:r>
      <w:r>
        <w:t>szóló</w:t>
      </w:r>
      <w:r>
        <w:rPr>
          <w:spacing w:val="-8"/>
        </w:rPr>
        <w:t xml:space="preserve"> </w:t>
      </w:r>
      <w:r>
        <w:t>23/2011.</w:t>
      </w:r>
      <w:r>
        <w:rPr>
          <w:spacing w:val="-10"/>
        </w:rPr>
        <w:t xml:space="preserve"> </w:t>
      </w:r>
      <w:r>
        <w:t>(III.</w:t>
      </w:r>
      <w:r>
        <w:rPr>
          <w:spacing w:val="-7"/>
        </w:rPr>
        <w:t xml:space="preserve"> </w:t>
      </w:r>
      <w:r>
        <w:t>8.)</w:t>
      </w:r>
      <w:r>
        <w:rPr>
          <w:spacing w:val="-8"/>
        </w:rPr>
        <w:t xml:space="preserve"> </w:t>
      </w:r>
      <w:r>
        <w:t>Korm.</w:t>
      </w:r>
      <w:r>
        <w:rPr>
          <w:spacing w:val="-6"/>
        </w:rPr>
        <w:t xml:space="preserve"> </w:t>
      </w:r>
      <w:r>
        <w:t>rendelet</w:t>
      </w:r>
      <w:r>
        <w:rPr>
          <w:spacing w:val="-10"/>
        </w:rPr>
        <w:t xml:space="preserve"> </w:t>
      </w:r>
      <w:r>
        <w:t>szerint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jegyző</w:t>
      </w:r>
      <w:r>
        <w:rPr>
          <w:spacing w:val="-57"/>
        </w:rPr>
        <w:t xml:space="preserve"> </w:t>
      </w:r>
      <w:r>
        <w:t>irányába engedélyköteles</w:t>
      </w:r>
      <w:r>
        <w:rPr>
          <w:spacing w:val="2"/>
        </w:rPr>
        <w:t xml:space="preserve"> </w:t>
      </w:r>
      <w:r>
        <w:t>rendezvény.</w:t>
      </w:r>
    </w:p>
    <w:p w14:paraId="378FE073" w14:textId="77777777" w:rsidR="0007401E" w:rsidRDefault="00E4052D">
      <w:pPr>
        <w:pStyle w:val="Szvegtrzs"/>
        <w:spacing w:before="1" w:line="276" w:lineRule="auto"/>
        <w:ind w:left="278" w:right="339"/>
        <w:jc w:val="both"/>
      </w:pPr>
      <w:r>
        <w:rPr>
          <w:b/>
        </w:rPr>
        <w:t xml:space="preserve">Hallgatói rendezvény: </w:t>
      </w:r>
      <w:r>
        <w:t>A hallgatói rendezvény egy meghatározott célból, kijelölt helyen és</w:t>
      </w:r>
      <w:r>
        <w:rPr>
          <w:spacing w:val="1"/>
        </w:rPr>
        <w:t xml:space="preserve"> </w:t>
      </w:r>
      <w:r>
        <w:t>időben tartott, időszakos, nem napi ismétlődéssel (üzemszerűen) megtartott, a</w:t>
      </w:r>
      <w:r w:rsidR="00EF2F26">
        <w:t>z</w:t>
      </w:r>
      <w:r>
        <w:t xml:space="preserve"> elsődlegesen</w:t>
      </w:r>
      <w:r>
        <w:rPr>
          <w:spacing w:val="1"/>
        </w:rPr>
        <w:t xml:space="preserve"> </w:t>
      </w:r>
      <w:r>
        <w:t>hallgatóság</w:t>
      </w:r>
      <w:r>
        <w:rPr>
          <w:spacing w:val="10"/>
        </w:rPr>
        <w:t xml:space="preserve"> </w:t>
      </w:r>
      <w:r>
        <w:t>számára</w:t>
      </w:r>
      <w:r>
        <w:rPr>
          <w:spacing w:val="12"/>
        </w:rPr>
        <w:t xml:space="preserve"> </w:t>
      </w:r>
      <w:r>
        <w:t>szervezett</w:t>
      </w:r>
      <w:r>
        <w:rPr>
          <w:spacing w:val="13"/>
        </w:rPr>
        <w:t xml:space="preserve"> </w:t>
      </w:r>
      <w:r>
        <w:t>összejövetel.</w:t>
      </w:r>
      <w:r>
        <w:rPr>
          <w:spacing w:val="13"/>
        </w:rPr>
        <w:t xml:space="preserve"> </w:t>
      </w:r>
      <w:r>
        <w:t>Nem</w:t>
      </w:r>
      <w:r>
        <w:rPr>
          <w:spacing w:val="13"/>
        </w:rPr>
        <w:t xml:space="preserve"> </w:t>
      </w:r>
      <w:r>
        <w:t>tartozik</w:t>
      </w:r>
      <w:r>
        <w:rPr>
          <w:spacing w:val="13"/>
        </w:rPr>
        <w:t xml:space="preserve"> </w:t>
      </w:r>
      <w:r>
        <w:t>ide</w:t>
      </w:r>
      <w:r>
        <w:rPr>
          <w:spacing w:val="12"/>
        </w:rPr>
        <w:t xml:space="preserve"> </w:t>
      </w:r>
      <w:r>
        <w:t>az</w:t>
      </w:r>
      <w:r>
        <w:rPr>
          <w:spacing w:val="14"/>
        </w:rPr>
        <w:t xml:space="preserve"> </w:t>
      </w:r>
      <w:r>
        <w:t>Egyetem,</w:t>
      </w:r>
      <w:r>
        <w:rPr>
          <w:spacing w:val="13"/>
        </w:rPr>
        <w:t xml:space="preserve"> </w:t>
      </w:r>
      <w:r>
        <w:t>vagy</w:t>
      </w:r>
      <w:r>
        <w:rPr>
          <w:spacing w:val="8"/>
        </w:rPr>
        <w:t xml:space="preserve"> </w:t>
      </w:r>
      <w:r>
        <w:t>annak</w:t>
      </w:r>
    </w:p>
    <w:p w14:paraId="25A26FA0" w14:textId="77777777" w:rsidR="0007401E" w:rsidRDefault="0007401E">
      <w:pPr>
        <w:spacing w:line="276" w:lineRule="auto"/>
        <w:jc w:val="both"/>
        <w:sectPr w:rsidR="0007401E">
          <w:pgSz w:w="11910" w:h="16840"/>
          <w:pgMar w:top="1320" w:right="1080" w:bottom="920" w:left="1140" w:header="0" w:footer="734" w:gutter="0"/>
          <w:cols w:space="708"/>
        </w:sectPr>
      </w:pPr>
    </w:p>
    <w:p w14:paraId="63A10A6A" w14:textId="77777777" w:rsidR="0007401E" w:rsidRDefault="00E4052D">
      <w:pPr>
        <w:pStyle w:val="Szvegtrzs"/>
        <w:spacing w:before="74" w:line="276" w:lineRule="auto"/>
        <w:ind w:left="278"/>
      </w:pPr>
      <w:r>
        <w:lastRenderedPageBreak/>
        <w:t>szervezeti</w:t>
      </w:r>
      <w:r>
        <w:rPr>
          <w:spacing w:val="40"/>
        </w:rPr>
        <w:t xml:space="preserve"> </w:t>
      </w:r>
      <w:r>
        <w:t>egységei</w:t>
      </w:r>
      <w:r>
        <w:rPr>
          <w:spacing w:val="40"/>
        </w:rPr>
        <w:t xml:space="preserve"> </w:t>
      </w:r>
      <w:r>
        <w:t>által</w:t>
      </w:r>
      <w:r>
        <w:rPr>
          <w:spacing w:val="43"/>
        </w:rPr>
        <w:t xml:space="preserve"> </w:t>
      </w:r>
      <w:r>
        <w:t>szervezett</w:t>
      </w:r>
      <w:r>
        <w:rPr>
          <w:spacing w:val="40"/>
        </w:rPr>
        <w:t xml:space="preserve"> </w:t>
      </w:r>
      <w:r>
        <w:t>képzés,</w:t>
      </w:r>
      <w:r>
        <w:rPr>
          <w:spacing w:val="37"/>
        </w:rPr>
        <w:t xml:space="preserve"> </w:t>
      </w:r>
      <w:r>
        <w:t>továbbképzés,</w:t>
      </w:r>
      <w:r>
        <w:rPr>
          <w:spacing w:val="41"/>
        </w:rPr>
        <w:t xml:space="preserve"> </w:t>
      </w:r>
      <w:r>
        <w:t>illetve</w:t>
      </w:r>
      <w:r>
        <w:rPr>
          <w:spacing w:val="39"/>
        </w:rPr>
        <w:t xml:space="preserve"> </w:t>
      </w:r>
      <w:r>
        <w:t>az</w:t>
      </w:r>
      <w:r>
        <w:rPr>
          <w:spacing w:val="39"/>
        </w:rPr>
        <w:t xml:space="preserve"> </w:t>
      </w:r>
      <w:r>
        <w:t>oktatás</w:t>
      </w:r>
      <w:r>
        <w:rPr>
          <w:spacing w:val="40"/>
        </w:rPr>
        <w:t xml:space="preserve"> </w:t>
      </w:r>
      <w:r>
        <w:t>rendjébe</w:t>
      </w:r>
      <w:r>
        <w:rPr>
          <w:spacing w:val="38"/>
        </w:rPr>
        <w:t xml:space="preserve"> </w:t>
      </w:r>
      <w:r>
        <w:t>előre</w:t>
      </w:r>
      <w:r>
        <w:rPr>
          <w:spacing w:val="-57"/>
        </w:rPr>
        <w:t xml:space="preserve"> </w:t>
      </w:r>
      <w:r>
        <w:t>betervezett, órarend</w:t>
      </w:r>
      <w:r>
        <w:rPr>
          <w:spacing w:val="3"/>
        </w:rPr>
        <w:t xml:space="preserve"> </w:t>
      </w:r>
      <w:r>
        <w:t>szerinti</w:t>
      </w:r>
      <w:r>
        <w:rPr>
          <w:spacing w:val="1"/>
        </w:rPr>
        <w:t xml:space="preserve"> </w:t>
      </w:r>
      <w:r>
        <w:t>elméleti,</w:t>
      </w:r>
      <w:r>
        <w:rPr>
          <w:spacing w:val="1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gyakorlati foglalkozás,</w:t>
      </w:r>
      <w:r>
        <w:rPr>
          <w:spacing w:val="1"/>
        </w:rPr>
        <w:t xml:space="preserve"> </w:t>
      </w:r>
      <w:r>
        <w:t>az</w:t>
      </w:r>
      <w:r>
        <w:rPr>
          <w:spacing w:val="2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fő</w:t>
      </w:r>
      <w:r>
        <w:rPr>
          <w:spacing w:val="5"/>
        </w:rPr>
        <w:t xml:space="preserve"> </w:t>
      </w:r>
      <w:r>
        <w:t>alatti szakmai</w:t>
      </w:r>
      <w:r>
        <w:rPr>
          <w:spacing w:val="1"/>
        </w:rPr>
        <w:t xml:space="preserve"> </w:t>
      </w:r>
      <w:r>
        <w:t>célú</w:t>
      </w:r>
      <w:r>
        <w:rPr>
          <w:spacing w:val="-57"/>
        </w:rPr>
        <w:t xml:space="preserve"> </w:t>
      </w:r>
      <w:r>
        <w:rPr>
          <w:spacing w:val="-1"/>
        </w:rPr>
        <w:t>látogatás.</w:t>
      </w:r>
      <w:r>
        <w:rPr>
          <w:spacing w:val="-13"/>
        </w:rPr>
        <w:t xml:space="preserve"> </w:t>
      </w:r>
      <w:r>
        <w:rPr>
          <w:spacing w:val="-1"/>
        </w:rPr>
        <w:t>illetve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kollégiumi</w:t>
      </w:r>
      <w:r>
        <w:rPr>
          <w:spacing w:val="-12"/>
        </w:rPr>
        <w:t xml:space="preserve"> </w:t>
      </w:r>
      <w:r>
        <w:t>diákkör</w:t>
      </w:r>
      <w:r>
        <w:rPr>
          <w:spacing w:val="-15"/>
        </w:rPr>
        <w:t xml:space="preserve"> </w:t>
      </w:r>
      <w:r>
        <w:t>által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kollégistáknak</w:t>
      </w:r>
      <w:r>
        <w:rPr>
          <w:spacing w:val="-12"/>
        </w:rPr>
        <w:t xml:space="preserve"> </w:t>
      </w:r>
      <w:r>
        <w:t>szervezett,</w:t>
      </w:r>
      <w:r>
        <w:rPr>
          <w:spacing w:val="-12"/>
        </w:rPr>
        <w:t xml:space="preserve"> </w:t>
      </w:r>
      <w:r>
        <w:t>nem</w:t>
      </w:r>
      <w:r>
        <w:rPr>
          <w:spacing w:val="-15"/>
        </w:rPr>
        <w:t xml:space="preserve"> </w:t>
      </w:r>
      <w:r>
        <w:t>nyilvános</w:t>
      </w:r>
      <w:r>
        <w:rPr>
          <w:spacing w:val="-12"/>
        </w:rPr>
        <w:t xml:space="preserve"> </w:t>
      </w:r>
      <w:r>
        <w:t>program.</w:t>
      </w:r>
      <w:r>
        <w:rPr>
          <w:spacing w:val="-57"/>
        </w:rPr>
        <w:t xml:space="preserve"> </w:t>
      </w:r>
      <w:r>
        <w:rPr>
          <w:b/>
          <w:color w:val="000009"/>
        </w:rPr>
        <w:t>Kiürítési</w:t>
      </w:r>
      <w:r>
        <w:rPr>
          <w:b/>
          <w:color w:val="000009"/>
          <w:spacing w:val="20"/>
        </w:rPr>
        <w:t xml:space="preserve"> </w:t>
      </w:r>
      <w:r>
        <w:rPr>
          <w:b/>
          <w:color w:val="000009"/>
        </w:rPr>
        <w:t>számítás:</w:t>
      </w:r>
      <w:r>
        <w:rPr>
          <w:b/>
          <w:color w:val="000009"/>
          <w:spacing w:val="23"/>
        </w:rPr>
        <w:t xml:space="preserve"> </w:t>
      </w:r>
      <w:r>
        <w:rPr>
          <w:color w:val="000009"/>
        </w:rPr>
        <w:t>annak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az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időintervallumnak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meghatározása,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amely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alatt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helyiségek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elhagyására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igénybe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vehető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nyílászárók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átbocsájtó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képességének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és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résztvevők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tervezett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létszámának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figyelembevételével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 rendezvény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helyszíne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katasztrófahelyzetben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kiüríthető.</w:t>
      </w:r>
    </w:p>
    <w:p w14:paraId="341974AD" w14:textId="77777777" w:rsidR="0007401E" w:rsidRDefault="00E4052D">
      <w:pPr>
        <w:pStyle w:val="Szvegtrzs"/>
        <w:spacing w:line="276" w:lineRule="auto"/>
        <w:ind w:left="278" w:right="333"/>
        <w:jc w:val="both"/>
      </w:pPr>
      <w:r>
        <w:rPr>
          <w:b/>
        </w:rPr>
        <w:t>Koncert,</w:t>
      </w:r>
      <w:r>
        <w:rPr>
          <w:b/>
          <w:spacing w:val="-8"/>
        </w:rPr>
        <w:t xml:space="preserve"> </w:t>
      </w:r>
      <w:r>
        <w:rPr>
          <w:b/>
        </w:rPr>
        <w:t>diszkó</w:t>
      </w:r>
      <w:r>
        <w:rPr>
          <w:b/>
          <w:spacing w:val="-6"/>
        </w:rPr>
        <w:t xml:space="preserve"> </w:t>
      </w:r>
      <w:r>
        <w:rPr>
          <w:b/>
        </w:rPr>
        <w:t>jellegű</w:t>
      </w:r>
      <w:r>
        <w:rPr>
          <w:b/>
          <w:spacing w:val="-4"/>
        </w:rPr>
        <w:t xml:space="preserve"> </w:t>
      </w:r>
      <w:r>
        <w:rPr>
          <w:b/>
        </w:rPr>
        <w:t>rendezvény:</w:t>
      </w:r>
      <w:r>
        <w:rPr>
          <w:b/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zenés,</w:t>
      </w:r>
      <w:r>
        <w:rPr>
          <w:spacing w:val="-7"/>
        </w:rPr>
        <w:t xml:space="preserve"> </w:t>
      </w:r>
      <w:r>
        <w:t>táncos</w:t>
      </w:r>
      <w:r>
        <w:rPr>
          <w:spacing w:val="-6"/>
        </w:rPr>
        <w:t xml:space="preserve"> </w:t>
      </w:r>
      <w:r>
        <w:t>rendezvények</w:t>
      </w:r>
      <w:r>
        <w:rPr>
          <w:spacing w:val="-7"/>
        </w:rPr>
        <w:t xml:space="preserve"> </w:t>
      </w:r>
      <w:r>
        <w:t>biztonságosabbá</w:t>
      </w:r>
      <w:r>
        <w:rPr>
          <w:spacing w:val="-8"/>
        </w:rPr>
        <w:t xml:space="preserve"> </w:t>
      </w:r>
      <w:r>
        <w:t>tételéről</w:t>
      </w:r>
      <w:r>
        <w:rPr>
          <w:spacing w:val="-57"/>
        </w:rPr>
        <w:t xml:space="preserve"> </w:t>
      </w:r>
      <w:r>
        <w:t>szóló 23/2011. (III. 8.) Korm. rendelet szerint valamely paraméterénél fogva (pl.: zártkörűség)</w:t>
      </w:r>
      <w:r>
        <w:rPr>
          <w:spacing w:val="-57"/>
        </w:rPr>
        <w:t xml:space="preserve"> </w:t>
      </w:r>
      <w:r>
        <w:t>ezen rendelet szerint nem, azonban jellegét tekintve zenés, táncos, azaz koncert diszkó, jellegű</w:t>
      </w:r>
      <w:r>
        <w:rPr>
          <w:spacing w:val="-57"/>
        </w:rPr>
        <w:t xml:space="preserve"> </w:t>
      </w:r>
      <w:r>
        <w:t>rendezvény.</w:t>
      </w:r>
    </w:p>
    <w:p w14:paraId="4F9DE777" w14:textId="77777777" w:rsidR="0007401E" w:rsidRDefault="00E4052D">
      <w:pPr>
        <w:pStyle w:val="Szvegtrzs"/>
        <w:spacing w:line="276" w:lineRule="auto"/>
        <w:ind w:left="278" w:right="333"/>
        <w:jc w:val="both"/>
      </w:pPr>
      <w:r>
        <w:rPr>
          <w:b/>
        </w:rPr>
        <w:t>Rendezvényszervező/ügyintéző</w:t>
      </w:r>
      <w:r>
        <w:t>: A hallgatói rendezvények kapcsán az a feladattal megbízott</w:t>
      </w:r>
      <w:r>
        <w:rPr>
          <w:spacing w:val="1"/>
        </w:rPr>
        <w:t xml:space="preserve"> </w:t>
      </w:r>
      <w:r>
        <w:t>hallgató,</w:t>
      </w:r>
      <w:r>
        <w:rPr>
          <w:spacing w:val="1"/>
        </w:rPr>
        <w:t xml:space="preserve"> </w:t>
      </w:r>
      <w:r>
        <w:t>akinél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adott</w:t>
      </w:r>
      <w:r>
        <w:rPr>
          <w:spacing w:val="1"/>
        </w:rPr>
        <w:t xml:space="preserve"> </w:t>
      </w:r>
      <w:r>
        <w:t>rendezvény</w:t>
      </w:r>
      <w:r>
        <w:rPr>
          <w:spacing w:val="1"/>
        </w:rPr>
        <w:t xml:space="preserve"> </w:t>
      </w:r>
      <w:r>
        <w:t>információi</w:t>
      </w:r>
      <w:r>
        <w:rPr>
          <w:spacing w:val="1"/>
        </w:rPr>
        <w:t xml:space="preserve"> </w:t>
      </w:r>
      <w:r>
        <w:t>összefutnak,</w:t>
      </w:r>
      <w:r>
        <w:rPr>
          <w:spacing w:val="1"/>
        </w:rPr>
        <w:t xml:space="preserve"> </w:t>
      </w:r>
      <w:r>
        <w:t>aki</w:t>
      </w:r>
      <w:r>
        <w:rPr>
          <w:spacing w:val="1"/>
        </w:rPr>
        <w:t xml:space="preserve"> </w:t>
      </w:r>
      <w:r>
        <w:t>személyében</w:t>
      </w:r>
      <w:r>
        <w:rPr>
          <w:spacing w:val="1"/>
        </w:rPr>
        <w:t xml:space="preserve"> </w:t>
      </w:r>
      <w:r>
        <w:t>felel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rendezvény</w:t>
      </w:r>
      <w:r>
        <w:rPr>
          <w:spacing w:val="1"/>
        </w:rPr>
        <w:t xml:space="preserve"> </w:t>
      </w:r>
      <w:r>
        <w:t>megszervezése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rendezvénnyel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adatszolgáltatásért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engedélyezővel szemben (program, meghívott vendégek köre és létszáma, berendezési terv,</w:t>
      </w:r>
      <w:r>
        <w:rPr>
          <w:spacing w:val="1"/>
        </w:rPr>
        <w:t xml:space="preserve"> </w:t>
      </w:r>
      <w:r>
        <w:t>catering,</w:t>
      </w:r>
      <w:r>
        <w:rPr>
          <w:spacing w:val="1"/>
        </w:rPr>
        <w:t xml:space="preserve"> </w:t>
      </w:r>
      <w:r>
        <w:t>egyéb</w:t>
      </w:r>
      <w:r>
        <w:rPr>
          <w:spacing w:val="1"/>
        </w:rPr>
        <w:t xml:space="preserve"> </w:t>
      </w:r>
      <w:r>
        <w:t>szolgáltatások,</w:t>
      </w:r>
      <w:r>
        <w:rPr>
          <w:spacing w:val="1"/>
        </w:rPr>
        <w:t xml:space="preserve"> </w:t>
      </w:r>
      <w:r>
        <w:t>meghirdetés,</w:t>
      </w:r>
      <w:r>
        <w:rPr>
          <w:spacing w:val="1"/>
        </w:rPr>
        <w:t xml:space="preserve"> </w:t>
      </w:r>
      <w:r>
        <w:t>stb.),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jogszabályi</w:t>
      </w:r>
      <w:r>
        <w:rPr>
          <w:spacing w:val="1"/>
        </w:rPr>
        <w:t xml:space="preserve"> </w:t>
      </w:r>
      <w:r>
        <w:t>előírásoknak</w:t>
      </w:r>
      <w:r>
        <w:rPr>
          <w:spacing w:val="1"/>
        </w:rPr>
        <w:t xml:space="preserve"> </w:t>
      </w:r>
      <w:r>
        <w:t>való</w:t>
      </w:r>
      <w:r>
        <w:rPr>
          <w:spacing w:val="-57"/>
        </w:rPr>
        <w:t xml:space="preserve"> </w:t>
      </w:r>
      <w:r>
        <w:t>megfelelésért, a helyszínen az engedélyben, valamint a biztonsági dokumentációban foglaltak</w:t>
      </w:r>
      <w:r>
        <w:rPr>
          <w:spacing w:val="1"/>
        </w:rPr>
        <w:t xml:space="preserve"> </w:t>
      </w:r>
      <w:r>
        <w:t>érvényre</w:t>
      </w:r>
      <w:r>
        <w:rPr>
          <w:spacing w:val="-13"/>
        </w:rPr>
        <w:t xml:space="preserve"> </w:t>
      </w:r>
      <w:r>
        <w:t>juttatásáért</w:t>
      </w:r>
      <w:r>
        <w:rPr>
          <w:spacing w:val="-9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rPr>
          <w:color w:val="000009"/>
        </w:rPr>
        <w:t>akit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jelen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szabályzat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rendelkezései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alapján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rendezvény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szervezőjeként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bejelentettek. </w:t>
      </w:r>
      <w:r>
        <w:t>A rendezvény egész ideje alatt a helyszínen tartózkodik, vagy gondoskodik</w:t>
      </w:r>
      <w:r>
        <w:rPr>
          <w:spacing w:val="1"/>
        </w:rPr>
        <w:t xml:space="preserve"> </w:t>
      </w:r>
      <w:r>
        <w:t>felelős helyettesről a szabályos lebonyolítás, az Egyetemetikai normáinak betartatása és a rend</w:t>
      </w:r>
      <w:r>
        <w:rPr>
          <w:spacing w:val="-58"/>
        </w:rPr>
        <w:t xml:space="preserve"> </w:t>
      </w:r>
      <w:r>
        <w:t>fenntartása</w:t>
      </w:r>
      <w:r>
        <w:rPr>
          <w:spacing w:val="-2"/>
        </w:rPr>
        <w:t xml:space="preserve"> </w:t>
      </w:r>
      <w:r>
        <w:t>érdekében.</w:t>
      </w:r>
    </w:p>
    <w:p w14:paraId="77C5992B" w14:textId="77777777" w:rsidR="0007401E" w:rsidRDefault="00E4052D">
      <w:pPr>
        <w:pStyle w:val="Szvegtrzs"/>
        <w:spacing w:before="2" w:line="276" w:lineRule="auto"/>
        <w:ind w:left="278" w:right="335"/>
        <w:jc w:val="both"/>
      </w:pPr>
      <w:r>
        <w:rPr>
          <w:b/>
        </w:rPr>
        <w:t>Rendezvényterület:</w:t>
      </w:r>
      <w:r>
        <w:rPr>
          <w:b/>
          <w:spacing w:val="-10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Egyetem</w:t>
      </w:r>
      <w:r>
        <w:rPr>
          <w:spacing w:val="-8"/>
        </w:rPr>
        <w:t xml:space="preserve"> </w:t>
      </w:r>
      <w:r>
        <w:t>területének</w:t>
      </w:r>
      <w:r>
        <w:rPr>
          <w:spacing w:val="-6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része,</w:t>
      </w:r>
      <w:r>
        <w:rPr>
          <w:spacing w:val="-9"/>
        </w:rPr>
        <w:t xml:space="preserve"> </w:t>
      </w:r>
      <w:r>
        <w:t>vagy</w:t>
      </w:r>
      <w:r>
        <w:rPr>
          <w:spacing w:val="-14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Egyetemen</w:t>
      </w:r>
      <w:r>
        <w:rPr>
          <w:spacing w:val="-9"/>
        </w:rPr>
        <w:t xml:space="preserve"> </w:t>
      </w:r>
      <w:r>
        <w:t>kívül</w:t>
      </w:r>
      <w:r>
        <w:rPr>
          <w:spacing w:val="-9"/>
        </w:rPr>
        <w:t xml:space="preserve"> </w:t>
      </w:r>
      <w:r>
        <w:t>igénybe</w:t>
      </w:r>
      <w:r>
        <w:rPr>
          <w:spacing w:val="-11"/>
        </w:rPr>
        <w:t xml:space="preserve"> </w:t>
      </w:r>
      <w:r>
        <w:t>vett</w:t>
      </w:r>
      <w:r>
        <w:rPr>
          <w:spacing w:val="-57"/>
        </w:rPr>
        <w:t xml:space="preserve"> </w:t>
      </w:r>
      <w:r>
        <w:t>azon</w:t>
      </w:r>
      <w:r>
        <w:rPr>
          <w:spacing w:val="1"/>
        </w:rPr>
        <w:t xml:space="preserve"> </w:t>
      </w:r>
      <w:r>
        <w:t>terület,</w:t>
      </w:r>
      <w:r>
        <w:rPr>
          <w:spacing w:val="1"/>
        </w:rPr>
        <w:t xml:space="preserve"> </w:t>
      </w:r>
      <w:r>
        <w:t>amelyet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rendezvény</w:t>
      </w:r>
      <w:r>
        <w:rPr>
          <w:spacing w:val="1"/>
        </w:rPr>
        <w:t xml:space="preserve"> </w:t>
      </w:r>
      <w:r>
        <w:t>céljából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rendezvény</w:t>
      </w:r>
      <w:r>
        <w:rPr>
          <w:spacing w:val="1"/>
        </w:rPr>
        <w:t xml:space="preserve"> </w:t>
      </w:r>
      <w:r>
        <w:t>szervezőjének</w:t>
      </w:r>
      <w:r>
        <w:rPr>
          <w:spacing w:val="1"/>
        </w:rPr>
        <w:t xml:space="preserve"> </w:t>
      </w:r>
      <w:r>
        <w:t>rendelkezésére</w:t>
      </w:r>
      <w:r>
        <w:rPr>
          <w:spacing w:val="1"/>
        </w:rPr>
        <w:t xml:space="preserve"> </w:t>
      </w:r>
      <w:r>
        <w:t>bocsátott.</w:t>
      </w:r>
    </w:p>
    <w:p w14:paraId="7291F7C3" w14:textId="77777777" w:rsidR="0007401E" w:rsidRDefault="00E4052D">
      <w:pPr>
        <w:pStyle w:val="Szvegtrzs"/>
        <w:spacing w:line="276" w:lineRule="auto"/>
        <w:ind w:left="278" w:right="337"/>
        <w:jc w:val="both"/>
      </w:pPr>
      <w:r>
        <w:rPr>
          <w:b/>
        </w:rPr>
        <w:t>Zenés, táncos rendezvény</w:t>
      </w:r>
      <w:r>
        <w:t>: A zenés, táncos rendezvények biztonságosabbá tételéről szóló</w:t>
      </w:r>
      <w:r>
        <w:rPr>
          <w:spacing w:val="1"/>
        </w:rPr>
        <w:t xml:space="preserve"> </w:t>
      </w:r>
      <w:r>
        <w:t>23/2011.</w:t>
      </w:r>
      <w:r>
        <w:rPr>
          <w:spacing w:val="1"/>
        </w:rPr>
        <w:t xml:space="preserve"> </w:t>
      </w:r>
      <w:r>
        <w:t>(III.</w:t>
      </w:r>
      <w:r>
        <w:rPr>
          <w:spacing w:val="1"/>
        </w:rPr>
        <w:t xml:space="preserve"> </w:t>
      </w:r>
      <w:r>
        <w:t>8.)</w:t>
      </w:r>
      <w:r>
        <w:rPr>
          <w:spacing w:val="1"/>
        </w:rPr>
        <w:t xml:space="preserve"> </w:t>
      </w:r>
      <w:r>
        <w:t>Korm.</w:t>
      </w:r>
      <w:r>
        <w:rPr>
          <w:spacing w:val="1"/>
        </w:rPr>
        <w:t xml:space="preserve"> </w:t>
      </w:r>
      <w:r>
        <w:t>rendelet</w:t>
      </w:r>
      <w:r>
        <w:rPr>
          <w:spacing w:val="1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t>tömegtartózkodásra</w:t>
      </w:r>
      <w:r>
        <w:rPr>
          <w:spacing w:val="1"/>
        </w:rPr>
        <w:t xml:space="preserve"> </w:t>
      </w:r>
      <w:r>
        <w:t>szolgáló</w:t>
      </w:r>
      <w:r>
        <w:rPr>
          <w:spacing w:val="1"/>
        </w:rPr>
        <w:t xml:space="preserve"> </w:t>
      </w:r>
      <w:r>
        <w:t>építményben,</w:t>
      </w:r>
      <w:r>
        <w:rPr>
          <w:spacing w:val="1"/>
        </w:rPr>
        <w:t xml:space="preserve"> </w:t>
      </w:r>
      <w:r>
        <w:t>helyiségben (amelyben tömegtartózkodásra szolgáló helyiség van, vagy amelyen bármikor</w:t>
      </w:r>
      <w:r>
        <w:rPr>
          <w:spacing w:val="1"/>
        </w:rPr>
        <w:t xml:space="preserve"> </w:t>
      </w:r>
      <w:r>
        <w:t>egyidejűleg 300 főnél több személy tartózkodása várható), rendszeresen vagy meghatározott</w:t>
      </w:r>
      <w:r>
        <w:rPr>
          <w:spacing w:val="1"/>
        </w:rPr>
        <w:t xml:space="preserve"> </w:t>
      </w:r>
      <w:r>
        <w:t>alkalomból, illetve időpontban tartott, nyilvános, nem zártkörű, válogatott lemezbemutatás</w:t>
      </w:r>
      <w:r>
        <w:rPr>
          <w:spacing w:val="1"/>
        </w:rPr>
        <w:t xml:space="preserve"> </w:t>
      </w:r>
      <w:r>
        <w:rPr>
          <w:spacing w:val="-1"/>
        </w:rPr>
        <w:t>vagy</w:t>
      </w:r>
      <w:r>
        <w:rPr>
          <w:spacing w:val="-17"/>
        </w:rPr>
        <w:t xml:space="preserve"> </w:t>
      </w:r>
      <w:r>
        <w:rPr>
          <w:spacing w:val="-1"/>
        </w:rPr>
        <w:t>élő</w:t>
      </w:r>
      <w:r>
        <w:rPr>
          <w:spacing w:val="-14"/>
        </w:rPr>
        <w:t xml:space="preserve"> </w:t>
      </w:r>
      <w:r>
        <w:rPr>
          <w:spacing w:val="-1"/>
        </w:rPr>
        <w:t>előadás</w:t>
      </w:r>
      <w:r>
        <w:rPr>
          <w:spacing w:val="-15"/>
        </w:rPr>
        <w:t xml:space="preserve"> </w:t>
      </w:r>
      <w:r>
        <w:rPr>
          <w:spacing w:val="-1"/>
        </w:rPr>
        <w:t>útján</w:t>
      </w:r>
      <w:r>
        <w:rPr>
          <w:spacing w:val="-15"/>
        </w:rPr>
        <w:t xml:space="preserve"> </w:t>
      </w:r>
      <w:r>
        <w:t>nyújtott</w:t>
      </w:r>
      <w:r>
        <w:rPr>
          <w:spacing w:val="-14"/>
        </w:rPr>
        <w:t xml:space="preserve"> </w:t>
      </w:r>
      <w:r>
        <w:t>zeneszolgáltatást</w:t>
      </w:r>
      <w:r>
        <w:rPr>
          <w:spacing w:val="-15"/>
        </w:rPr>
        <w:t xml:space="preserve"> </w:t>
      </w:r>
      <w:r>
        <w:t>főszolgáltatásként</w:t>
      </w:r>
      <w:r>
        <w:rPr>
          <w:spacing w:val="-14"/>
        </w:rPr>
        <w:t xml:space="preserve"> </w:t>
      </w:r>
      <w:r>
        <w:t>nyújtó</w:t>
      </w:r>
      <w:r>
        <w:rPr>
          <w:spacing w:val="-15"/>
        </w:rPr>
        <w:t xml:space="preserve"> </w:t>
      </w:r>
      <w:r>
        <w:t>rendezvény,</w:t>
      </w:r>
      <w:r>
        <w:rPr>
          <w:spacing w:val="-12"/>
        </w:rPr>
        <w:t xml:space="preserve"> </w:t>
      </w:r>
      <w:r>
        <w:t>amelyen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részvételhez</w:t>
      </w:r>
      <w:r>
        <w:rPr>
          <w:spacing w:val="1"/>
        </w:rPr>
        <w:t xml:space="preserve"> </w:t>
      </w:r>
      <w:r>
        <w:t>nem kell</w:t>
      </w:r>
      <w:r>
        <w:rPr>
          <w:spacing w:val="2"/>
        </w:rPr>
        <w:t xml:space="preserve"> </w:t>
      </w:r>
      <w:r>
        <w:t>megváltott ülőhellyel</w:t>
      </w:r>
      <w:r>
        <w:rPr>
          <w:spacing w:val="-1"/>
        </w:rPr>
        <w:t xml:space="preserve"> </w:t>
      </w:r>
      <w:r>
        <w:t>rendelkezni.</w:t>
      </w:r>
    </w:p>
    <w:p w14:paraId="64DAD851" w14:textId="77777777" w:rsidR="0007401E" w:rsidRDefault="0007401E">
      <w:pPr>
        <w:pStyle w:val="Szvegtrzs"/>
        <w:rPr>
          <w:sz w:val="26"/>
        </w:rPr>
      </w:pPr>
    </w:p>
    <w:p w14:paraId="3AA98B98" w14:textId="77777777" w:rsidR="0007401E" w:rsidRDefault="00E4052D">
      <w:pPr>
        <w:pStyle w:val="Cmsor1"/>
        <w:spacing w:before="224"/>
        <w:ind w:left="4770"/>
      </w:pPr>
      <w:r>
        <w:rPr>
          <w:color w:val="000009"/>
        </w:rPr>
        <w:t>4.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§</w:t>
      </w:r>
    </w:p>
    <w:p w14:paraId="155D1CD7" w14:textId="77777777" w:rsidR="0007401E" w:rsidRDefault="00E4052D">
      <w:pPr>
        <w:spacing w:before="41"/>
        <w:ind w:left="3255"/>
        <w:rPr>
          <w:b/>
          <w:sz w:val="24"/>
        </w:rPr>
      </w:pPr>
      <w:r>
        <w:rPr>
          <w:b/>
          <w:color w:val="000009"/>
          <w:sz w:val="24"/>
        </w:rPr>
        <w:t>Hallgatói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rendezvények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megtervezése</w:t>
      </w:r>
    </w:p>
    <w:p w14:paraId="302816AF" w14:textId="77777777" w:rsidR="0007401E" w:rsidRDefault="0007401E">
      <w:pPr>
        <w:pStyle w:val="Szvegtrzs"/>
        <w:rPr>
          <w:b/>
          <w:sz w:val="26"/>
        </w:rPr>
      </w:pPr>
    </w:p>
    <w:p w14:paraId="0CFB025B" w14:textId="77777777" w:rsidR="0007401E" w:rsidRDefault="00E4052D">
      <w:pPr>
        <w:pStyle w:val="Listaszerbekezds"/>
        <w:numPr>
          <w:ilvl w:val="0"/>
          <w:numId w:val="10"/>
        </w:numPr>
        <w:tabs>
          <w:tab w:val="left" w:pos="755"/>
        </w:tabs>
        <w:spacing w:before="193" w:line="276" w:lineRule="auto"/>
        <w:ind w:right="449"/>
        <w:jc w:val="both"/>
        <w:rPr>
          <w:sz w:val="24"/>
        </w:rPr>
      </w:pPr>
      <w:r>
        <w:rPr>
          <w:color w:val="000009"/>
          <w:sz w:val="24"/>
        </w:rPr>
        <w:t>A rendszeres hallgatói önkormányzati rendezvényeket szemeszterenként kell tervezni és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tervet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szemeszter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megkezdése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előtt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kell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elkészítenie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Egyetemi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Hallgatói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Önkormányzatnak. 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tervet 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rektornak meg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kell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küldeni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jóváhagyásra.</w:t>
      </w:r>
    </w:p>
    <w:p w14:paraId="14961B2D" w14:textId="77777777" w:rsidR="0007401E" w:rsidRDefault="00E4052D">
      <w:pPr>
        <w:pStyle w:val="Listaszerbekezds"/>
        <w:numPr>
          <w:ilvl w:val="0"/>
          <w:numId w:val="10"/>
        </w:numPr>
        <w:tabs>
          <w:tab w:val="left" w:pos="755"/>
        </w:tabs>
        <w:spacing w:before="140" w:line="276" w:lineRule="auto"/>
        <w:ind w:right="445"/>
        <w:jc w:val="both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terv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elfogadása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utáni,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eseti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jelleggel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szervezett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hallgatói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önkormányzati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rendezvényeket a rendezvény megtartása előtt legalább két héttel kell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bejelenteni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rektornak.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bejelentésnek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tartalmaznia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kell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rendezvény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időpontját,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helyszínét,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jellegét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és várható létszámát, szervezőjét, továbbá minden olyan információt, amely a kérelem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elbírálásához szükséges.</w:t>
      </w:r>
    </w:p>
    <w:p w14:paraId="5D9D5713" w14:textId="77777777" w:rsidR="0007401E" w:rsidRDefault="0007401E">
      <w:pPr>
        <w:spacing w:line="276" w:lineRule="auto"/>
        <w:jc w:val="both"/>
        <w:rPr>
          <w:sz w:val="24"/>
        </w:rPr>
        <w:sectPr w:rsidR="0007401E">
          <w:pgSz w:w="11910" w:h="16840"/>
          <w:pgMar w:top="1320" w:right="1080" w:bottom="920" w:left="1140" w:header="0" w:footer="734" w:gutter="0"/>
          <w:cols w:space="708"/>
        </w:sectPr>
      </w:pPr>
    </w:p>
    <w:p w14:paraId="782269E9" w14:textId="77777777" w:rsidR="0007401E" w:rsidRDefault="00E4052D">
      <w:pPr>
        <w:spacing w:before="72"/>
        <w:ind w:left="4698"/>
        <w:rPr>
          <w:sz w:val="24"/>
        </w:rPr>
      </w:pPr>
      <w:r>
        <w:rPr>
          <w:b/>
          <w:color w:val="000009"/>
          <w:sz w:val="24"/>
        </w:rPr>
        <w:lastRenderedPageBreak/>
        <w:t>5.</w:t>
      </w:r>
      <w:r>
        <w:rPr>
          <w:b/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§</w:t>
      </w:r>
    </w:p>
    <w:p w14:paraId="5B461311" w14:textId="77777777" w:rsidR="0007401E" w:rsidRDefault="00E4052D">
      <w:pPr>
        <w:pStyle w:val="Cmsor1"/>
        <w:spacing w:before="187"/>
        <w:ind w:left="2746"/>
      </w:pP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HÖK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jogosultságai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rendezvények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kapcsán</w:t>
      </w:r>
    </w:p>
    <w:p w14:paraId="2A5663F2" w14:textId="77777777" w:rsidR="0007401E" w:rsidRDefault="00E4052D">
      <w:pPr>
        <w:pStyle w:val="Listaszerbekezds"/>
        <w:numPr>
          <w:ilvl w:val="1"/>
          <w:numId w:val="10"/>
        </w:numPr>
        <w:tabs>
          <w:tab w:val="left" w:pos="707"/>
        </w:tabs>
        <w:spacing w:before="178" w:line="276" w:lineRule="auto"/>
        <w:ind w:right="452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szemeszterenként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elkészített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tervet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az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Egyetemi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Hallgatói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Önkormányzat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készíti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azt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jóváhagyásra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megküldi a rektornak.</w:t>
      </w:r>
    </w:p>
    <w:p w14:paraId="4F44FC8D" w14:textId="77777777" w:rsidR="0007401E" w:rsidRDefault="00E4052D">
      <w:pPr>
        <w:pStyle w:val="Listaszerbekezds"/>
        <w:numPr>
          <w:ilvl w:val="1"/>
          <w:numId w:val="10"/>
        </w:numPr>
        <w:tabs>
          <w:tab w:val="left" w:pos="707"/>
        </w:tabs>
        <w:spacing w:before="138"/>
        <w:ind w:hanging="361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terv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rektori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jóváhagyással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válik megvalósíthatóvá.</w:t>
      </w:r>
    </w:p>
    <w:p w14:paraId="24998B8F" w14:textId="6469A41F" w:rsidR="0007401E" w:rsidRDefault="00E4052D">
      <w:pPr>
        <w:pStyle w:val="Listaszerbekezds"/>
        <w:numPr>
          <w:ilvl w:val="1"/>
          <w:numId w:val="10"/>
        </w:numPr>
        <w:tabs>
          <w:tab w:val="left" w:pos="707"/>
        </w:tabs>
        <w:spacing w:before="182" w:line="278" w:lineRule="auto"/>
        <w:ind w:right="447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hallgatói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rendezvényeket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kizárólag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a</w:t>
      </w:r>
      <w:r w:rsidR="00DE132D">
        <w:rPr>
          <w:color w:val="000009"/>
          <w:sz w:val="24"/>
        </w:rPr>
        <w:t>z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Egyetemi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Hallgatói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Önkormányzat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rektor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által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jóváhagyott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kérelem alapján,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felhatalmazott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szervező szervezheti meg.</w:t>
      </w:r>
    </w:p>
    <w:p w14:paraId="318BBABA" w14:textId="77777777" w:rsidR="0007401E" w:rsidRDefault="00E4052D">
      <w:pPr>
        <w:pStyle w:val="Listaszerbekezds"/>
        <w:numPr>
          <w:ilvl w:val="1"/>
          <w:numId w:val="10"/>
        </w:numPr>
        <w:tabs>
          <w:tab w:val="left" w:pos="707"/>
        </w:tabs>
        <w:spacing w:before="136"/>
        <w:ind w:hanging="361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HÖK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által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közvetlenül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szervezett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rendezvények:</w:t>
      </w:r>
    </w:p>
    <w:p w14:paraId="588739E0" w14:textId="77777777" w:rsidR="0007401E" w:rsidRDefault="00E4052D">
      <w:pPr>
        <w:pStyle w:val="Listaszerbekezds"/>
        <w:numPr>
          <w:ilvl w:val="2"/>
          <w:numId w:val="10"/>
        </w:numPr>
        <w:tabs>
          <w:tab w:val="left" w:pos="1272"/>
          <w:tab w:val="left" w:pos="1273"/>
        </w:tabs>
        <w:spacing w:before="41"/>
        <w:rPr>
          <w:sz w:val="24"/>
        </w:rPr>
      </w:pPr>
      <w:r>
        <w:rPr>
          <w:color w:val="000009"/>
          <w:sz w:val="24"/>
        </w:rPr>
        <w:t>Gólyatábor,</w:t>
      </w:r>
    </w:p>
    <w:p w14:paraId="56C42B14" w14:textId="77777777" w:rsidR="0007401E" w:rsidRDefault="00E4052D">
      <w:pPr>
        <w:pStyle w:val="Listaszerbekezds"/>
        <w:numPr>
          <w:ilvl w:val="2"/>
          <w:numId w:val="10"/>
        </w:numPr>
        <w:tabs>
          <w:tab w:val="left" w:pos="1272"/>
          <w:tab w:val="left" w:pos="1273"/>
        </w:tabs>
        <w:spacing w:before="43"/>
        <w:rPr>
          <w:sz w:val="24"/>
        </w:rPr>
      </w:pPr>
      <w:r>
        <w:rPr>
          <w:color w:val="000009"/>
          <w:sz w:val="24"/>
        </w:rPr>
        <w:t>Gólyabál,</w:t>
      </w:r>
    </w:p>
    <w:p w14:paraId="3EB57CE7" w14:textId="77777777" w:rsidR="0007401E" w:rsidRDefault="00E4052D">
      <w:pPr>
        <w:pStyle w:val="Listaszerbekezds"/>
        <w:numPr>
          <w:ilvl w:val="2"/>
          <w:numId w:val="10"/>
        </w:numPr>
        <w:tabs>
          <w:tab w:val="left" w:pos="1272"/>
          <w:tab w:val="left" w:pos="1273"/>
        </w:tabs>
        <w:spacing w:before="41"/>
        <w:rPr>
          <w:sz w:val="24"/>
        </w:rPr>
      </w:pPr>
      <w:r>
        <w:rPr>
          <w:color w:val="000009"/>
          <w:sz w:val="24"/>
        </w:rPr>
        <w:t>Equus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napok,</w:t>
      </w:r>
    </w:p>
    <w:p w14:paraId="53856D34" w14:textId="77777777" w:rsidR="0007401E" w:rsidRDefault="00E4052D">
      <w:pPr>
        <w:pStyle w:val="Listaszerbekezds"/>
        <w:numPr>
          <w:ilvl w:val="2"/>
          <w:numId w:val="10"/>
        </w:numPr>
        <w:tabs>
          <w:tab w:val="left" w:pos="1272"/>
          <w:tab w:val="left" w:pos="1273"/>
        </w:tabs>
        <w:spacing w:before="41"/>
        <w:rPr>
          <w:sz w:val="24"/>
        </w:rPr>
      </w:pPr>
      <w:r>
        <w:rPr>
          <w:color w:val="000009"/>
          <w:sz w:val="24"/>
        </w:rPr>
        <w:t>egyéb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zenés,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táncos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jellegű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HÖK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rendezvények,</w:t>
      </w:r>
    </w:p>
    <w:p w14:paraId="40BB4213" w14:textId="77777777" w:rsidR="0007401E" w:rsidRDefault="00E4052D">
      <w:pPr>
        <w:pStyle w:val="Listaszerbekezds"/>
        <w:numPr>
          <w:ilvl w:val="2"/>
          <w:numId w:val="10"/>
        </w:numPr>
        <w:tabs>
          <w:tab w:val="left" w:pos="1272"/>
          <w:tab w:val="left" w:pos="1273"/>
        </w:tabs>
        <w:spacing w:before="40"/>
        <w:rPr>
          <w:sz w:val="24"/>
        </w:rPr>
      </w:pPr>
      <w:r>
        <w:rPr>
          <w:color w:val="000009"/>
          <w:sz w:val="24"/>
        </w:rPr>
        <w:t>egyéb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hallgatói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önkormányzati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rendezvények.</w:t>
      </w:r>
    </w:p>
    <w:p w14:paraId="6AE2B91A" w14:textId="77777777" w:rsidR="0007401E" w:rsidRDefault="0007401E">
      <w:pPr>
        <w:pStyle w:val="Szvegtrzs"/>
        <w:spacing w:before="9"/>
        <w:rPr>
          <w:sz w:val="31"/>
        </w:rPr>
      </w:pPr>
    </w:p>
    <w:p w14:paraId="16E4115C" w14:textId="77777777" w:rsidR="0007401E" w:rsidRDefault="00E4052D">
      <w:pPr>
        <w:pStyle w:val="Cmsor1"/>
      </w:pPr>
      <w:r>
        <w:rPr>
          <w:color w:val="000009"/>
        </w:rPr>
        <w:t>6.   §</w:t>
      </w:r>
    </w:p>
    <w:p w14:paraId="467AB416" w14:textId="77777777" w:rsidR="0007401E" w:rsidRDefault="00E4052D">
      <w:pPr>
        <w:spacing w:before="187" w:line="276" w:lineRule="auto"/>
        <w:ind w:left="4073" w:right="2275" w:hanging="2204"/>
        <w:rPr>
          <w:b/>
          <w:sz w:val="24"/>
        </w:rPr>
      </w:pPr>
      <w:r>
        <w:rPr>
          <w:b/>
          <w:color w:val="000009"/>
          <w:sz w:val="24"/>
        </w:rPr>
        <w:t>Rendezvényre vonatkozó kezdeményezés, illetve igény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bejelentése</w:t>
      </w:r>
    </w:p>
    <w:p w14:paraId="6C5B9CA3" w14:textId="77777777" w:rsidR="0007401E" w:rsidRDefault="00E4052D">
      <w:pPr>
        <w:pStyle w:val="Listaszerbekezds"/>
        <w:numPr>
          <w:ilvl w:val="0"/>
          <w:numId w:val="9"/>
        </w:numPr>
        <w:tabs>
          <w:tab w:val="left" w:pos="987"/>
        </w:tabs>
        <w:spacing w:before="196" w:line="276" w:lineRule="auto"/>
        <w:ind w:right="448"/>
        <w:jc w:val="both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4.§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szerinti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hallgatói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rendezvény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szervezője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köteles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rendezvényt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rendezvény megtartása előtt legalább két héttel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 HÖK elnökének bejelenteni.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bejelentésnek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tartalmaznia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kell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rendezvény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időpontját,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helyszínét,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jellegét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várható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létszámát,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szervezőjét,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továbbá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minden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olyan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információt,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amely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kérelem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elbírálásához szükséges.</w:t>
      </w:r>
    </w:p>
    <w:p w14:paraId="11950198" w14:textId="77777777" w:rsidR="0007401E" w:rsidRDefault="00E4052D">
      <w:pPr>
        <w:pStyle w:val="Listaszerbekezds"/>
        <w:numPr>
          <w:ilvl w:val="0"/>
          <w:numId w:val="9"/>
        </w:numPr>
        <w:tabs>
          <w:tab w:val="left" w:pos="987"/>
        </w:tabs>
        <w:spacing w:before="139"/>
        <w:ind w:hanging="361"/>
        <w:jc w:val="both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HÖK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elnöke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bejelentést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elfogadás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esetén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továbbítja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rektornak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jóváhagyásra.</w:t>
      </w:r>
    </w:p>
    <w:p w14:paraId="1C6AD8BF" w14:textId="77777777" w:rsidR="0007401E" w:rsidRDefault="00E4052D">
      <w:pPr>
        <w:pStyle w:val="Listaszerbekezds"/>
        <w:numPr>
          <w:ilvl w:val="0"/>
          <w:numId w:val="9"/>
        </w:numPr>
        <w:tabs>
          <w:tab w:val="left" w:pos="987"/>
        </w:tabs>
        <w:spacing w:before="180" w:line="278" w:lineRule="auto"/>
        <w:ind w:right="457"/>
        <w:jc w:val="both"/>
        <w:rPr>
          <w:sz w:val="24"/>
        </w:rPr>
      </w:pPr>
      <w:r>
        <w:rPr>
          <w:color w:val="000009"/>
          <w:sz w:val="24"/>
        </w:rPr>
        <w:t>Az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Egyetem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értékrendjével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össze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egyeztethető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hallgatói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rendezvény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hagyható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jóvá.</w:t>
      </w:r>
    </w:p>
    <w:p w14:paraId="4A09D786" w14:textId="77777777" w:rsidR="0007401E" w:rsidRDefault="00E4052D">
      <w:pPr>
        <w:pStyle w:val="Cmsor1"/>
        <w:numPr>
          <w:ilvl w:val="1"/>
          <w:numId w:val="9"/>
        </w:numPr>
        <w:tabs>
          <w:tab w:val="left" w:pos="3407"/>
        </w:tabs>
        <w:spacing w:before="140"/>
        <w:ind w:hanging="721"/>
        <w:jc w:val="both"/>
      </w:pPr>
      <w:r>
        <w:rPr>
          <w:color w:val="000009"/>
        </w:rPr>
        <w:t>Rendezvények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engedélyezése,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szervezése</w:t>
      </w:r>
    </w:p>
    <w:p w14:paraId="769E1C19" w14:textId="77777777" w:rsidR="0007401E" w:rsidRDefault="00E4052D">
      <w:pPr>
        <w:spacing w:before="137"/>
        <w:ind w:left="4698"/>
        <w:jc w:val="both"/>
        <w:rPr>
          <w:sz w:val="24"/>
        </w:rPr>
      </w:pPr>
      <w:r>
        <w:rPr>
          <w:b/>
          <w:color w:val="000009"/>
          <w:sz w:val="24"/>
        </w:rPr>
        <w:t>7.</w:t>
      </w:r>
      <w:r>
        <w:rPr>
          <w:b/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§</w:t>
      </w:r>
    </w:p>
    <w:p w14:paraId="2AA8E4EB" w14:textId="77777777" w:rsidR="0007401E" w:rsidRDefault="00E4052D">
      <w:pPr>
        <w:pStyle w:val="Listaszerbekezds"/>
        <w:numPr>
          <w:ilvl w:val="0"/>
          <w:numId w:val="9"/>
        </w:numPr>
        <w:tabs>
          <w:tab w:val="left" w:pos="987"/>
        </w:tabs>
        <w:spacing w:before="139" w:line="276" w:lineRule="auto"/>
        <w:ind w:right="450"/>
        <w:jc w:val="both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rendezvénnyel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kapcsolatos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tűzvédelmi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szabályozásokról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(megengedett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létszám,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kiürítéssel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kapcsolatos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szabályozások),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munkavédelmi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szabályozásokról,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esetlegesen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felmerülő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vagyonvédelmi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feladatokról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tájékoztatást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műszaki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osztályvezető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ad.</w:t>
      </w:r>
    </w:p>
    <w:p w14:paraId="2C62CC30" w14:textId="77777777" w:rsidR="0007401E" w:rsidRDefault="00E4052D">
      <w:pPr>
        <w:pStyle w:val="Listaszerbekezds"/>
        <w:numPr>
          <w:ilvl w:val="0"/>
          <w:numId w:val="9"/>
        </w:numPr>
        <w:tabs>
          <w:tab w:val="left" w:pos="987"/>
        </w:tabs>
        <w:spacing w:before="139" w:line="276" w:lineRule="auto"/>
        <w:ind w:right="452"/>
        <w:jc w:val="both"/>
        <w:rPr>
          <w:sz w:val="24"/>
        </w:rPr>
      </w:pPr>
      <w:r>
        <w:rPr>
          <w:color w:val="000009"/>
          <w:spacing w:val="-1"/>
          <w:sz w:val="24"/>
        </w:rPr>
        <w:t>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rendezvény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lebonyolításához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szükséges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csatlakozások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(erősáramú,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gyengeáramú,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esetleges vízellátás) kiépítésének kivitelezéséről a szervezőnek kell gondoskodnia,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műszaki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üzemeltetési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osztályvezetővel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egyeztetett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általa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engedélyezett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módon.</w:t>
      </w:r>
    </w:p>
    <w:p w14:paraId="6540057B" w14:textId="77777777" w:rsidR="0007401E" w:rsidRDefault="00E4052D">
      <w:pPr>
        <w:pStyle w:val="Listaszerbekezds"/>
        <w:numPr>
          <w:ilvl w:val="0"/>
          <w:numId w:val="8"/>
        </w:numPr>
        <w:tabs>
          <w:tab w:val="left" w:pos="1114"/>
        </w:tabs>
        <w:spacing w:before="2" w:line="278" w:lineRule="auto"/>
        <w:ind w:right="449"/>
        <w:jc w:val="both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rendezvény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szervezője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köteles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helyszíntechnikai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adatairól,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biztonságról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műszaki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és üzemeltetési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osztályvezetővel egyeztetni.</w:t>
      </w:r>
    </w:p>
    <w:p w14:paraId="641F3ACA" w14:textId="77777777" w:rsidR="0007401E" w:rsidRDefault="00E4052D">
      <w:pPr>
        <w:pStyle w:val="Listaszerbekezds"/>
        <w:numPr>
          <w:ilvl w:val="0"/>
          <w:numId w:val="8"/>
        </w:numPr>
        <w:tabs>
          <w:tab w:val="left" w:pos="1114"/>
        </w:tabs>
        <w:spacing w:line="272" w:lineRule="exact"/>
        <w:jc w:val="both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rendezvényeket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csak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az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engedélyben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foglaltaknak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megfelelően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lehet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megrendezni.</w:t>
      </w:r>
    </w:p>
    <w:p w14:paraId="1D1F41EF" w14:textId="77777777" w:rsidR="0007401E" w:rsidRDefault="0007401E">
      <w:pPr>
        <w:spacing w:line="272" w:lineRule="exact"/>
        <w:jc w:val="both"/>
        <w:rPr>
          <w:sz w:val="24"/>
        </w:rPr>
        <w:sectPr w:rsidR="0007401E">
          <w:pgSz w:w="11910" w:h="16840"/>
          <w:pgMar w:top="1320" w:right="1080" w:bottom="920" w:left="1140" w:header="0" w:footer="734" w:gutter="0"/>
          <w:cols w:space="708"/>
        </w:sectPr>
      </w:pPr>
    </w:p>
    <w:p w14:paraId="53312C8A" w14:textId="77777777" w:rsidR="0007401E" w:rsidRDefault="00E4052D">
      <w:pPr>
        <w:pStyle w:val="Cmsor1"/>
        <w:numPr>
          <w:ilvl w:val="0"/>
          <w:numId w:val="12"/>
        </w:numPr>
        <w:tabs>
          <w:tab w:val="left" w:pos="2376"/>
          <w:tab w:val="left" w:pos="2377"/>
        </w:tabs>
        <w:spacing w:before="77"/>
        <w:ind w:left="2377" w:hanging="721"/>
        <w:jc w:val="left"/>
      </w:pPr>
      <w:r>
        <w:rPr>
          <w:color w:val="000009"/>
        </w:rPr>
        <w:lastRenderedPageBreak/>
        <w:t>Rendezvény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szervezéséhez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kapcsolódó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gazdasági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folyamatok</w:t>
      </w:r>
    </w:p>
    <w:p w14:paraId="2086853F" w14:textId="77777777" w:rsidR="0007401E" w:rsidRDefault="00E4052D">
      <w:pPr>
        <w:spacing w:before="141"/>
        <w:ind w:left="4698"/>
        <w:jc w:val="both"/>
        <w:rPr>
          <w:b/>
          <w:sz w:val="24"/>
        </w:rPr>
      </w:pPr>
      <w:r>
        <w:rPr>
          <w:b/>
          <w:color w:val="000009"/>
          <w:sz w:val="24"/>
        </w:rPr>
        <w:t>8.</w:t>
      </w:r>
      <w:r>
        <w:rPr>
          <w:b/>
          <w:color w:val="000009"/>
          <w:spacing w:val="61"/>
          <w:sz w:val="24"/>
        </w:rPr>
        <w:t xml:space="preserve"> </w:t>
      </w:r>
      <w:r>
        <w:rPr>
          <w:b/>
          <w:color w:val="000009"/>
          <w:sz w:val="24"/>
        </w:rPr>
        <w:t>§</w:t>
      </w:r>
    </w:p>
    <w:p w14:paraId="63B296EE" w14:textId="77777777" w:rsidR="0007401E" w:rsidRDefault="00E4052D">
      <w:pPr>
        <w:pStyle w:val="Listaszerbekezds"/>
        <w:numPr>
          <w:ilvl w:val="1"/>
          <w:numId w:val="8"/>
        </w:numPr>
        <w:tabs>
          <w:tab w:val="left" w:pos="999"/>
        </w:tabs>
        <w:spacing w:before="135"/>
        <w:ind w:right="450"/>
        <w:jc w:val="both"/>
        <w:rPr>
          <w:color w:val="000009"/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hallgatói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rendezvények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rendezése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kapcsán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Gazdálkodási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Szabályzat,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Kötelezettségvállalási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Utalványozási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Szabályzat,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valamint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Pénzkezelési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Szabályzat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rendelkezéseit kell alkalmazni.</w:t>
      </w:r>
    </w:p>
    <w:p w14:paraId="55550885" w14:textId="77777777" w:rsidR="0007401E" w:rsidRDefault="0007401E">
      <w:pPr>
        <w:pStyle w:val="Szvegtrzs"/>
        <w:spacing w:before="1"/>
        <w:rPr>
          <w:sz w:val="36"/>
        </w:rPr>
      </w:pPr>
    </w:p>
    <w:p w14:paraId="3A34AAE9" w14:textId="41EC6405" w:rsidR="0007401E" w:rsidRDefault="00E4052D">
      <w:pPr>
        <w:pStyle w:val="Listaszerbekezds"/>
        <w:numPr>
          <w:ilvl w:val="1"/>
          <w:numId w:val="8"/>
        </w:numPr>
        <w:tabs>
          <w:tab w:val="left" w:pos="999"/>
        </w:tabs>
        <w:spacing w:line="249" w:lineRule="auto"/>
        <w:ind w:right="47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hallgatói</w:t>
      </w:r>
      <w:r>
        <w:rPr>
          <w:spacing w:val="1"/>
          <w:sz w:val="24"/>
        </w:rPr>
        <w:t xml:space="preserve"> </w:t>
      </w:r>
      <w:r>
        <w:rPr>
          <w:sz w:val="24"/>
        </w:rPr>
        <w:t>rendezvények</w:t>
      </w:r>
      <w:r>
        <w:rPr>
          <w:spacing w:val="1"/>
          <w:sz w:val="24"/>
        </w:rPr>
        <w:t xml:space="preserve"> </w:t>
      </w:r>
      <w:r>
        <w:rPr>
          <w:sz w:val="24"/>
        </w:rPr>
        <w:t>kapcsán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egyetemi</w:t>
      </w:r>
      <w:r>
        <w:rPr>
          <w:spacing w:val="1"/>
          <w:sz w:val="24"/>
        </w:rPr>
        <w:t xml:space="preserve"> </w:t>
      </w:r>
      <w:r>
        <w:rPr>
          <w:sz w:val="24"/>
        </w:rPr>
        <w:t>számlák</w:t>
      </w:r>
      <w:r>
        <w:rPr>
          <w:spacing w:val="1"/>
          <w:sz w:val="24"/>
        </w:rPr>
        <w:t xml:space="preserve"> </w:t>
      </w:r>
      <w:r>
        <w:rPr>
          <w:sz w:val="24"/>
        </w:rPr>
        <w:t>terhelése</w:t>
      </w:r>
      <w:r>
        <w:rPr>
          <w:spacing w:val="1"/>
          <w:sz w:val="24"/>
        </w:rPr>
        <w:t xml:space="preserve"> </w:t>
      </w:r>
      <w:r>
        <w:rPr>
          <w:sz w:val="24"/>
        </w:rPr>
        <w:t>átutalási</w:t>
      </w:r>
      <w:r>
        <w:rPr>
          <w:spacing w:val="1"/>
          <w:sz w:val="24"/>
        </w:rPr>
        <w:t xml:space="preserve"> </w:t>
      </w:r>
      <w:r>
        <w:rPr>
          <w:sz w:val="24"/>
        </w:rPr>
        <w:t>megbízással,</w:t>
      </w:r>
      <w:r>
        <w:rPr>
          <w:spacing w:val="1"/>
          <w:sz w:val="24"/>
        </w:rPr>
        <w:t xml:space="preserve"> </w:t>
      </w:r>
      <w:r>
        <w:rPr>
          <w:sz w:val="24"/>
        </w:rPr>
        <w:t>készpénz</w:t>
      </w:r>
      <w:r>
        <w:rPr>
          <w:spacing w:val="1"/>
          <w:sz w:val="24"/>
        </w:rPr>
        <w:t xml:space="preserve"> </w:t>
      </w:r>
      <w:r w:rsidR="0044527B">
        <w:rPr>
          <w:sz w:val="24"/>
        </w:rPr>
        <w:t>előleg felvételével, bankkártyával.</w:t>
      </w:r>
    </w:p>
    <w:p w14:paraId="118D8942" w14:textId="77777777" w:rsidR="0007401E" w:rsidRDefault="0007401E">
      <w:pPr>
        <w:pStyle w:val="Szvegtrzs"/>
        <w:spacing w:before="6"/>
        <w:rPr>
          <w:sz w:val="23"/>
        </w:rPr>
      </w:pPr>
    </w:p>
    <w:p w14:paraId="7DD76FEE" w14:textId="77777777" w:rsidR="0007401E" w:rsidRDefault="00E4052D">
      <w:pPr>
        <w:pStyle w:val="Listaszerbekezds"/>
        <w:numPr>
          <w:ilvl w:val="1"/>
          <w:numId w:val="8"/>
        </w:numPr>
        <w:tabs>
          <w:tab w:val="left" w:pos="987"/>
        </w:tabs>
        <w:spacing w:before="1"/>
        <w:ind w:right="450"/>
        <w:jc w:val="both"/>
        <w:rPr>
          <w:sz w:val="24"/>
        </w:rPr>
      </w:pPr>
      <w:r>
        <w:rPr>
          <w:sz w:val="24"/>
        </w:rPr>
        <w:t>Hallgatói rendezvény esetén a készpénz kezelése a pénztáron kívül egyéb pénzgyűjtő</w:t>
      </w:r>
      <w:r>
        <w:rPr>
          <w:spacing w:val="1"/>
          <w:sz w:val="24"/>
        </w:rPr>
        <w:t xml:space="preserve"> </w:t>
      </w:r>
      <w:r>
        <w:rPr>
          <w:sz w:val="24"/>
        </w:rPr>
        <w:t>helyeken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lehetséges.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kihelyezett</w:t>
      </w:r>
      <w:r>
        <w:rPr>
          <w:spacing w:val="1"/>
          <w:sz w:val="24"/>
        </w:rPr>
        <w:t xml:space="preserve"> </w:t>
      </w:r>
      <w:r>
        <w:rPr>
          <w:sz w:val="24"/>
        </w:rPr>
        <w:t>pénztárak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pénzkezelő</w:t>
      </w:r>
      <w:r>
        <w:rPr>
          <w:spacing w:val="1"/>
          <w:sz w:val="24"/>
        </w:rPr>
        <w:t xml:space="preserve"> </w:t>
      </w:r>
      <w:r>
        <w:rPr>
          <w:sz w:val="24"/>
        </w:rPr>
        <w:t>helyek</w:t>
      </w:r>
      <w:r>
        <w:rPr>
          <w:spacing w:val="1"/>
          <w:sz w:val="24"/>
        </w:rPr>
        <w:t xml:space="preserve"> </w:t>
      </w:r>
      <w:r>
        <w:rPr>
          <w:sz w:val="24"/>
        </w:rPr>
        <w:t>csak</w:t>
      </w:r>
      <w:r>
        <w:rPr>
          <w:spacing w:val="1"/>
          <w:sz w:val="24"/>
        </w:rPr>
        <w:t xml:space="preserve"> </w:t>
      </w:r>
      <w:r>
        <w:rPr>
          <w:sz w:val="24"/>
        </w:rPr>
        <w:t>készpénzben</w:t>
      </w:r>
      <w:r>
        <w:rPr>
          <w:spacing w:val="26"/>
          <w:sz w:val="24"/>
        </w:rPr>
        <w:t xml:space="preserve"> </w:t>
      </w:r>
      <w:r>
        <w:rPr>
          <w:sz w:val="24"/>
        </w:rPr>
        <w:t>teljesített</w:t>
      </w:r>
      <w:r>
        <w:rPr>
          <w:spacing w:val="32"/>
          <w:sz w:val="24"/>
        </w:rPr>
        <w:t xml:space="preserve"> </w:t>
      </w:r>
      <w:r>
        <w:rPr>
          <w:sz w:val="24"/>
        </w:rPr>
        <w:t>befizetések</w:t>
      </w:r>
      <w:r>
        <w:rPr>
          <w:spacing w:val="40"/>
          <w:sz w:val="24"/>
        </w:rPr>
        <w:t xml:space="preserve"> </w:t>
      </w:r>
      <w:r>
        <w:rPr>
          <w:sz w:val="24"/>
        </w:rPr>
        <w:t>beszedésére</w:t>
      </w:r>
      <w:r>
        <w:rPr>
          <w:spacing w:val="16"/>
          <w:sz w:val="24"/>
        </w:rPr>
        <w:t xml:space="preserve"> </w:t>
      </w:r>
      <w:r>
        <w:rPr>
          <w:sz w:val="24"/>
        </w:rPr>
        <w:t>jogosultak.</w:t>
      </w:r>
    </w:p>
    <w:p w14:paraId="4CEDFE30" w14:textId="77777777" w:rsidR="0007401E" w:rsidRDefault="0007401E">
      <w:pPr>
        <w:pStyle w:val="Szvegtrzs"/>
        <w:spacing w:before="4"/>
      </w:pPr>
    </w:p>
    <w:p w14:paraId="613D5386" w14:textId="77777777" w:rsidR="0007401E" w:rsidRDefault="00E4052D">
      <w:pPr>
        <w:pStyle w:val="Listaszerbekezds"/>
        <w:numPr>
          <w:ilvl w:val="1"/>
          <w:numId w:val="8"/>
        </w:numPr>
        <w:tabs>
          <w:tab w:val="left" w:pos="980"/>
        </w:tabs>
        <w:spacing w:before="1"/>
        <w:ind w:right="456"/>
        <w:jc w:val="both"/>
        <w:rPr>
          <w:sz w:val="24"/>
        </w:rPr>
      </w:pPr>
      <w:r>
        <w:rPr>
          <w:spacing w:val="-1"/>
          <w:sz w:val="24"/>
        </w:rPr>
        <w:t xml:space="preserve">A pénzkezelő helyeken is ki kell </w:t>
      </w:r>
      <w:r>
        <w:rPr>
          <w:sz w:val="24"/>
        </w:rPr>
        <w:t>jelölni a pénz kezelésével megbízott személyeket és</w:t>
      </w:r>
      <w:r>
        <w:rPr>
          <w:spacing w:val="1"/>
          <w:sz w:val="24"/>
        </w:rPr>
        <w:t xml:space="preserve"> </w:t>
      </w:r>
      <w:r>
        <w:rPr>
          <w:sz w:val="24"/>
        </w:rPr>
        <w:t>az ellenőrzést végző személyt, akik a Pénzkezelési</w:t>
      </w:r>
      <w:r>
        <w:rPr>
          <w:spacing w:val="1"/>
          <w:sz w:val="24"/>
        </w:rPr>
        <w:t xml:space="preserve"> </w:t>
      </w:r>
      <w:r>
        <w:rPr>
          <w:sz w:val="24"/>
        </w:rPr>
        <w:t>Szabályzat alapján kötelesek a</w:t>
      </w:r>
      <w:r>
        <w:rPr>
          <w:spacing w:val="1"/>
          <w:sz w:val="24"/>
        </w:rPr>
        <w:t xml:space="preserve"> </w:t>
      </w:r>
      <w:r>
        <w:rPr>
          <w:sz w:val="24"/>
        </w:rPr>
        <w:t>nyilvántartást</w:t>
      </w:r>
      <w:r>
        <w:rPr>
          <w:spacing w:val="15"/>
          <w:sz w:val="24"/>
        </w:rPr>
        <w:t xml:space="preserve"> </w:t>
      </w:r>
      <w:r>
        <w:rPr>
          <w:sz w:val="24"/>
        </w:rPr>
        <w:t>és</w:t>
      </w:r>
      <w:r>
        <w:rPr>
          <w:spacing w:val="-15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elszámolást</w:t>
      </w:r>
      <w:r>
        <w:rPr>
          <w:spacing w:val="-26"/>
          <w:sz w:val="24"/>
        </w:rPr>
        <w:t xml:space="preserve"> </w:t>
      </w:r>
      <w:r>
        <w:rPr>
          <w:sz w:val="24"/>
        </w:rPr>
        <w:t>végezni.</w:t>
      </w:r>
    </w:p>
    <w:p w14:paraId="08BA1E97" w14:textId="77777777" w:rsidR="0007401E" w:rsidRDefault="0007401E">
      <w:pPr>
        <w:pStyle w:val="Szvegtrzs"/>
        <w:spacing w:before="9"/>
      </w:pPr>
    </w:p>
    <w:p w14:paraId="67343156" w14:textId="77777777" w:rsidR="0007401E" w:rsidRDefault="00E4052D">
      <w:pPr>
        <w:pStyle w:val="Listaszerbekezds"/>
        <w:numPr>
          <w:ilvl w:val="1"/>
          <w:numId w:val="8"/>
        </w:numPr>
        <w:tabs>
          <w:tab w:val="left" w:pos="973"/>
        </w:tabs>
        <w:ind w:right="467"/>
        <w:jc w:val="both"/>
        <w:rPr>
          <w:sz w:val="24"/>
        </w:rPr>
      </w:pPr>
      <w:r>
        <w:rPr>
          <w:sz w:val="24"/>
        </w:rPr>
        <w:t>Pénzkezelő helyeken</w:t>
      </w:r>
      <w:r>
        <w:rPr>
          <w:spacing w:val="1"/>
          <w:sz w:val="24"/>
        </w:rPr>
        <w:t xml:space="preserve"> </w:t>
      </w:r>
      <w:r>
        <w:rPr>
          <w:sz w:val="24"/>
        </w:rPr>
        <w:t>a befizetésekről</w:t>
      </w:r>
      <w:r>
        <w:rPr>
          <w:spacing w:val="1"/>
          <w:sz w:val="24"/>
        </w:rPr>
        <w:t xml:space="preserve"> </w:t>
      </w:r>
      <w:r>
        <w:rPr>
          <w:sz w:val="24"/>
        </w:rPr>
        <w:t>szigorú</w:t>
      </w:r>
      <w:r>
        <w:rPr>
          <w:spacing w:val="1"/>
          <w:sz w:val="24"/>
        </w:rPr>
        <w:t xml:space="preserve"> </w:t>
      </w:r>
      <w:r>
        <w:rPr>
          <w:sz w:val="24"/>
        </w:rPr>
        <w:t>számadású</w:t>
      </w:r>
      <w:r>
        <w:rPr>
          <w:spacing w:val="1"/>
          <w:sz w:val="24"/>
        </w:rPr>
        <w:t xml:space="preserve"> </w:t>
      </w:r>
      <w:r>
        <w:rPr>
          <w:sz w:val="24"/>
        </w:rPr>
        <w:t>nyomtatványként</w:t>
      </w:r>
      <w:r>
        <w:rPr>
          <w:spacing w:val="1"/>
          <w:sz w:val="24"/>
        </w:rPr>
        <w:t xml:space="preserve"> </w:t>
      </w:r>
      <w:r>
        <w:rPr>
          <w:sz w:val="24"/>
        </w:rPr>
        <w:t>kezelt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egyszerűsített</w:t>
      </w:r>
      <w:r>
        <w:rPr>
          <w:spacing w:val="6"/>
          <w:sz w:val="24"/>
        </w:rPr>
        <w:t xml:space="preserve"> </w:t>
      </w:r>
      <w:r>
        <w:rPr>
          <w:sz w:val="24"/>
        </w:rPr>
        <w:t>számlát,</w:t>
      </w:r>
      <w:r>
        <w:rPr>
          <w:spacing w:val="-11"/>
          <w:sz w:val="24"/>
        </w:rPr>
        <w:t xml:space="preserve"> </w:t>
      </w:r>
      <w:r>
        <w:rPr>
          <w:sz w:val="24"/>
        </w:rPr>
        <w:t>illetve</w:t>
      </w:r>
      <w:r>
        <w:rPr>
          <w:spacing w:val="-25"/>
          <w:sz w:val="24"/>
        </w:rPr>
        <w:t xml:space="preserve"> </w:t>
      </w:r>
      <w:r>
        <w:rPr>
          <w:sz w:val="24"/>
        </w:rPr>
        <w:t>nyugtát</w:t>
      </w:r>
      <w:r>
        <w:rPr>
          <w:spacing w:val="-12"/>
          <w:sz w:val="24"/>
        </w:rPr>
        <w:t xml:space="preserve"> </w:t>
      </w:r>
      <w:r>
        <w:rPr>
          <w:sz w:val="24"/>
        </w:rPr>
        <w:t>kell</w:t>
      </w:r>
      <w:r>
        <w:rPr>
          <w:spacing w:val="-16"/>
          <w:sz w:val="24"/>
        </w:rPr>
        <w:t xml:space="preserve"> </w:t>
      </w:r>
      <w:r>
        <w:rPr>
          <w:sz w:val="24"/>
        </w:rPr>
        <w:t>kiállítani.</w:t>
      </w:r>
    </w:p>
    <w:p w14:paraId="5855B012" w14:textId="77777777" w:rsidR="0007401E" w:rsidRDefault="0007401E">
      <w:pPr>
        <w:pStyle w:val="Szvegtrzs"/>
        <w:spacing w:before="5"/>
        <w:rPr>
          <w:sz w:val="23"/>
        </w:rPr>
      </w:pPr>
    </w:p>
    <w:p w14:paraId="6A5077BB" w14:textId="4010FACE" w:rsidR="0007401E" w:rsidRDefault="00E4052D">
      <w:pPr>
        <w:pStyle w:val="Listaszerbekezds"/>
        <w:numPr>
          <w:ilvl w:val="1"/>
          <w:numId w:val="8"/>
        </w:numPr>
        <w:tabs>
          <w:tab w:val="left" w:pos="973"/>
        </w:tabs>
        <w:spacing w:line="237" w:lineRule="auto"/>
        <w:ind w:right="469"/>
        <w:jc w:val="both"/>
        <w:rPr>
          <w:sz w:val="24"/>
        </w:rPr>
      </w:pPr>
      <w:r>
        <w:rPr>
          <w:sz w:val="24"/>
        </w:rPr>
        <w:t>A hallgatói rendezvényekhez kapcsolódó pénzkezelésben a Pénzügyi</w:t>
      </w:r>
      <w:r w:rsidR="0044527B">
        <w:rPr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Kontrolling</w:t>
      </w:r>
      <w:r>
        <w:rPr>
          <w:spacing w:val="-3"/>
          <w:sz w:val="24"/>
        </w:rPr>
        <w:t xml:space="preserve"> </w:t>
      </w:r>
      <w:r>
        <w:rPr>
          <w:sz w:val="24"/>
        </w:rPr>
        <w:t>Osztály</w:t>
      </w:r>
      <w:r>
        <w:rPr>
          <w:spacing w:val="-5"/>
          <w:sz w:val="24"/>
        </w:rPr>
        <w:t xml:space="preserve"> </w:t>
      </w:r>
      <w:r>
        <w:rPr>
          <w:sz w:val="24"/>
        </w:rPr>
        <w:t>működik közre.</w:t>
      </w:r>
    </w:p>
    <w:p w14:paraId="2C0E2EEE" w14:textId="77777777" w:rsidR="0007401E" w:rsidRDefault="0007401E">
      <w:pPr>
        <w:pStyle w:val="Szvegtrzs"/>
        <w:spacing w:before="8"/>
      </w:pPr>
    </w:p>
    <w:p w14:paraId="372B2CD0" w14:textId="72FBD859" w:rsidR="0007401E" w:rsidRDefault="00E4052D">
      <w:pPr>
        <w:pStyle w:val="Listaszerbekezds"/>
        <w:numPr>
          <w:ilvl w:val="1"/>
          <w:numId w:val="8"/>
        </w:numPr>
        <w:tabs>
          <w:tab w:val="left" w:pos="994"/>
        </w:tabs>
        <w:spacing w:line="252" w:lineRule="auto"/>
        <w:ind w:right="449"/>
        <w:jc w:val="both"/>
        <w:rPr>
          <w:sz w:val="24"/>
        </w:rPr>
      </w:pPr>
      <w:r>
        <w:rPr>
          <w:sz w:val="24"/>
        </w:rPr>
        <w:t xml:space="preserve">A hallgatói rendezvények bevételei az egyetemi számlára érkezhetnek </w:t>
      </w:r>
      <w:r w:rsidR="0044527B">
        <w:rPr>
          <w:sz w:val="24"/>
        </w:rPr>
        <w:t>házipénztárba vagy bankszámlára történő befizetéssel</w:t>
      </w:r>
      <w:r>
        <w:rPr>
          <w:sz w:val="24"/>
        </w:rPr>
        <w:t>.</w:t>
      </w:r>
    </w:p>
    <w:p w14:paraId="0E6304ED" w14:textId="44FAAE05" w:rsidR="0007401E" w:rsidRDefault="00E4052D">
      <w:pPr>
        <w:pStyle w:val="Listaszerbekezds"/>
        <w:numPr>
          <w:ilvl w:val="1"/>
          <w:numId w:val="8"/>
        </w:numPr>
        <w:tabs>
          <w:tab w:val="left" w:pos="999"/>
        </w:tabs>
        <w:spacing w:before="133"/>
        <w:ind w:right="448"/>
        <w:jc w:val="both"/>
        <w:rPr>
          <w:color w:val="000009"/>
          <w:sz w:val="24"/>
        </w:rPr>
      </w:pPr>
      <w:r>
        <w:rPr>
          <w:color w:val="000009"/>
          <w:spacing w:val="-1"/>
          <w:sz w:val="24"/>
        </w:rPr>
        <w:t>Az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Egyetem</w:t>
      </w:r>
      <w:r w:rsidR="0044527B"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21"/>
          <w:sz w:val="24"/>
        </w:rPr>
        <w:t xml:space="preserve"> </w:t>
      </w:r>
      <w:r>
        <w:rPr>
          <w:color w:val="000009"/>
          <w:sz w:val="24"/>
        </w:rPr>
        <w:t>Közbeszerzési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törvény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(Kbt.)</w:t>
      </w:r>
      <w:r>
        <w:rPr>
          <w:color w:val="000009"/>
          <w:spacing w:val="-23"/>
          <w:sz w:val="24"/>
        </w:rPr>
        <w:t xml:space="preserve"> </w:t>
      </w:r>
      <w:r>
        <w:rPr>
          <w:color w:val="000009"/>
          <w:sz w:val="24"/>
        </w:rPr>
        <w:t>hatálya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alá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z w:val="24"/>
        </w:rPr>
        <w:t>tartozik.</w:t>
      </w:r>
    </w:p>
    <w:p w14:paraId="07C0B804" w14:textId="77777777" w:rsidR="0007401E" w:rsidRDefault="00E4052D">
      <w:pPr>
        <w:pStyle w:val="Listaszerbekezds"/>
        <w:numPr>
          <w:ilvl w:val="1"/>
          <w:numId w:val="8"/>
        </w:numPr>
        <w:tabs>
          <w:tab w:val="left" w:pos="999"/>
        </w:tabs>
        <w:spacing w:before="140"/>
        <w:ind w:right="446"/>
        <w:jc w:val="both"/>
        <w:rPr>
          <w:color w:val="000009"/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hallgatói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valamennyi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árubeszerzésére,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szolgáltatás-megrendelésére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vonatkozó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szabályokat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Kbt.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kapcsolódó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jogszabályok,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valamint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Beszerzési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Közbeszerzési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Szabályzat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tartalmazza.</w:t>
      </w:r>
    </w:p>
    <w:p w14:paraId="0760229C" w14:textId="77777777" w:rsidR="0007401E" w:rsidRDefault="0007401E">
      <w:pPr>
        <w:pStyle w:val="Szvegtrzs"/>
        <w:rPr>
          <w:sz w:val="26"/>
        </w:rPr>
      </w:pPr>
    </w:p>
    <w:p w14:paraId="0E1C7425" w14:textId="77777777" w:rsidR="0007401E" w:rsidRDefault="0007401E">
      <w:pPr>
        <w:pStyle w:val="Szvegtrzs"/>
        <w:spacing w:before="4"/>
        <w:rPr>
          <w:sz w:val="31"/>
        </w:rPr>
      </w:pPr>
    </w:p>
    <w:p w14:paraId="74A06F21" w14:textId="77777777" w:rsidR="0007401E" w:rsidRDefault="00E4052D">
      <w:pPr>
        <w:pStyle w:val="Cmsor1"/>
        <w:numPr>
          <w:ilvl w:val="0"/>
          <w:numId w:val="12"/>
        </w:numPr>
        <w:tabs>
          <w:tab w:val="left" w:pos="2336"/>
          <w:tab w:val="left" w:pos="2337"/>
        </w:tabs>
        <w:ind w:left="2336" w:hanging="722"/>
        <w:jc w:val="left"/>
      </w:pPr>
      <w:r>
        <w:rPr>
          <w:color w:val="000009"/>
        </w:rPr>
        <w:t>Rendezvény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során,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valamint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rendezvény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lezárását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követően</w:t>
      </w:r>
    </w:p>
    <w:p w14:paraId="49D42DF6" w14:textId="77777777" w:rsidR="0007401E" w:rsidRDefault="00E4052D">
      <w:pPr>
        <w:ind w:left="4212"/>
        <w:rPr>
          <w:b/>
          <w:sz w:val="24"/>
        </w:rPr>
      </w:pPr>
      <w:r>
        <w:rPr>
          <w:b/>
          <w:color w:val="000009"/>
          <w:sz w:val="24"/>
        </w:rPr>
        <w:t>alkalmazandó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szabályok</w:t>
      </w:r>
    </w:p>
    <w:p w14:paraId="6BF422A3" w14:textId="77777777" w:rsidR="0007401E" w:rsidRDefault="0007401E">
      <w:pPr>
        <w:pStyle w:val="Szvegtrzs"/>
        <w:rPr>
          <w:b/>
          <w:sz w:val="26"/>
        </w:rPr>
      </w:pPr>
    </w:p>
    <w:p w14:paraId="0FE1B31D" w14:textId="77777777" w:rsidR="0007401E" w:rsidRDefault="00E4052D">
      <w:pPr>
        <w:pStyle w:val="Cmsor1"/>
        <w:spacing w:before="222"/>
        <w:jc w:val="both"/>
      </w:pPr>
      <w:r>
        <w:rPr>
          <w:color w:val="000009"/>
        </w:rPr>
        <w:t>9.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§</w:t>
      </w:r>
    </w:p>
    <w:p w14:paraId="60A12897" w14:textId="77777777" w:rsidR="0007401E" w:rsidRDefault="00E4052D">
      <w:pPr>
        <w:pStyle w:val="Listaszerbekezds"/>
        <w:numPr>
          <w:ilvl w:val="0"/>
          <w:numId w:val="7"/>
        </w:numPr>
        <w:tabs>
          <w:tab w:val="left" w:pos="753"/>
          <w:tab w:val="left" w:pos="755"/>
        </w:tabs>
        <w:spacing w:before="176"/>
        <w:ind w:hanging="618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rendezvény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rendjének biztosításáról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szervező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gondoskodik.</w:t>
      </w:r>
    </w:p>
    <w:p w14:paraId="219F0685" w14:textId="77777777" w:rsidR="0007401E" w:rsidRDefault="00E4052D">
      <w:pPr>
        <w:pStyle w:val="Listaszerbekezds"/>
        <w:numPr>
          <w:ilvl w:val="0"/>
          <w:numId w:val="7"/>
        </w:numPr>
        <w:tabs>
          <w:tab w:val="left" w:pos="753"/>
          <w:tab w:val="left" w:pos="755"/>
        </w:tabs>
        <w:spacing w:before="84" w:line="276" w:lineRule="auto"/>
        <w:ind w:right="422" w:hanging="629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szervező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feladata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adott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rendezvény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esetén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rendezvény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rendjének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biztosítására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szükség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esetén – 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rendőrhatóságot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felkérni,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valamint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orvosi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ügyeletet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biztosítani.</w:t>
      </w:r>
    </w:p>
    <w:p w14:paraId="6CC9D1BD" w14:textId="77777777" w:rsidR="0007401E" w:rsidRDefault="00E4052D">
      <w:pPr>
        <w:pStyle w:val="Listaszerbekezds"/>
        <w:numPr>
          <w:ilvl w:val="0"/>
          <w:numId w:val="7"/>
        </w:numPr>
        <w:tabs>
          <w:tab w:val="left" w:pos="753"/>
          <w:tab w:val="left" w:pos="755"/>
        </w:tabs>
        <w:spacing w:line="278" w:lineRule="auto"/>
        <w:ind w:right="454" w:hanging="593"/>
        <w:rPr>
          <w:sz w:val="24"/>
        </w:rPr>
      </w:pPr>
      <w:r>
        <w:rPr>
          <w:color w:val="000009"/>
          <w:sz w:val="24"/>
        </w:rPr>
        <w:t>Ha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rendezvény résztvevőinek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magatartása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rendezvény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jogszerűségét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veszélyezteti,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s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rend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másként nem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állítható helyre,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szervező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köteles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rendezvényt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feloszlatni.</w:t>
      </w:r>
    </w:p>
    <w:p w14:paraId="15802D0F" w14:textId="77777777" w:rsidR="0007401E" w:rsidRDefault="0007401E">
      <w:pPr>
        <w:spacing w:line="278" w:lineRule="auto"/>
        <w:rPr>
          <w:sz w:val="24"/>
        </w:rPr>
        <w:sectPr w:rsidR="0007401E">
          <w:pgSz w:w="11910" w:h="16840"/>
          <w:pgMar w:top="1320" w:right="1080" w:bottom="920" w:left="1140" w:header="0" w:footer="734" w:gutter="0"/>
          <w:cols w:space="708"/>
        </w:sectPr>
      </w:pPr>
    </w:p>
    <w:p w14:paraId="714D536A" w14:textId="77777777" w:rsidR="0007401E" w:rsidRDefault="00E4052D">
      <w:pPr>
        <w:pStyle w:val="Listaszerbekezds"/>
        <w:numPr>
          <w:ilvl w:val="0"/>
          <w:numId w:val="7"/>
        </w:numPr>
        <w:tabs>
          <w:tab w:val="left" w:pos="755"/>
        </w:tabs>
        <w:spacing w:before="74" w:line="276" w:lineRule="auto"/>
        <w:ind w:right="450" w:hanging="593"/>
        <w:jc w:val="both"/>
        <w:rPr>
          <w:sz w:val="24"/>
        </w:rPr>
      </w:pPr>
      <w:r>
        <w:rPr>
          <w:color w:val="000009"/>
          <w:sz w:val="24"/>
        </w:rPr>
        <w:lastRenderedPageBreak/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rendezvény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résztvevői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rendezvény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bejelentésben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megjelölt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befejezésének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időpontjában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kötelesek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rendezvény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helyszínét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elhagyni,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továbbá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rendezvény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helyszínét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eredeti állapotába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visszarendezni.</w:t>
      </w:r>
    </w:p>
    <w:p w14:paraId="3E8607D6" w14:textId="77777777" w:rsidR="0007401E" w:rsidRDefault="00E4052D">
      <w:pPr>
        <w:pStyle w:val="Listaszerbekezds"/>
        <w:numPr>
          <w:ilvl w:val="0"/>
          <w:numId w:val="7"/>
        </w:numPr>
        <w:tabs>
          <w:tab w:val="left" w:pos="755"/>
        </w:tabs>
        <w:spacing w:before="1" w:line="276" w:lineRule="auto"/>
        <w:ind w:right="447" w:hanging="593"/>
        <w:jc w:val="both"/>
        <w:rPr>
          <w:sz w:val="24"/>
        </w:rPr>
      </w:pPr>
      <w:r>
        <w:rPr>
          <w:color w:val="000009"/>
          <w:sz w:val="24"/>
        </w:rPr>
        <w:t>A szervező köteles figyelemmel kísérni a katasztrófavédelem utasításait a rendezvény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időtartama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alatt.</w:t>
      </w:r>
    </w:p>
    <w:p w14:paraId="36E78006" w14:textId="77777777" w:rsidR="0007401E" w:rsidRDefault="00E4052D">
      <w:pPr>
        <w:pStyle w:val="Listaszerbekezds"/>
        <w:numPr>
          <w:ilvl w:val="0"/>
          <w:numId w:val="7"/>
        </w:numPr>
        <w:tabs>
          <w:tab w:val="left" w:pos="755"/>
        </w:tabs>
        <w:spacing w:line="276" w:lineRule="auto"/>
        <w:ind w:right="453" w:hanging="593"/>
        <w:jc w:val="both"/>
        <w:rPr>
          <w:sz w:val="24"/>
        </w:rPr>
      </w:pPr>
      <w:r>
        <w:rPr>
          <w:color w:val="000009"/>
          <w:sz w:val="24"/>
        </w:rPr>
        <w:t>Amennyiben a szervező ezt előre meghirdette, korlátozhatja a fiatalkorúak zenés, táncos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rendezvény helyszínére való belépését olyan módon, hogy a zenés, táncos rendezvény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helyszínére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történő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belépést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az életkort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igazoló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okmány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előzetes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felmutatásához kötheti.</w:t>
      </w:r>
    </w:p>
    <w:p w14:paraId="6A273381" w14:textId="77777777" w:rsidR="0007401E" w:rsidRDefault="00E4052D">
      <w:pPr>
        <w:pStyle w:val="Listaszerbekezds"/>
        <w:numPr>
          <w:ilvl w:val="0"/>
          <w:numId w:val="7"/>
        </w:numPr>
        <w:tabs>
          <w:tab w:val="left" w:pos="755"/>
        </w:tabs>
        <w:spacing w:line="276" w:lineRule="auto"/>
        <w:ind w:right="455" w:hanging="593"/>
        <w:jc w:val="both"/>
        <w:rPr>
          <w:sz w:val="24"/>
        </w:rPr>
      </w:pPr>
      <w:r>
        <w:rPr>
          <w:color w:val="000009"/>
          <w:sz w:val="24"/>
        </w:rPr>
        <w:t>A rendezvény szervezője felel a rendezvény megszervezése során az előírt engedélyek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beszerzéséért,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bejelentések,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tájékoztatások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megtételéért.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szervező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intézkedési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jogkörrel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rendelkezik.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rendezvény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egész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ideje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alatt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helyszínen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tartózkodik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szabályos lebonyolítás és a rend fenntartása érdekében, és köteles gondoskodni az 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szabályzatban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leírtak betartásáról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betartatásáról.</w:t>
      </w:r>
    </w:p>
    <w:p w14:paraId="7CEFC715" w14:textId="77777777" w:rsidR="0007401E" w:rsidRDefault="00E4052D">
      <w:pPr>
        <w:pStyle w:val="Listaszerbekezds"/>
        <w:numPr>
          <w:ilvl w:val="0"/>
          <w:numId w:val="7"/>
        </w:numPr>
        <w:tabs>
          <w:tab w:val="left" w:pos="755"/>
        </w:tabs>
        <w:ind w:hanging="594"/>
        <w:jc w:val="both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rendezvény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szervezője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köteles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kapcsolatot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tartani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szolgáltatást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nyújtó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vállalkozóval.</w:t>
      </w:r>
    </w:p>
    <w:p w14:paraId="15B56E10" w14:textId="77777777" w:rsidR="0007401E" w:rsidRDefault="0007401E">
      <w:pPr>
        <w:pStyle w:val="Szvegtrzs"/>
        <w:spacing w:before="6"/>
        <w:rPr>
          <w:sz w:val="31"/>
        </w:rPr>
      </w:pPr>
    </w:p>
    <w:p w14:paraId="6C4C11D5" w14:textId="77777777" w:rsidR="0007401E" w:rsidRDefault="00E4052D">
      <w:pPr>
        <w:pStyle w:val="Cmsor1"/>
      </w:pPr>
      <w:r>
        <w:rPr>
          <w:color w:val="000009"/>
        </w:rPr>
        <w:t>10. §</w:t>
      </w:r>
    </w:p>
    <w:p w14:paraId="3D551728" w14:textId="77777777" w:rsidR="0007401E" w:rsidRDefault="00E4052D">
      <w:pPr>
        <w:pStyle w:val="Listaszerbekezds"/>
        <w:numPr>
          <w:ilvl w:val="0"/>
          <w:numId w:val="6"/>
        </w:numPr>
        <w:tabs>
          <w:tab w:val="left" w:pos="753"/>
          <w:tab w:val="left" w:pos="755"/>
        </w:tabs>
        <w:spacing w:before="180" w:line="278" w:lineRule="auto"/>
        <w:ind w:right="455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szervezők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jogosultak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olyan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személyeket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kizárni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rendezvényről,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akik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megszegik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szabályzatot,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más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látogatókat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viselkedésükkel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vagy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megjelenésükkel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zavarnak.</w:t>
      </w:r>
    </w:p>
    <w:p w14:paraId="04664043" w14:textId="77777777" w:rsidR="0007401E" w:rsidRDefault="00E4052D">
      <w:pPr>
        <w:pStyle w:val="Listaszerbekezds"/>
        <w:numPr>
          <w:ilvl w:val="0"/>
          <w:numId w:val="6"/>
        </w:numPr>
        <w:tabs>
          <w:tab w:val="left" w:pos="753"/>
          <w:tab w:val="left" w:pos="755"/>
        </w:tabs>
        <w:spacing w:before="137" w:line="278" w:lineRule="auto"/>
        <w:ind w:right="450"/>
        <w:rPr>
          <w:sz w:val="24"/>
        </w:rPr>
      </w:pPr>
      <w:r>
        <w:rPr>
          <w:color w:val="000009"/>
          <w:sz w:val="24"/>
        </w:rPr>
        <w:t>Az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(1)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bekezdés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alapján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kizárt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személyek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semmilyen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anyagi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vagy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erkölcsi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követeléssel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nem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léphetnek fel a szervezők felé.</w:t>
      </w:r>
    </w:p>
    <w:p w14:paraId="61BBFEF0" w14:textId="77777777" w:rsidR="0007401E" w:rsidRDefault="00E4052D">
      <w:pPr>
        <w:pStyle w:val="Listaszerbekezds"/>
        <w:numPr>
          <w:ilvl w:val="0"/>
          <w:numId w:val="6"/>
        </w:numPr>
        <w:tabs>
          <w:tab w:val="left" w:pos="753"/>
          <w:tab w:val="left" w:pos="755"/>
        </w:tabs>
        <w:spacing w:line="276" w:lineRule="auto"/>
        <w:ind w:right="452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rendezvény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ideje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alatt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okozott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károkért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kár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okozója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felelős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Ptk.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általános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szabályai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szerint.</w:t>
      </w:r>
    </w:p>
    <w:p w14:paraId="04302AA9" w14:textId="77777777" w:rsidR="0007401E" w:rsidRDefault="00E4052D">
      <w:pPr>
        <w:pStyle w:val="Cmsor1"/>
        <w:numPr>
          <w:ilvl w:val="0"/>
          <w:numId w:val="12"/>
        </w:numPr>
        <w:tabs>
          <w:tab w:val="left" w:pos="4882"/>
          <w:tab w:val="left" w:pos="4883"/>
        </w:tabs>
        <w:spacing w:before="141"/>
        <w:ind w:left="4883" w:hanging="721"/>
        <w:jc w:val="left"/>
      </w:pPr>
      <w:r>
        <w:rPr>
          <w:color w:val="000009"/>
        </w:rPr>
        <w:t>Gólyatábor</w:t>
      </w:r>
    </w:p>
    <w:p w14:paraId="46E15755" w14:textId="77777777" w:rsidR="0007401E" w:rsidRDefault="00E4052D">
      <w:pPr>
        <w:spacing w:before="161"/>
        <w:ind w:left="4753"/>
        <w:rPr>
          <w:b/>
          <w:sz w:val="24"/>
        </w:rPr>
      </w:pPr>
      <w:r>
        <w:rPr>
          <w:b/>
          <w:color w:val="000009"/>
          <w:sz w:val="24"/>
        </w:rPr>
        <w:t>11. §</w:t>
      </w:r>
    </w:p>
    <w:p w14:paraId="4DE02BB9" w14:textId="77777777" w:rsidR="0007401E" w:rsidRDefault="0007401E">
      <w:pPr>
        <w:pStyle w:val="Szvegtrzs"/>
        <w:spacing w:before="10"/>
        <w:rPr>
          <w:b/>
          <w:sz w:val="30"/>
        </w:rPr>
      </w:pPr>
    </w:p>
    <w:p w14:paraId="2BFA3BDD" w14:textId="77777777" w:rsidR="0007401E" w:rsidRDefault="00E4052D">
      <w:pPr>
        <w:pStyle w:val="Listaszerbekezds"/>
        <w:numPr>
          <w:ilvl w:val="0"/>
          <w:numId w:val="5"/>
        </w:numPr>
        <w:tabs>
          <w:tab w:val="left" w:pos="753"/>
          <w:tab w:val="left" w:pos="755"/>
        </w:tabs>
        <w:spacing w:before="1"/>
        <w:ind w:hanging="568"/>
        <w:jc w:val="left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gólyatáborok</w:t>
      </w:r>
      <w:proofErr w:type="spell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megszervezésére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HÖK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jogosult.</w:t>
      </w:r>
    </w:p>
    <w:p w14:paraId="39D75717" w14:textId="77777777" w:rsidR="0007401E" w:rsidRDefault="00E4052D">
      <w:pPr>
        <w:pStyle w:val="Listaszerbekezds"/>
        <w:numPr>
          <w:ilvl w:val="0"/>
          <w:numId w:val="5"/>
        </w:numPr>
        <w:tabs>
          <w:tab w:val="left" w:pos="753"/>
          <w:tab w:val="left" w:pos="755"/>
        </w:tabs>
        <w:spacing w:before="40" w:line="276" w:lineRule="auto"/>
        <w:ind w:right="449"/>
        <w:jc w:val="left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HÖK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tagjai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mind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szervezés,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mind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lebonyolítás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alatt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önkéntesként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végzik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feladatukat.</w:t>
      </w:r>
    </w:p>
    <w:p w14:paraId="1534E3FA" w14:textId="77777777" w:rsidR="0007401E" w:rsidRDefault="00E4052D">
      <w:pPr>
        <w:pStyle w:val="Listaszerbekezds"/>
        <w:numPr>
          <w:ilvl w:val="0"/>
          <w:numId w:val="5"/>
        </w:numPr>
        <w:tabs>
          <w:tab w:val="left" w:pos="753"/>
          <w:tab w:val="left" w:pos="755"/>
        </w:tabs>
        <w:spacing w:before="2" w:line="276" w:lineRule="auto"/>
        <w:ind w:right="456"/>
        <w:jc w:val="left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Gólyatábor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szabályai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vonatkoznak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tábor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területén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tartózkodó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minden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olyan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személyre,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aki:</w:t>
      </w:r>
    </w:p>
    <w:p w14:paraId="291AA066" w14:textId="77777777" w:rsidR="0007401E" w:rsidRDefault="00E4052D">
      <w:pPr>
        <w:pStyle w:val="Listaszerbekezds"/>
        <w:numPr>
          <w:ilvl w:val="1"/>
          <w:numId w:val="5"/>
        </w:numPr>
        <w:tabs>
          <w:tab w:val="left" w:pos="1533"/>
          <w:tab w:val="left" w:pos="1534"/>
        </w:tabs>
        <w:spacing w:line="276" w:lineRule="auto"/>
        <w:ind w:left="1473" w:right="456"/>
        <w:rPr>
          <w:color w:val="000009"/>
          <w:sz w:val="24"/>
        </w:rPr>
      </w:pPr>
      <w:r>
        <w:tab/>
      </w:r>
      <w:r>
        <w:rPr>
          <w:color w:val="000009"/>
          <w:sz w:val="24"/>
        </w:rPr>
        <w:t>résztvevőként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regisztrált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47"/>
          <w:sz w:val="24"/>
        </w:rPr>
        <w:t xml:space="preserve"> </w:t>
      </w:r>
      <w:proofErr w:type="spellStart"/>
      <w:r>
        <w:rPr>
          <w:color w:val="000009"/>
          <w:sz w:val="24"/>
        </w:rPr>
        <w:t>gólyatáborba</w:t>
      </w:r>
      <w:proofErr w:type="spellEnd"/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aláírta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jelen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szabályzat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1.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számú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Függelékében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szereplő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Felelősségvállalási Nyilatkozatot,</w:t>
      </w:r>
    </w:p>
    <w:p w14:paraId="7D8833D4" w14:textId="77777777" w:rsidR="0007401E" w:rsidRDefault="00E4052D">
      <w:pPr>
        <w:pStyle w:val="Listaszerbekezds"/>
        <w:numPr>
          <w:ilvl w:val="1"/>
          <w:numId w:val="5"/>
        </w:numPr>
        <w:tabs>
          <w:tab w:val="left" w:pos="1474"/>
        </w:tabs>
        <w:spacing w:line="276" w:lineRule="auto"/>
        <w:ind w:left="1473" w:right="454"/>
        <w:rPr>
          <w:color w:val="000009"/>
          <w:sz w:val="24"/>
        </w:rPr>
      </w:pPr>
      <w:r>
        <w:rPr>
          <w:color w:val="000009"/>
          <w:sz w:val="24"/>
        </w:rPr>
        <w:t>az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Egyetem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hallgatójaként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(</w:t>
      </w:r>
      <w:proofErr w:type="spellStart"/>
      <w:r>
        <w:rPr>
          <w:color w:val="000009"/>
          <w:sz w:val="24"/>
        </w:rPr>
        <w:t>senior</w:t>
      </w:r>
      <w:proofErr w:type="spellEnd"/>
      <w:r>
        <w:rPr>
          <w:color w:val="000009"/>
          <w:sz w:val="24"/>
        </w:rPr>
        <w:t>/csapatvezető/mentor,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táborvezető,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szervező,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gólya) vagy</w:t>
      </w:r>
    </w:p>
    <w:p w14:paraId="6D3956DB" w14:textId="77777777" w:rsidR="0007401E" w:rsidRDefault="00E4052D">
      <w:pPr>
        <w:pStyle w:val="Listaszerbekezds"/>
        <w:numPr>
          <w:ilvl w:val="1"/>
          <w:numId w:val="5"/>
        </w:numPr>
        <w:tabs>
          <w:tab w:val="left" w:pos="1474"/>
        </w:tabs>
        <w:spacing w:line="275" w:lineRule="exact"/>
        <w:rPr>
          <w:color w:val="000009"/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szervezők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felkérése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alapján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vesz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részt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az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eseményen,</w:t>
      </w:r>
    </w:p>
    <w:p w14:paraId="4BC5FFBA" w14:textId="77777777" w:rsidR="0007401E" w:rsidRDefault="00E4052D">
      <w:pPr>
        <w:pStyle w:val="Listaszerbekezds"/>
        <w:numPr>
          <w:ilvl w:val="1"/>
          <w:numId w:val="5"/>
        </w:numPr>
        <w:tabs>
          <w:tab w:val="left" w:pos="1474"/>
        </w:tabs>
        <w:spacing w:before="41"/>
        <w:rPr>
          <w:color w:val="000009"/>
          <w:sz w:val="24"/>
        </w:rPr>
      </w:pPr>
      <w:r>
        <w:rPr>
          <w:color w:val="000009"/>
          <w:sz w:val="24"/>
        </w:rPr>
        <w:t>szolgáltatóként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működik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közre,</w:t>
      </w:r>
    </w:p>
    <w:p w14:paraId="05F05944" w14:textId="77777777" w:rsidR="0007401E" w:rsidRDefault="00E4052D">
      <w:pPr>
        <w:pStyle w:val="Listaszerbekezds"/>
        <w:numPr>
          <w:ilvl w:val="1"/>
          <w:numId w:val="5"/>
        </w:numPr>
        <w:tabs>
          <w:tab w:val="left" w:pos="1474"/>
        </w:tabs>
        <w:spacing w:before="43"/>
        <w:rPr>
          <w:color w:val="000009"/>
          <w:sz w:val="24"/>
        </w:rPr>
      </w:pPr>
      <w:r>
        <w:rPr>
          <w:color w:val="000009"/>
          <w:sz w:val="24"/>
        </w:rPr>
        <w:t>látogatóként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érkezik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Gólyatáborba</w:t>
      </w:r>
      <w:proofErr w:type="spellEnd"/>
      <w:r>
        <w:rPr>
          <w:color w:val="000009"/>
          <w:sz w:val="24"/>
        </w:rPr>
        <w:t>.</w:t>
      </w:r>
    </w:p>
    <w:p w14:paraId="709D3F3F" w14:textId="77777777" w:rsidR="0007401E" w:rsidRDefault="00E4052D">
      <w:pPr>
        <w:pStyle w:val="Listaszerbekezds"/>
        <w:numPr>
          <w:ilvl w:val="0"/>
          <w:numId w:val="5"/>
        </w:numPr>
        <w:tabs>
          <w:tab w:val="left" w:pos="753"/>
          <w:tab w:val="left" w:pos="755"/>
        </w:tabs>
        <w:spacing w:before="42" w:line="276" w:lineRule="auto"/>
        <w:ind w:right="454"/>
        <w:jc w:val="left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Gólyatábor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Házirendjét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(továbbiakban: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Házirend)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(jelen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szabályzat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2.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számú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1"/>
          <w:sz w:val="24"/>
        </w:rPr>
        <w:t>Függeléke)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minden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táborban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tartózkodó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személlyel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meg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kell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ismertetni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be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kell</w:t>
      </w:r>
      <w:r>
        <w:rPr>
          <w:color w:val="000009"/>
          <w:spacing w:val="-12"/>
          <w:sz w:val="24"/>
        </w:rPr>
        <w:t xml:space="preserve"> </w:t>
      </w:r>
      <w:proofErr w:type="spellStart"/>
      <w:r>
        <w:rPr>
          <w:color w:val="000009"/>
          <w:sz w:val="24"/>
        </w:rPr>
        <w:t>tartatni</w:t>
      </w:r>
      <w:proofErr w:type="spellEnd"/>
      <w:r>
        <w:rPr>
          <w:color w:val="000009"/>
          <w:sz w:val="24"/>
        </w:rPr>
        <w:t>.</w:t>
      </w:r>
    </w:p>
    <w:p w14:paraId="5B9040E8" w14:textId="77777777" w:rsidR="0007401E" w:rsidRDefault="00E4052D">
      <w:pPr>
        <w:pStyle w:val="Listaszerbekezds"/>
        <w:numPr>
          <w:ilvl w:val="0"/>
          <w:numId w:val="5"/>
        </w:numPr>
        <w:tabs>
          <w:tab w:val="left" w:pos="845"/>
          <w:tab w:val="left" w:pos="846"/>
        </w:tabs>
        <w:spacing w:line="275" w:lineRule="exact"/>
        <w:ind w:left="845" w:hanging="568"/>
        <w:jc w:val="left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táborvezető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felel:</w:t>
      </w:r>
    </w:p>
    <w:p w14:paraId="4816E936" w14:textId="77777777" w:rsidR="0007401E" w:rsidRDefault="00E4052D">
      <w:pPr>
        <w:pStyle w:val="Listaszerbekezds"/>
        <w:numPr>
          <w:ilvl w:val="1"/>
          <w:numId w:val="5"/>
        </w:numPr>
        <w:tabs>
          <w:tab w:val="left" w:pos="1273"/>
        </w:tabs>
        <w:spacing w:before="81"/>
        <w:ind w:left="1272" w:hanging="361"/>
        <w:rPr>
          <w:color w:val="000009"/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rendezvény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helyszíni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lebonyolításáért,</w:t>
      </w:r>
    </w:p>
    <w:p w14:paraId="31FD89CB" w14:textId="77777777" w:rsidR="0007401E" w:rsidRDefault="00E4052D">
      <w:pPr>
        <w:pStyle w:val="Listaszerbekezds"/>
        <w:numPr>
          <w:ilvl w:val="1"/>
          <w:numId w:val="5"/>
        </w:numPr>
        <w:tabs>
          <w:tab w:val="left" w:pos="1474"/>
        </w:tabs>
        <w:spacing w:before="82" w:line="276" w:lineRule="auto"/>
        <w:ind w:left="1473" w:right="970"/>
        <w:rPr>
          <w:color w:val="000009"/>
          <w:sz w:val="24"/>
        </w:rPr>
      </w:pPr>
      <w:r>
        <w:rPr>
          <w:color w:val="000009"/>
          <w:sz w:val="24"/>
        </w:rPr>
        <w:t>a szervezésben részt vevők munkájának irányításáért, a szervezőkkel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vonatkozó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jogszabályok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szabályzatok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megismertetésért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betartatásáért,</w:t>
      </w:r>
    </w:p>
    <w:p w14:paraId="669C0E08" w14:textId="77777777" w:rsidR="0007401E" w:rsidRDefault="0007401E">
      <w:pPr>
        <w:spacing w:line="276" w:lineRule="auto"/>
        <w:rPr>
          <w:sz w:val="24"/>
        </w:rPr>
        <w:sectPr w:rsidR="0007401E">
          <w:pgSz w:w="11910" w:h="16840"/>
          <w:pgMar w:top="1320" w:right="1080" w:bottom="920" w:left="1140" w:header="0" w:footer="734" w:gutter="0"/>
          <w:cols w:space="708"/>
        </w:sectPr>
      </w:pPr>
    </w:p>
    <w:p w14:paraId="0BD32838" w14:textId="77777777" w:rsidR="0007401E" w:rsidRDefault="00E4052D">
      <w:pPr>
        <w:pStyle w:val="Listaszerbekezds"/>
        <w:numPr>
          <w:ilvl w:val="1"/>
          <w:numId w:val="5"/>
        </w:numPr>
        <w:tabs>
          <w:tab w:val="left" w:pos="1273"/>
        </w:tabs>
        <w:spacing w:before="74"/>
        <w:ind w:left="1272" w:hanging="361"/>
        <w:jc w:val="both"/>
        <w:rPr>
          <w:color w:val="000009"/>
          <w:sz w:val="24"/>
        </w:rPr>
      </w:pPr>
      <w:r>
        <w:rPr>
          <w:color w:val="000009"/>
          <w:sz w:val="24"/>
        </w:rPr>
        <w:lastRenderedPageBreak/>
        <w:t>az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alapvető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emberi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jogok valamint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személyiségi jogok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tiszteletben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tartásáért.</w:t>
      </w:r>
    </w:p>
    <w:p w14:paraId="3EBAA19E" w14:textId="77777777" w:rsidR="0007401E" w:rsidRDefault="00E4052D">
      <w:pPr>
        <w:pStyle w:val="Listaszerbekezds"/>
        <w:numPr>
          <w:ilvl w:val="0"/>
          <w:numId w:val="5"/>
        </w:numPr>
        <w:tabs>
          <w:tab w:val="left" w:pos="987"/>
        </w:tabs>
        <w:spacing w:before="41" w:line="276" w:lineRule="auto"/>
        <w:ind w:left="986" w:right="458" w:hanging="593"/>
        <w:jc w:val="both"/>
        <w:rPr>
          <w:sz w:val="24"/>
        </w:rPr>
      </w:pPr>
      <w:r>
        <w:rPr>
          <w:color w:val="000009"/>
          <w:sz w:val="24"/>
        </w:rPr>
        <w:t>Amennyiben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táborvezető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szabályellenes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vagy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jogsértő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magatartásról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szerez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tudomást,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köteles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haladéktalanul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intézkedni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jogsértő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magatartás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megszüntetése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iránt.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táborvezető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köteles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gondoskodni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szabályellenes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események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során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történtek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részletes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feltárásáról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a szükséges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intézkedések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megtételéről.</w:t>
      </w:r>
    </w:p>
    <w:p w14:paraId="18D709DC" w14:textId="77777777" w:rsidR="0007401E" w:rsidRDefault="00E4052D">
      <w:pPr>
        <w:pStyle w:val="Listaszerbekezds"/>
        <w:numPr>
          <w:ilvl w:val="0"/>
          <w:numId w:val="5"/>
        </w:numPr>
        <w:tabs>
          <w:tab w:val="left" w:pos="987"/>
        </w:tabs>
        <w:spacing w:line="278" w:lineRule="auto"/>
        <w:ind w:left="986" w:right="456" w:hanging="593"/>
        <w:jc w:val="both"/>
        <w:rPr>
          <w:sz w:val="24"/>
        </w:rPr>
      </w:pPr>
      <w:r>
        <w:rPr>
          <w:color w:val="000009"/>
          <w:sz w:val="24"/>
        </w:rPr>
        <w:t>Szervező minden táborvezető által szervezőként, segítőként vagy csapatvezetőként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megbízott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hallgató.</w:t>
      </w:r>
    </w:p>
    <w:p w14:paraId="0CA20023" w14:textId="77777777" w:rsidR="0007401E" w:rsidRDefault="00E4052D">
      <w:pPr>
        <w:pStyle w:val="Listaszerbekezds"/>
        <w:numPr>
          <w:ilvl w:val="0"/>
          <w:numId w:val="5"/>
        </w:numPr>
        <w:tabs>
          <w:tab w:val="left" w:pos="755"/>
        </w:tabs>
        <w:spacing w:before="37" w:line="278" w:lineRule="auto"/>
        <w:ind w:right="459" w:hanging="476"/>
        <w:jc w:val="both"/>
        <w:rPr>
          <w:sz w:val="24"/>
        </w:rPr>
      </w:pPr>
      <w:r>
        <w:rPr>
          <w:color w:val="000009"/>
          <w:sz w:val="24"/>
        </w:rPr>
        <w:t xml:space="preserve">Csak az láthat el csapatvezetői tevékenységet, aki részt vett a </w:t>
      </w:r>
      <w:proofErr w:type="spellStart"/>
      <w:r>
        <w:rPr>
          <w:color w:val="000009"/>
          <w:sz w:val="24"/>
        </w:rPr>
        <w:t>Gólyatábort</w:t>
      </w:r>
      <w:proofErr w:type="spellEnd"/>
      <w:r>
        <w:rPr>
          <w:color w:val="000009"/>
          <w:sz w:val="24"/>
        </w:rPr>
        <w:t xml:space="preserve"> megelőző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oktatáson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szakmai kiválasztáson.</w:t>
      </w:r>
    </w:p>
    <w:p w14:paraId="3DEBEF92" w14:textId="77777777" w:rsidR="0007401E" w:rsidRDefault="00E4052D">
      <w:pPr>
        <w:pStyle w:val="Listaszerbekezds"/>
        <w:numPr>
          <w:ilvl w:val="0"/>
          <w:numId w:val="5"/>
        </w:numPr>
        <w:tabs>
          <w:tab w:val="left" w:pos="755"/>
        </w:tabs>
        <w:spacing w:line="276" w:lineRule="auto"/>
        <w:ind w:right="448" w:hanging="593"/>
        <w:jc w:val="both"/>
        <w:rPr>
          <w:sz w:val="24"/>
        </w:rPr>
      </w:pPr>
      <w:r>
        <w:rPr>
          <w:color w:val="000009"/>
          <w:spacing w:val="-1"/>
          <w:sz w:val="24"/>
        </w:rPr>
        <w:t>Amennyiben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Gólyatábor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bármely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résztvevője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vagy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szervezője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megszegi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rá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vonatkozó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Felelősségvállalási Nyilatkozatban, Házirendben vagy jelen szabályzatban foglaltakat,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ellene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eljárás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kezdeményezhető.</w:t>
      </w:r>
    </w:p>
    <w:p w14:paraId="1F527800" w14:textId="77777777" w:rsidR="0007401E" w:rsidRDefault="00E4052D">
      <w:pPr>
        <w:pStyle w:val="Listaszerbekezds"/>
        <w:numPr>
          <w:ilvl w:val="0"/>
          <w:numId w:val="5"/>
        </w:numPr>
        <w:tabs>
          <w:tab w:val="left" w:pos="755"/>
        </w:tabs>
        <w:spacing w:before="38" w:line="276" w:lineRule="auto"/>
        <w:ind w:right="460" w:hanging="593"/>
        <w:jc w:val="both"/>
        <w:rPr>
          <w:sz w:val="24"/>
        </w:rPr>
      </w:pPr>
      <w:r>
        <w:rPr>
          <w:color w:val="000009"/>
          <w:sz w:val="24"/>
        </w:rPr>
        <w:t>A Gólyatábor zártkörű rendezvény, amelyen a gólyák mellett a hallgatói önkormányzat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által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kijelölt személyek vehetnek részt.</w:t>
      </w:r>
    </w:p>
    <w:p w14:paraId="39D2682D" w14:textId="77777777" w:rsidR="0007401E" w:rsidRDefault="00E4052D">
      <w:pPr>
        <w:pStyle w:val="Listaszerbekezds"/>
        <w:numPr>
          <w:ilvl w:val="0"/>
          <w:numId w:val="5"/>
        </w:numPr>
        <w:tabs>
          <w:tab w:val="left" w:pos="755"/>
        </w:tabs>
        <w:spacing w:before="37" w:line="276" w:lineRule="auto"/>
        <w:ind w:right="457"/>
        <w:jc w:val="both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gólyák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az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előzetesen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leadott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jelentkezésük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alapján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részvételi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díj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megfizetéséről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szóló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igazolás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bemutatása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mellett jogosultak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Gólyatáborban részt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venni.</w:t>
      </w:r>
    </w:p>
    <w:p w14:paraId="2B094DCA" w14:textId="4A4FE79A" w:rsidR="0007401E" w:rsidRPr="00E458D5" w:rsidRDefault="00E4052D" w:rsidP="00E458D5">
      <w:pPr>
        <w:pStyle w:val="Listaszerbekezds"/>
        <w:numPr>
          <w:ilvl w:val="0"/>
          <w:numId w:val="5"/>
        </w:numPr>
        <w:tabs>
          <w:tab w:val="left" w:pos="755"/>
        </w:tabs>
        <w:spacing w:before="4" w:line="276" w:lineRule="auto"/>
        <w:ind w:right="453"/>
        <w:jc w:val="both"/>
        <w:rPr>
          <w:sz w:val="34"/>
        </w:rPr>
      </w:pPr>
      <w:r w:rsidRPr="00E458D5">
        <w:rPr>
          <w:color w:val="000009"/>
          <w:sz w:val="24"/>
        </w:rPr>
        <w:t>A Gólyatáborban való részvételi jogosultság igazolására szervező a (3) bekezdés a) – e)</w:t>
      </w:r>
      <w:r w:rsidRPr="00E458D5">
        <w:rPr>
          <w:color w:val="000009"/>
          <w:spacing w:val="1"/>
          <w:sz w:val="24"/>
        </w:rPr>
        <w:t xml:space="preserve"> </w:t>
      </w:r>
      <w:r w:rsidRPr="00E458D5">
        <w:rPr>
          <w:color w:val="000009"/>
          <w:sz w:val="24"/>
        </w:rPr>
        <w:t>pontban</w:t>
      </w:r>
      <w:r w:rsidRPr="00E458D5">
        <w:rPr>
          <w:color w:val="000009"/>
          <w:spacing w:val="1"/>
          <w:sz w:val="24"/>
        </w:rPr>
        <w:t xml:space="preserve"> </w:t>
      </w:r>
      <w:r w:rsidRPr="00E458D5">
        <w:rPr>
          <w:color w:val="000009"/>
          <w:sz w:val="24"/>
        </w:rPr>
        <w:t>jelölt</w:t>
      </w:r>
      <w:r w:rsidRPr="00E458D5">
        <w:rPr>
          <w:color w:val="000009"/>
          <w:spacing w:val="1"/>
          <w:sz w:val="24"/>
        </w:rPr>
        <w:t xml:space="preserve"> </w:t>
      </w:r>
      <w:r w:rsidRPr="00E458D5">
        <w:rPr>
          <w:color w:val="000009"/>
          <w:sz w:val="24"/>
        </w:rPr>
        <w:t>személyek</w:t>
      </w:r>
      <w:r w:rsidRPr="00E458D5">
        <w:rPr>
          <w:color w:val="000009"/>
          <w:spacing w:val="1"/>
          <w:sz w:val="24"/>
        </w:rPr>
        <w:t xml:space="preserve"> </w:t>
      </w:r>
      <w:r w:rsidRPr="00E458D5">
        <w:rPr>
          <w:color w:val="000009"/>
          <w:sz w:val="24"/>
        </w:rPr>
        <w:t>számára</w:t>
      </w:r>
      <w:r w:rsidRPr="00E458D5">
        <w:rPr>
          <w:color w:val="000009"/>
          <w:spacing w:val="1"/>
          <w:sz w:val="24"/>
        </w:rPr>
        <w:t xml:space="preserve"> </w:t>
      </w:r>
      <w:r w:rsidRPr="00E458D5">
        <w:rPr>
          <w:color w:val="000009"/>
          <w:sz w:val="24"/>
        </w:rPr>
        <w:t>külön</w:t>
      </w:r>
      <w:r w:rsidRPr="00E458D5">
        <w:rPr>
          <w:color w:val="000009"/>
          <w:spacing w:val="1"/>
          <w:sz w:val="24"/>
        </w:rPr>
        <w:t xml:space="preserve"> </w:t>
      </w:r>
      <w:r w:rsidRPr="00E458D5">
        <w:rPr>
          <w:color w:val="000009"/>
          <w:sz w:val="24"/>
        </w:rPr>
        <w:t>azonosítót</w:t>
      </w:r>
      <w:r w:rsidRPr="00E458D5">
        <w:rPr>
          <w:color w:val="000009"/>
          <w:spacing w:val="1"/>
          <w:sz w:val="24"/>
        </w:rPr>
        <w:t xml:space="preserve"> </w:t>
      </w:r>
      <w:r w:rsidRPr="00E458D5">
        <w:rPr>
          <w:color w:val="000009"/>
          <w:sz w:val="24"/>
        </w:rPr>
        <w:t>(karszalag,</w:t>
      </w:r>
      <w:r w:rsidRPr="00E458D5">
        <w:rPr>
          <w:color w:val="000009"/>
          <w:spacing w:val="1"/>
          <w:sz w:val="24"/>
        </w:rPr>
        <w:t xml:space="preserve"> </w:t>
      </w:r>
      <w:r w:rsidRPr="00E458D5">
        <w:rPr>
          <w:color w:val="000009"/>
          <w:sz w:val="24"/>
        </w:rPr>
        <w:t>belépő</w:t>
      </w:r>
      <w:r w:rsidRPr="00E458D5">
        <w:rPr>
          <w:color w:val="000009"/>
          <w:spacing w:val="1"/>
          <w:sz w:val="24"/>
        </w:rPr>
        <w:t xml:space="preserve"> </w:t>
      </w:r>
      <w:r w:rsidRPr="00E458D5">
        <w:rPr>
          <w:color w:val="000009"/>
          <w:sz w:val="24"/>
        </w:rPr>
        <w:t>stb.)</w:t>
      </w:r>
      <w:r w:rsidRPr="00E458D5">
        <w:rPr>
          <w:color w:val="000009"/>
          <w:spacing w:val="1"/>
          <w:sz w:val="24"/>
        </w:rPr>
        <w:t xml:space="preserve"> </w:t>
      </w:r>
      <w:r w:rsidRPr="00E458D5">
        <w:rPr>
          <w:color w:val="000009"/>
          <w:sz w:val="24"/>
        </w:rPr>
        <w:t>köteles</w:t>
      </w:r>
      <w:r w:rsidRPr="00E458D5">
        <w:rPr>
          <w:color w:val="000009"/>
          <w:spacing w:val="-57"/>
          <w:sz w:val="24"/>
        </w:rPr>
        <w:t xml:space="preserve"> </w:t>
      </w:r>
      <w:r w:rsidRPr="00E458D5">
        <w:rPr>
          <w:color w:val="000009"/>
          <w:sz w:val="24"/>
        </w:rPr>
        <w:t>biztosítani.</w:t>
      </w:r>
    </w:p>
    <w:p w14:paraId="1EFA02A5" w14:textId="77777777" w:rsidR="0007401E" w:rsidRDefault="00E4052D">
      <w:pPr>
        <w:pStyle w:val="Listaszerbekezds"/>
        <w:numPr>
          <w:ilvl w:val="0"/>
          <w:numId w:val="5"/>
        </w:numPr>
        <w:tabs>
          <w:tab w:val="left" w:pos="755"/>
        </w:tabs>
        <w:spacing w:line="276" w:lineRule="auto"/>
        <w:ind w:right="458"/>
        <w:jc w:val="left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34"/>
          <w:sz w:val="24"/>
        </w:rPr>
        <w:t xml:space="preserve"> </w:t>
      </w:r>
      <w:proofErr w:type="spellStart"/>
      <w:r>
        <w:rPr>
          <w:color w:val="000009"/>
          <w:sz w:val="24"/>
        </w:rPr>
        <w:t>Gólyatáborba</w:t>
      </w:r>
      <w:proofErr w:type="spellEnd"/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való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megérkezéskor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gólyákat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regisztrálni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kell.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regisztrációkor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személyazonosság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igazolása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mellett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alábbi dokumentumok kitöltése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szükséges:</w:t>
      </w:r>
    </w:p>
    <w:p w14:paraId="7844399F" w14:textId="77777777" w:rsidR="0007401E" w:rsidRDefault="00E4052D">
      <w:pPr>
        <w:pStyle w:val="Listaszerbekezds"/>
        <w:numPr>
          <w:ilvl w:val="1"/>
          <w:numId w:val="5"/>
        </w:numPr>
        <w:tabs>
          <w:tab w:val="left" w:pos="1474"/>
        </w:tabs>
        <w:spacing w:before="37"/>
        <w:rPr>
          <w:color w:val="000009"/>
          <w:sz w:val="24"/>
        </w:rPr>
      </w:pPr>
      <w:r>
        <w:rPr>
          <w:color w:val="000009"/>
          <w:sz w:val="24"/>
        </w:rPr>
        <w:t>házirend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megismerésére, betartására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vonatkozó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nyilatkozat,</w:t>
      </w:r>
    </w:p>
    <w:p w14:paraId="6C63861D" w14:textId="77777777" w:rsidR="0007401E" w:rsidRDefault="00E4052D">
      <w:pPr>
        <w:pStyle w:val="Listaszerbekezds"/>
        <w:numPr>
          <w:ilvl w:val="1"/>
          <w:numId w:val="5"/>
        </w:numPr>
        <w:tabs>
          <w:tab w:val="left" w:pos="1474"/>
        </w:tabs>
        <w:spacing w:before="79"/>
        <w:rPr>
          <w:color w:val="000009"/>
          <w:sz w:val="24"/>
        </w:rPr>
      </w:pPr>
      <w:r>
        <w:rPr>
          <w:color w:val="000009"/>
          <w:sz w:val="24"/>
        </w:rPr>
        <w:t>felelősségvállalásról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szóló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nyilatkozat,</w:t>
      </w:r>
    </w:p>
    <w:p w14:paraId="2FA2E4E7" w14:textId="23FAEFDD" w:rsidR="00A85279" w:rsidRPr="00A5675D" w:rsidRDefault="00E4052D" w:rsidP="00A5675D">
      <w:pPr>
        <w:pStyle w:val="Listaszerbekezds"/>
        <w:numPr>
          <w:ilvl w:val="1"/>
          <w:numId w:val="5"/>
        </w:numPr>
        <w:tabs>
          <w:tab w:val="left" w:pos="1474"/>
        </w:tabs>
        <w:spacing w:before="80"/>
        <w:rPr>
          <w:rFonts w:ascii="Calibri" w:hAnsi="Calibri"/>
          <w:color w:val="000009"/>
          <w:sz w:val="24"/>
        </w:rPr>
      </w:pPr>
      <w:r>
        <w:rPr>
          <w:color w:val="000009"/>
          <w:sz w:val="24"/>
        </w:rPr>
        <w:t>átadás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átvételi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nyilatkozat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(amennyiben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szükséges).</w:t>
      </w:r>
    </w:p>
    <w:p w14:paraId="584A6756" w14:textId="0F38F707" w:rsidR="001C139F" w:rsidRPr="00981A8E" w:rsidRDefault="001C139F" w:rsidP="001C139F">
      <w:pPr>
        <w:tabs>
          <w:tab w:val="left" w:pos="1474"/>
        </w:tabs>
        <w:spacing w:before="80"/>
        <w:ind w:left="709" w:hanging="567"/>
        <w:jc w:val="both"/>
        <w:rPr>
          <w:sz w:val="33"/>
        </w:rPr>
      </w:pPr>
      <w:r w:rsidRPr="00981A8E">
        <w:rPr>
          <w:sz w:val="24"/>
        </w:rPr>
        <w:t>(13a) A Gólyatáborban nem vehet részt olyan gólya, aki a Gólyatábor megkezdésének időpontjában a 30. életévét betöltötte.</w:t>
      </w:r>
      <w:r w:rsidR="00981A8E" w:rsidRPr="00981A8E">
        <w:rPr>
          <w:rStyle w:val="Lbjegyzet-hivatkozs"/>
          <w:sz w:val="24"/>
        </w:rPr>
        <w:footnoteReference w:id="1"/>
      </w:r>
    </w:p>
    <w:p w14:paraId="1FAA427C" w14:textId="77777777" w:rsidR="0007401E" w:rsidRDefault="00E4052D">
      <w:pPr>
        <w:pStyle w:val="Listaszerbekezds"/>
        <w:numPr>
          <w:ilvl w:val="0"/>
          <w:numId w:val="5"/>
        </w:numPr>
        <w:tabs>
          <w:tab w:val="left" w:pos="755"/>
        </w:tabs>
        <w:spacing w:line="276" w:lineRule="auto"/>
        <w:ind w:right="452" w:hanging="593"/>
        <w:jc w:val="left"/>
        <w:rPr>
          <w:sz w:val="24"/>
        </w:rPr>
      </w:pPr>
      <w:r>
        <w:rPr>
          <w:color w:val="000009"/>
          <w:sz w:val="24"/>
        </w:rPr>
        <w:t>Aki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engedély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nélkül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tartózkodik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tábor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területén,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táborvezető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felszólítja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azonnali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távozásra,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amennyiben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ezt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nem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teljesíti,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táborvezető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rendőri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segítséget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vehet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igénybe.</w:t>
      </w:r>
    </w:p>
    <w:p w14:paraId="61C5436C" w14:textId="77777777" w:rsidR="0007401E" w:rsidRDefault="00E4052D">
      <w:pPr>
        <w:pStyle w:val="Listaszerbekezds"/>
        <w:numPr>
          <w:ilvl w:val="0"/>
          <w:numId w:val="5"/>
        </w:numPr>
        <w:tabs>
          <w:tab w:val="left" w:pos="755"/>
        </w:tabs>
        <w:spacing w:line="276" w:lineRule="auto"/>
        <w:ind w:right="455" w:hanging="593"/>
        <w:jc w:val="left"/>
        <w:rPr>
          <w:sz w:val="24"/>
        </w:rPr>
      </w:pPr>
      <w:r>
        <w:rPr>
          <w:color w:val="000009"/>
          <w:spacing w:val="-1"/>
          <w:sz w:val="24"/>
        </w:rPr>
        <w:t>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1"/>
          <w:sz w:val="24"/>
        </w:rPr>
        <w:t>táborban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1"/>
          <w:sz w:val="24"/>
        </w:rPr>
        <w:t>gólyaként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résztvevő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személy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akarat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ellenére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semmilyen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tevékenységben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való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részvételre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nem kötelezhető, különösen nem:</w:t>
      </w:r>
    </w:p>
    <w:p w14:paraId="67B85ECC" w14:textId="77777777" w:rsidR="0007401E" w:rsidRDefault="00E4052D">
      <w:pPr>
        <w:pStyle w:val="Listaszerbekezds"/>
        <w:numPr>
          <w:ilvl w:val="1"/>
          <w:numId w:val="5"/>
        </w:numPr>
        <w:tabs>
          <w:tab w:val="left" w:pos="1474"/>
        </w:tabs>
        <w:spacing w:before="1"/>
        <w:rPr>
          <w:color w:val="000009"/>
          <w:sz w:val="24"/>
        </w:rPr>
      </w:pPr>
      <w:r>
        <w:rPr>
          <w:color w:val="000009"/>
          <w:sz w:val="24"/>
        </w:rPr>
        <w:t>alkohol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fogyasztására,</w:t>
      </w:r>
    </w:p>
    <w:p w14:paraId="2719ACC6" w14:textId="77777777" w:rsidR="0007401E" w:rsidRDefault="00E4052D">
      <w:pPr>
        <w:pStyle w:val="Listaszerbekezds"/>
        <w:numPr>
          <w:ilvl w:val="1"/>
          <w:numId w:val="5"/>
        </w:numPr>
        <w:tabs>
          <w:tab w:val="left" w:pos="1474"/>
        </w:tabs>
        <w:spacing w:before="82"/>
        <w:rPr>
          <w:color w:val="000009"/>
          <w:sz w:val="24"/>
        </w:rPr>
      </w:pPr>
      <w:r>
        <w:rPr>
          <w:color w:val="000009"/>
          <w:sz w:val="24"/>
        </w:rPr>
        <w:t>saját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erkölcseinek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értékrendjének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megsértésére,</w:t>
      </w:r>
    </w:p>
    <w:p w14:paraId="1F05FAA7" w14:textId="77777777" w:rsidR="0007401E" w:rsidRDefault="00E4052D">
      <w:pPr>
        <w:pStyle w:val="Listaszerbekezds"/>
        <w:numPr>
          <w:ilvl w:val="1"/>
          <w:numId w:val="5"/>
        </w:numPr>
        <w:tabs>
          <w:tab w:val="left" w:pos="1474"/>
        </w:tabs>
        <w:spacing w:before="48"/>
        <w:rPr>
          <w:color w:val="000009"/>
          <w:sz w:val="24"/>
        </w:rPr>
      </w:pPr>
      <w:r>
        <w:rPr>
          <w:color w:val="000009"/>
          <w:sz w:val="24"/>
        </w:rPr>
        <w:t>jogellenes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cselekményekre.</w:t>
      </w:r>
    </w:p>
    <w:p w14:paraId="436DA086" w14:textId="77777777" w:rsidR="0007401E" w:rsidRDefault="00E4052D">
      <w:pPr>
        <w:pStyle w:val="Cmsor1"/>
        <w:numPr>
          <w:ilvl w:val="0"/>
          <w:numId w:val="12"/>
        </w:numPr>
        <w:tabs>
          <w:tab w:val="left" w:pos="4614"/>
          <w:tab w:val="left" w:pos="4615"/>
        </w:tabs>
        <w:spacing w:before="187"/>
        <w:ind w:left="4614" w:hanging="722"/>
        <w:jc w:val="left"/>
      </w:pPr>
      <w:r>
        <w:rPr>
          <w:color w:val="000009"/>
        </w:rPr>
        <w:t>Egyéb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szabályok</w:t>
      </w:r>
    </w:p>
    <w:p w14:paraId="5FB415EF" w14:textId="77777777" w:rsidR="0007401E" w:rsidRDefault="0007401E">
      <w:pPr>
        <w:pStyle w:val="Szvegtrzs"/>
        <w:spacing w:before="3"/>
        <w:rPr>
          <w:b/>
          <w:sz w:val="36"/>
        </w:rPr>
      </w:pPr>
    </w:p>
    <w:p w14:paraId="1ABA6930" w14:textId="77777777" w:rsidR="0007401E" w:rsidRDefault="00E4052D">
      <w:pPr>
        <w:spacing w:before="1"/>
        <w:ind w:left="4753"/>
        <w:rPr>
          <w:b/>
          <w:sz w:val="24"/>
        </w:rPr>
      </w:pPr>
      <w:r>
        <w:rPr>
          <w:b/>
          <w:color w:val="000009"/>
          <w:sz w:val="24"/>
        </w:rPr>
        <w:t>12. §</w:t>
      </w:r>
    </w:p>
    <w:p w14:paraId="7C621779" w14:textId="77777777" w:rsidR="0007401E" w:rsidRDefault="00E4052D">
      <w:pPr>
        <w:pStyle w:val="Szvegtrzs"/>
        <w:tabs>
          <w:tab w:val="left" w:pos="753"/>
        </w:tabs>
        <w:spacing w:before="36" w:line="278" w:lineRule="auto"/>
        <w:ind w:left="754" w:right="451" w:hanging="617"/>
      </w:pPr>
      <w:r>
        <w:rPr>
          <w:color w:val="000009"/>
        </w:rPr>
        <w:t>(1)</w:t>
      </w:r>
      <w:r>
        <w:rPr>
          <w:color w:val="000009"/>
        </w:rPr>
        <w:tab/>
        <w:t>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HÖK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elnöke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köteles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rendezvények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teljes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körű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ellenőrzésére,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illetve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témavizsgálatára.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Megállapításait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írásban közli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rektorral.</w:t>
      </w:r>
    </w:p>
    <w:p w14:paraId="5A2B7045" w14:textId="77777777" w:rsidR="0007401E" w:rsidRDefault="00E4052D">
      <w:pPr>
        <w:pStyle w:val="Cmsor1"/>
        <w:spacing w:before="147"/>
        <w:ind w:left="4607"/>
      </w:pPr>
      <w:r>
        <w:rPr>
          <w:color w:val="000009"/>
        </w:rPr>
        <w:t>13. §</w:t>
      </w:r>
    </w:p>
    <w:p w14:paraId="4F7EF5E2" w14:textId="77777777" w:rsidR="0007401E" w:rsidRDefault="00E4052D">
      <w:pPr>
        <w:pStyle w:val="Listaszerbekezds"/>
        <w:numPr>
          <w:ilvl w:val="0"/>
          <w:numId w:val="4"/>
        </w:numPr>
        <w:tabs>
          <w:tab w:val="left" w:pos="743"/>
        </w:tabs>
        <w:spacing w:before="178" w:line="276" w:lineRule="auto"/>
        <w:ind w:right="452"/>
        <w:jc w:val="both"/>
        <w:rPr>
          <w:sz w:val="24"/>
        </w:rPr>
      </w:pPr>
      <w:r>
        <w:rPr>
          <w:color w:val="000009"/>
          <w:sz w:val="24"/>
        </w:rPr>
        <w:t>A rendezvény szervezésével összefüggő feladatok ellátásának elmulasztása, valamint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jelen szabályzatban foglaltak megszegése esetén a HÖK elnöke – az Alapszabályában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lastRenderedPageBreak/>
        <w:t>foglaltak figyelembe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vételével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 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rendezvény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szervezőjével szemben:</w:t>
      </w:r>
    </w:p>
    <w:p w14:paraId="5E9A3C6A" w14:textId="77777777" w:rsidR="0007401E" w:rsidRDefault="00E4052D">
      <w:pPr>
        <w:pStyle w:val="Listaszerbekezds"/>
        <w:numPr>
          <w:ilvl w:val="1"/>
          <w:numId w:val="4"/>
        </w:numPr>
        <w:tabs>
          <w:tab w:val="left" w:pos="1411"/>
          <w:tab w:val="left" w:pos="1412"/>
        </w:tabs>
        <w:spacing w:before="74"/>
        <w:ind w:hanging="426"/>
        <w:rPr>
          <w:sz w:val="24"/>
        </w:rPr>
      </w:pPr>
      <w:r>
        <w:rPr>
          <w:color w:val="000009"/>
          <w:sz w:val="24"/>
        </w:rPr>
        <w:t>szóbeli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vagy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írásbeli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figyelmeztetés,</w:t>
      </w:r>
    </w:p>
    <w:p w14:paraId="5E0C98E8" w14:textId="77777777" w:rsidR="0007401E" w:rsidRDefault="00E4052D">
      <w:pPr>
        <w:pStyle w:val="Listaszerbekezds"/>
        <w:numPr>
          <w:ilvl w:val="1"/>
          <w:numId w:val="4"/>
        </w:numPr>
        <w:tabs>
          <w:tab w:val="left" w:pos="1411"/>
          <w:tab w:val="left" w:pos="1412"/>
        </w:tabs>
        <w:spacing w:before="82"/>
        <w:ind w:hanging="426"/>
        <w:rPr>
          <w:sz w:val="24"/>
        </w:rPr>
      </w:pPr>
      <w:r>
        <w:rPr>
          <w:color w:val="000009"/>
          <w:sz w:val="24"/>
        </w:rPr>
        <w:t>csökkentett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jutalmazás,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vagy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annak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teljes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megvonása,</w:t>
      </w:r>
    </w:p>
    <w:p w14:paraId="2452D36D" w14:textId="77777777" w:rsidR="0007401E" w:rsidRDefault="00E4052D">
      <w:pPr>
        <w:pStyle w:val="Listaszerbekezds"/>
        <w:numPr>
          <w:ilvl w:val="1"/>
          <w:numId w:val="4"/>
        </w:numPr>
        <w:tabs>
          <w:tab w:val="left" w:pos="1411"/>
          <w:tab w:val="left" w:pos="1412"/>
        </w:tabs>
        <w:spacing w:before="82"/>
        <w:ind w:hanging="426"/>
        <w:rPr>
          <w:sz w:val="24"/>
        </w:rPr>
      </w:pPr>
      <w:r>
        <w:rPr>
          <w:color w:val="000009"/>
          <w:sz w:val="24"/>
        </w:rPr>
        <w:t>felfüggesztés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HÖK-ben,</w:t>
      </w:r>
    </w:p>
    <w:p w14:paraId="1885B998" w14:textId="77777777" w:rsidR="0007401E" w:rsidRDefault="00E4052D">
      <w:pPr>
        <w:pStyle w:val="Listaszerbekezds"/>
        <w:numPr>
          <w:ilvl w:val="1"/>
          <w:numId w:val="4"/>
        </w:numPr>
        <w:tabs>
          <w:tab w:val="left" w:pos="1411"/>
          <w:tab w:val="left" w:pos="1412"/>
        </w:tabs>
        <w:spacing w:before="79" w:line="312" w:lineRule="auto"/>
        <w:ind w:left="986" w:right="6047" w:firstLine="0"/>
        <w:rPr>
          <w:sz w:val="24"/>
        </w:rPr>
      </w:pPr>
      <w:r>
        <w:rPr>
          <w:color w:val="000009"/>
          <w:sz w:val="24"/>
        </w:rPr>
        <w:t>visszahívás a HÖK-ből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fegyelmi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intézkedést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tehet.</w:t>
      </w:r>
    </w:p>
    <w:p w14:paraId="5D2DAA26" w14:textId="77777777" w:rsidR="0007401E" w:rsidRDefault="00E4052D">
      <w:pPr>
        <w:pStyle w:val="Cmsor1"/>
        <w:spacing w:line="243" w:lineRule="exact"/>
        <w:ind w:left="4607"/>
      </w:pPr>
      <w:r>
        <w:rPr>
          <w:color w:val="000009"/>
        </w:rPr>
        <w:t>14. §</w:t>
      </w:r>
    </w:p>
    <w:p w14:paraId="3BE55AE8" w14:textId="77777777" w:rsidR="0007401E" w:rsidRDefault="00E4052D">
      <w:pPr>
        <w:spacing w:before="43"/>
        <w:ind w:left="3917"/>
        <w:rPr>
          <w:b/>
          <w:sz w:val="24"/>
        </w:rPr>
      </w:pPr>
      <w:r>
        <w:rPr>
          <w:b/>
          <w:color w:val="000009"/>
          <w:sz w:val="24"/>
        </w:rPr>
        <w:t>Vegyes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rendelkezések</w:t>
      </w:r>
    </w:p>
    <w:p w14:paraId="68DD4DB8" w14:textId="7BAA3166" w:rsidR="0007401E" w:rsidRDefault="00E4052D">
      <w:pPr>
        <w:pStyle w:val="Listaszerbekezds"/>
        <w:numPr>
          <w:ilvl w:val="0"/>
          <w:numId w:val="3"/>
        </w:numPr>
        <w:tabs>
          <w:tab w:val="left" w:pos="999"/>
        </w:tabs>
        <w:spacing w:before="178" w:line="278" w:lineRule="auto"/>
        <w:ind w:right="451"/>
        <w:jc w:val="both"/>
        <w:rPr>
          <w:sz w:val="24"/>
        </w:rPr>
      </w:pPr>
      <w:r>
        <w:rPr>
          <w:color w:val="000009"/>
          <w:sz w:val="24"/>
        </w:rPr>
        <w:t xml:space="preserve">Az engedélyezéssel kapcsolatos okmányokat a rendező szervezet és a HÖK </w:t>
      </w:r>
      <w:r w:rsidR="003F20F7" w:rsidRPr="003F20F7">
        <w:rPr>
          <w:color w:val="000009"/>
          <w:sz w:val="24"/>
        </w:rPr>
        <w:t xml:space="preserve">jogszabály </w:t>
      </w:r>
      <w:r w:rsidR="00C9142F" w:rsidRPr="003F20F7">
        <w:rPr>
          <w:color w:val="000009"/>
          <w:sz w:val="24"/>
        </w:rPr>
        <w:t>eltérő rendelkezése hiányában</w:t>
      </w:r>
      <w:r w:rsidR="00C9142F">
        <w:rPr>
          <w:color w:val="000009"/>
          <w:sz w:val="24"/>
        </w:rPr>
        <w:t xml:space="preserve"> </w:t>
      </w:r>
      <w:r>
        <w:rPr>
          <w:color w:val="000009"/>
          <w:sz w:val="24"/>
        </w:rPr>
        <w:t>3 évig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köteles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megőrizni.</w:t>
      </w:r>
    </w:p>
    <w:p w14:paraId="0CFB8B13" w14:textId="77777777" w:rsidR="0007401E" w:rsidRDefault="00E4052D">
      <w:pPr>
        <w:pStyle w:val="Listaszerbekezds"/>
        <w:numPr>
          <w:ilvl w:val="0"/>
          <w:numId w:val="3"/>
        </w:numPr>
        <w:tabs>
          <w:tab w:val="left" w:pos="999"/>
        </w:tabs>
        <w:spacing w:before="137" w:line="278" w:lineRule="auto"/>
        <w:ind w:right="451"/>
        <w:jc w:val="both"/>
        <w:rPr>
          <w:sz w:val="24"/>
        </w:rPr>
      </w:pPr>
      <w:r>
        <w:rPr>
          <w:color w:val="000009"/>
          <w:sz w:val="24"/>
        </w:rPr>
        <w:t>Jelen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szabályzat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rendelkezéseit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vonatkozó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hatályos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jogszabályok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egyetemi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szabályzatok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rendelkezéseivel összhangban kell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alkalmazni.</w:t>
      </w:r>
    </w:p>
    <w:p w14:paraId="29131BB7" w14:textId="2FE525FC" w:rsidR="0007401E" w:rsidRPr="00981A8E" w:rsidRDefault="00E4052D">
      <w:pPr>
        <w:pStyle w:val="Listaszerbekezds"/>
        <w:numPr>
          <w:ilvl w:val="0"/>
          <w:numId w:val="3"/>
        </w:numPr>
        <w:tabs>
          <w:tab w:val="left" w:pos="999"/>
        </w:tabs>
        <w:spacing w:before="138" w:line="278" w:lineRule="auto"/>
        <w:ind w:right="447"/>
        <w:jc w:val="both"/>
        <w:rPr>
          <w:sz w:val="24"/>
        </w:rPr>
      </w:pPr>
      <w:r w:rsidRPr="00981A8E">
        <w:rPr>
          <w:sz w:val="24"/>
        </w:rPr>
        <w:t xml:space="preserve">Az Állatorvostudományi Egyetem Szenátusa a jelen Szabályzatot </w:t>
      </w:r>
      <w:r w:rsidR="003F20F7" w:rsidRPr="00981A8E">
        <w:rPr>
          <w:sz w:val="24"/>
        </w:rPr>
        <w:t>2023.08.31.</w:t>
      </w:r>
      <w:r w:rsidRPr="00981A8E">
        <w:rPr>
          <w:spacing w:val="1"/>
          <w:sz w:val="24"/>
        </w:rPr>
        <w:t xml:space="preserve"> </w:t>
      </w:r>
      <w:r w:rsidRPr="00981A8E">
        <w:rPr>
          <w:sz w:val="24"/>
        </w:rPr>
        <w:t>napján</w:t>
      </w:r>
      <w:r w:rsidRPr="00981A8E">
        <w:rPr>
          <w:spacing w:val="-1"/>
          <w:sz w:val="24"/>
        </w:rPr>
        <w:t xml:space="preserve"> </w:t>
      </w:r>
      <w:r w:rsidR="003F20F7" w:rsidRPr="00981A8E">
        <w:rPr>
          <w:sz w:val="24"/>
        </w:rPr>
        <w:t>3e/2023/2024 SZT</w:t>
      </w:r>
      <w:r w:rsidRPr="00981A8E">
        <w:rPr>
          <w:sz w:val="24"/>
        </w:rPr>
        <w:t xml:space="preserve"> számú határozatával fogadta</w:t>
      </w:r>
      <w:r w:rsidRPr="00981A8E">
        <w:rPr>
          <w:spacing w:val="-2"/>
          <w:sz w:val="24"/>
        </w:rPr>
        <w:t xml:space="preserve"> </w:t>
      </w:r>
      <w:r w:rsidRPr="00981A8E">
        <w:rPr>
          <w:sz w:val="24"/>
        </w:rPr>
        <w:t>el</w:t>
      </w:r>
      <w:r w:rsidR="002564A0" w:rsidRPr="00981A8E">
        <w:rPr>
          <w:sz w:val="24"/>
        </w:rPr>
        <w:t xml:space="preserve"> és</w:t>
      </w:r>
      <w:r w:rsidR="00542B99" w:rsidRPr="00981A8E">
        <w:rPr>
          <w:sz w:val="24"/>
        </w:rPr>
        <w:t xml:space="preserve"> a</w:t>
      </w:r>
      <w:r w:rsidR="00CF3836" w:rsidRPr="00981A8E">
        <w:rPr>
          <w:sz w:val="24"/>
        </w:rPr>
        <w:t xml:space="preserve"> </w:t>
      </w:r>
      <w:r w:rsidR="002012B8" w:rsidRPr="00981A8E">
        <w:rPr>
          <w:sz w:val="24"/>
        </w:rPr>
        <w:t>57e/</w:t>
      </w:r>
      <w:r w:rsidR="00CF3836" w:rsidRPr="00981A8E">
        <w:rPr>
          <w:sz w:val="24"/>
        </w:rPr>
        <w:t>202</w:t>
      </w:r>
      <w:r w:rsidR="002012B8" w:rsidRPr="00981A8E">
        <w:rPr>
          <w:sz w:val="24"/>
        </w:rPr>
        <w:t>4</w:t>
      </w:r>
      <w:r w:rsidR="00CF3836" w:rsidRPr="00981A8E">
        <w:rPr>
          <w:sz w:val="24"/>
        </w:rPr>
        <w:t>/202</w:t>
      </w:r>
      <w:r w:rsidR="002012B8" w:rsidRPr="00981A8E">
        <w:rPr>
          <w:sz w:val="24"/>
        </w:rPr>
        <w:t>5</w:t>
      </w:r>
      <w:r w:rsidR="00CF3836" w:rsidRPr="00981A8E">
        <w:rPr>
          <w:sz w:val="24"/>
        </w:rPr>
        <w:t xml:space="preserve"> SZT számú határozatával módosította 2025. július </w:t>
      </w:r>
      <w:r w:rsidR="002012B8" w:rsidRPr="00981A8E">
        <w:rPr>
          <w:sz w:val="24"/>
        </w:rPr>
        <w:t>24.</w:t>
      </w:r>
      <w:r w:rsidR="00542B99" w:rsidRPr="00981A8E">
        <w:rPr>
          <w:sz w:val="24"/>
        </w:rPr>
        <w:t xml:space="preserve"> napján. </w:t>
      </w:r>
    </w:p>
    <w:p w14:paraId="5D1AFDB7" w14:textId="28955B80" w:rsidR="0007401E" w:rsidRPr="00981A8E" w:rsidRDefault="00542B99" w:rsidP="00542B99">
      <w:pPr>
        <w:pStyle w:val="Listaszerbekezds"/>
        <w:numPr>
          <w:ilvl w:val="0"/>
          <w:numId w:val="3"/>
        </w:numPr>
        <w:tabs>
          <w:tab w:val="left" w:pos="999"/>
        </w:tabs>
        <w:spacing w:before="138" w:line="278" w:lineRule="auto"/>
        <w:ind w:right="447"/>
        <w:jc w:val="both"/>
        <w:rPr>
          <w:sz w:val="24"/>
        </w:rPr>
      </w:pPr>
      <w:r w:rsidRPr="00981A8E">
        <w:rPr>
          <w:sz w:val="24"/>
        </w:rPr>
        <w:t xml:space="preserve">Jelen szabályzat 2025. július </w:t>
      </w:r>
      <w:r w:rsidR="002012B8" w:rsidRPr="00981A8E">
        <w:rPr>
          <w:sz w:val="24"/>
        </w:rPr>
        <w:t>25.</w:t>
      </w:r>
      <w:r w:rsidRPr="00981A8E">
        <w:rPr>
          <w:sz w:val="24"/>
        </w:rPr>
        <w:t xml:space="preserve"> napján lép hatályba.</w:t>
      </w:r>
    </w:p>
    <w:p w14:paraId="51EA1228" w14:textId="77777777" w:rsidR="002012B8" w:rsidRPr="00981A8E" w:rsidRDefault="002012B8">
      <w:pPr>
        <w:pStyle w:val="Szvegtrzs"/>
      </w:pPr>
    </w:p>
    <w:p w14:paraId="6F844532" w14:textId="6776C17F" w:rsidR="0007401E" w:rsidRPr="00981A8E" w:rsidRDefault="002012B8">
      <w:pPr>
        <w:pStyle w:val="Szvegtrzs"/>
        <w:rPr>
          <w:sz w:val="26"/>
        </w:rPr>
      </w:pPr>
      <w:r w:rsidRPr="00981A8E">
        <w:t>Budapest,</w:t>
      </w:r>
      <w:r w:rsidRPr="00981A8E">
        <w:rPr>
          <w:spacing w:val="-2"/>
        </w:rPr>
        <w:t xml:space="preserve"> </w:t>
      </w:r>
      <w:r w:rsidRPr="00981A8E">
        <w:t>2025.</w:t>
      </w:r>
      <w:r w:rsidRPr="00981A8E">
        <w:rPr>
          <w:spacing w:val="-1"/>
        </w:rPr>
        <w:t xml:space="preserve"> július 24.</w:t>
      </w:r>
    </w:p>
    <w:p w14:paraId="405F88B3" w14:textId="6C0B1B54" w:rsidR="0007401E" w:rsidRDefault="00E4052D">
      <w:pPr>
        <w:pStyle w:val="Cmsor1"/>
        <w:spacing w:before="168"/>
        <w:ind w:left="3653"/>
      </w:pPr>
      <w:r>
        <w:rPr>
          <w:color w:val="000009"/>
        </w:rPr>
        <w:t>Az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Egyetem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Szenátusa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nevében</w:t>
      </w:r>
    </w:p>
    <w:p w14:paraId="2C0C0655" w14:textId="72B84362" w:rsidR="0007401E" w:rsidRDefault="0007401E">
      <w:pPr>
        <w:pStyle w:val="Szvegtrzs"/>
        <w:rPr>
          <w:b/>
          <w:sz w:val="20"/>
        </w:rPr>
      </w:pPr>
    </w:p>
    <w:p w14:paraId="645BB368" w14:textId="5C088F74" w:rsidR="0007401E" w:rsidRDefault="0007401E">
      <w:pPr>
        <w:pStyle w:val="Szvegtrzs"/>
        <w:rPr>
          <w:b/>
          <w:sz w:val="20"/>
        </w:rPr>
      </w:pPr>
    </w:p>
    <w:p w14:paraId="1FF14157" w14:textId="130B0255" w:rsidR="003F20F7" w:rsidRDefault="003F20F7">
      <w:pPr>
        <w:pStyle w:val="Szvegtrzs"/>
        <w:rPr>
          <w:b/>
          <w:sz w:val="20"/>
        </w:rPr>
      </w:pPr>
    </w:p>
    <w:p w14:paraId="7A785467" w14:textId="45195703" w:rsidR="003F20F7" w:rsidRDefault="00981A8E">
      <w:pPr>
        <w:pStyle w:val="Szvegtrzs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31B733" wp14:editId="782BF557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991100" cy="1736326"/>
            <wp:effectExtent l="0" t="0" r="0" b="0"/>
            <wp:wrapNone/>
            <wp:docPr id="1612079534" name="Kép 2" descr="A képen szöveg, Betűtípus, embléma, tervezés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079534" name="Kép 2" descr="A képen szöveg, Betűtípus, embléma, tervezés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73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8805F7" w14:textId="66974581" w:rsidR="003F20F7" w:rsidRDefault="003F20F7">
      <w:pPr>
        <w:pStyle w:val="Szvegtrzs"/>
        <w:rPr>
          <w:b/>
          <w:sz w:val="20"/>
        </w:rPr>
      </w:pPr>
    </w:p>
    <w:p w14:paraId="1D0377EC" w14:textId="3B6BA687" w:rsidR="003F20F7" w:rsidRDefault="003F20F7">
      <w:pPr>
        <w:pStyle w:val="Szvegtrzs"/>
        <w:rPr>
          <w:b/>
          <w:sz w:val="20"/>
        </w:rPr>
      </w:pPr>
    </w:p>
    <w:p w14:paraId="57BE8917" w14:textId="5CDDD3F5" w:rsidR="003F20F7" w:rsidRDefault="003F20F7">
      <w:pPr>
        <w:pStyle w:val="Szvegtrzs"/>
        <w:rPr>
          <w:b/>
          <w:sz w:val="20"/>
        </w:rPr>
      </w:pPr>
    </w:p>
    <w:p w14:paraId="2CFE9664" w14:textId="77777777" w:rsidR="0007401E" w:rsidRDefault="0007401E">
      <w:pPr>
        <w:pStyle w:val="Szvegtrzs"/>
        <w:spacing w:before="3" w:after="1"/>
        <w:rPr>
          <w:b/>
          <w:sz w:val="19"/>
        </w:rPr>
      </w:pPr>
    </w:p>
    <w:p w14:paraId="00070F44" w14:textId="77777777" w:rsidR="0007401E" w:rsidRDefault="0007401E">
      <w:pPr>
        <w:pStyle w:val="Szvegtrzs"/>
        <w:rPr>
          <w:b/>
          <w:sz w:val="20"/>
        </w:rPr>
      </w:pPr>
    </w:p>
    <w:p w14:paraId="17EC5F87" w14:textId="77777777" w:rsidR="0007401E" w:rsidRDefault="0007401E">
      <w:pPr>
        <w:pStyle w:val="Szvegtrzs"/>
        <w:rPr>
          <w:b/>
          <w:sz w:val="20"/>
        </w:rPr>
      </w:pPr>
    </w:p>
    <w:p w14:paraId="13ED3A3C" w14:textId="77777777" w:rsidR="0007401E" w:rsidRDefault="0007401E">
      <w:pPr>
        <w:pStyle w:val="Szvegtrzs"/>
        <w:rPr>
          <w:b/>
          <w:sz w:val="20"/>
        </w:rPr>
      </w:pPr>
    </w:p>
    <w:p w14:paraId="0EDFD063" w14:textId="77777777" w:rsidR="0007401E" w:rsidRDefault="0007401E">
      <w:pPr>
        <w:pStyle w:val="Szvegtrzs"/>
        <w:spacing w:before="1" w:after="1"/>
        <w:rPr>
          <w:b/>
          <w:sz w:val="19"/>
        </w:rPr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4495"/>
      </w:tblGrid>
      <w:tr w:rsidR="00947834" w14:paraId="70471E6B" w14:textId="77777777">
        <w:trPr>
          <w:trHeight w:val="584"/>
        </w:trPr>
        <w:tc>
          <w:tcPr>
            <w:tcW w:w="4495" w:type="dxa"/>
          </w:tcPr>
          <w:p w14:paraId="5D43F9B3" w14:textId="77777777" w:rsidR="003F20F7" w:rsidRDefault="003F20F7">
            <w:pPr>
              <w:pStyle w:val="TableParagraph"/>
              <w:rPr>
                <w:color w:val="000009"/>
                <w:sz w:val="24"/>
              </w:rPr>
            </w:pPr>
          </w:p>
          <w:p w14:paraId="0D8F4519" w14:textId="77777777" w:rsidR="003F20F7" w:rsidRDefault="003F20F7">
            <w:pPr>
              <w:pStyle w:val="TableParagraph"/>
              <w:rPr>
                <w:color w:val="000009"/>
                <w:sz w:val="24"/>
              </w:rPr>
            </w:pPr>
          </w:p>
          <w:p w14:paraId="4872CB3D" w14:textId="77777777" w:rsidR="003F20F7" w:rsidRDefault="003F20F7">
            <w:pPr>
              <w:pStyle w:val="TableParagraph"/>
              <w:rPr>
                <w:color w:val="000009"/>
                <w:sz w:val="24"/>
              </w:rPr>
            </w:pPr>
          </w:p>
          <w:p w14:paraId="3B4A2F78" w14:textId="4660750D" w:rsidR="00947834" w:rsidRDefault="00947834">
            <w:pPr>
              <w:pStyle w:val="TableParagraph"/>
              <w:rPr>
                <w:sz w:val="24"/>
              </w:rPr>
            </w:pPr>
          </w:p>
        </w:tc>
      </w:tr>
    </w:tbl>
    <w:p w14:paraId="7366E16F" w14:textId="77777777" w:rsidR="0007401E" w:rsidRDefault="0007401E">
      <w:pPr>
        <w:spacing w:line="256" w:lineRule="exact"/>
        <w:rPr>
          <w:sz w:val="24"/>
        </w:rPr>
        <w:sectPr w:rsidR="0007401E">
          <w:pgSz w:w="11910" w:h="16840"/>
          <w:pgMar w:top="1320" w:right="1080" w:bottom="920" w:left="1140" w:header="0" w:footer="734" w:gutter="0"/>
          <w:cols w:space="708"/>
        </w:sectPr>
      </w:pPr>
    </w:p>
    <w:p w14:paraId="4CE35530" w14:textId="77777777" w:rsidR="0007401E" w:rsidRDefault="00E4052D">
      <w:pPr>
        <w:pStyle w:val="Listaszerbekezds"/>
        <w:numPr>
          <w:ilvl w:val="0"/>
          <w:numId w:val="2"/>
        </w:numPr>
        <w:tabs>
          <w:tab w:val="left" w:pos="519"/>
        </w:tabs>
        <w:spacing w:before="141"/>
        <w:ind w:hanging="241"/>
        <w:rPr>
          <w:sz w:val="24"/>
        </w:rPr>
      </w:pPr>
      <w:r>
        <w:rPr>
          <w:color w:val="000009"/>
          <w:sz w:val="24"/>
        </w:rPr>
        <w:lastRenderedPageBreak/>
        <w:t>számú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függelék</w:t>
      </w:r>
    </w:p>
    <w:p w14:paraId="4847E1A3" w14:textId="77777777" w:rsidR="0007401E" w:rsidRDefault="0007401E">
      <w:pPr>
        <w:pStyle w:val="Szvegtrzs"/>
        <w:rPr>
          <w:sz w:val="20"/>
        </w:rPr>
      </w:pPr>
    </w:p>
    <w:p w14:paraId="08A803D5" w14:textId="77777777" w:rsidR="0007401E" w:rsidRDefault="0007401E">
      <w:pPr>
        <w:pStyle w:val="Szvegtrzs"/>
        <w:rPr>
          <w:sz w:val="20"/>
        </w:rPr>
      </w:pPr>
    </w:p>
    <w:p w14:paraId="30A7BF26" w14:textId="77777777" w:rsidR="0007401E" w:rsidRDefault="0007401E">
      <w:pPr>
        <w:pStyle w:val="Szvegtrzs"/>
        <w:rPr>
          <w:sz w:val="20"/>
        </w:rPr>
      </w:pPr>
    </w:p>
    <w:p w14:paraId="2E5CD432" w14:textId="77777777" w:rsidR="0007401E" w:rsidRDefault="0007401E">
      <w:pPr>
        <w:pStyle w:val="Szvegtrzs"/>
        <w:spacing w:before="7"/>
        <w:rPr>
          <w:sz w:val="19"/>
        </w:rPr>
      </w:pPr>
    </w:p>
    <w:p w14:paraId="3A454F44" w14:textId="77777777" w:rsidR="0007401E" w:rsidRDefault="00E4052D">
      <w:pPr>
        <w:pStyle w:val="Cmsor1"/>
        <w:numPr>
          <w:ilvl w:val="1"/>
          <w:numId w:val="2"/>
        </w:numPr>
        <w:tabs>
          <w:tab w:val="left" w:pos="3965"/>
          <w:tab w:val="left" w:pos="3966"/>
        </w:tabs>
        <w:spacing w:before="90"/>
        <w:jc w:val="left"/>
      </w:pPr>
      <w:r>
        <w:rPr>
          <w:color w:val="000009"/>
        </w:rPr>
        <w:t>GÓLYATÁBOR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HÁZIREND</w:t>
      </w:r>
    </w:p>
    <w:p w14:paraId="0FFEBA06" w14:textId="77777777" w:rsidR="0007401E" w:rsidRDefault="0007401E">
      <w:pPr>
        <w:pStyle w:val="Szvegtrzs"/>
        <w:rPr>
          <w:b/>
          <w:sz w:val="26"/>
        </w:rPr>
      </w:pPr>
    </w:p>
    <w:p w14:paraId="3A33353F" w14:textId="77777777" w:rsidR="0007401E" w:rsidRDefault="00E4052D">
      <w:pPr>
        <w:pStyle w:val="Listaszerbekezds"/>
        <w:numPr>
          <w:ilvl w:val="0"/>
          <w:numId w:val="1"/>
        </w:numPr>
        <w:tabs>
          <w:tab w:val="left" w:pos="999"/>
        </w:tabs>
        <w:spacing w:before="219"/>
        <w:ind w:hanging="361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Gólyatábor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(továbbiakban: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tábor)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résztvevői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erkölcsileg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anyagilag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felelősek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saját</w:t>
      </w:r>
    </w:p>
    <w:p w14:paraId="598E8D26" w14:textId="77777777" w:rsidR="0007401E" w:rsidRDefault="00E4052D">
      <w:pPr>
        <w:pStyle w:val="Szvegtrzs"/>
        <w:spacing w:before="41" w:line="276" w:lineRule="auto"/>
        <w:ind w:left="998"/>
      </w:pPr>
      <w:r>
        <w:rPr>
          <w:color w:val="000009"/>
        </w:rPr>
        <w:t>-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és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társaik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testi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épségéért,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tábori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felszerelések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épségének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megóvásáért,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és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kulturált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viselkedés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szabályainak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betartásáért 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tábor időtartama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alatt.</w:t>
      </w:r>
    </w:p>
    <w:p w14:paraId="4CC9CDC9" w14:textId="77777777" w:rsidR="0007401E" w:rsidRDefault="0007401E">
      <w:pPr>
        <w:pStyle w:val="Szvegtrzs"/>
        <w:spacing w:before="6"/>
        <w:rPr>
          <w:sz w:val="28"/>
        </w:rPr>
      </w:pPr>
    </w:p>
    <w:p w14:paraId="74E86FD5" w14:textId="77777777" w:rsidR="0007401E" w:rsidRDefault="00E4052D">
      <w:pPr>
        <w:pStyle w:val="Listaszerbekezds"/>
        <w:numPr>
          <w:ilvl w:val="0"/>
          <w:numId w:val="1"/>
        </w:numPr>
        <w:tabs>
          <w:tab w:val="left" w:pos="999"/>
        </w:tabs>
        <w:spacing w:before="1" w:line="276" w:lineRule="auto"/>
        <w:ind w:right="342"/>
        <w:jc w:val="both"/>
        <w:rPr>
          <w:sz w:val="24"/>
        </w:rPr>
      </w:pPr>
      <w:r>
        <w:rPr>
          <w:color w:val="000009"/>
          <w:sz w:val="24"/>
        </w:rPr>
        <w:t>A használatba vett ingatlanokat és tábori felszereléseket kötelező az átvett minőségben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mennyiségben visszaszolgáltatni 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táborozás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végén.</w:t>
      </w:r>
    </w:p>
    <w:p w14:paraId="14173A17" w14:textId="77777777" w:rsidR="0007401E" w:rsidRDefault="0007401E">
      <w:pPr>
        <w:pStyle w:val="Szvegtrzs"/>
        <w:spacing w:before="5"/>
        <w:rPr>
          <w:sz w:val="27"/>
        </w:rPr>
      </w:pPr>
    </w:p>
    <w:p w14:paraId="5A1C33A2" w14:textId="77777777" w:rsidR="0007401E" w:rsidRDefault="00E4052D">
      <w:pPr>
        <w:pStyle w:val="Listaszerbekezds"/>
        <w:numPr>
          <w:ilvl w:val="0"/>
          <w:numId w:val="1"/>
        </w:numPr>
        <w:tabs>
          <w:tab w:val="left" w:pos="999"/>
        </w:tabs>
        <w:spacing w:line="276" w:lineRule="auto"/>
        <w:ind w:right="338"/>
        <w:jc w:val="both"/>
        <w:rPr>
          <w:sz w:val="24"/>
        </w:rPr>
      </w:pPr>
      <w:r>
        <w:rPr>
          <w:color w:val="000009"/>
          <w:sz w:val="24"/>
        </w:rPr>
        <w:t>A táborban résztvevők kötelesek a táborban való tartózkodásuk igazolása céljából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szervezőktől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kapott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karszalagot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folyamatosan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viselni,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arra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jogosult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személyek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kérésére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azt bemutatni.</w:t>
      </w:r>
    </w:p>
    <w:p w14:paraId="06F5BF4C" w14:textId="77777777" w:rsidR="0007401E" w:rsidRDefault="0007401E">
      <w:pPr>
        <w:pStyle w:val="Szvegtrzs"/>
        <w:spacing w:before="9"/>
        <w:rPr>
          <w:sz w:val="27"/>
        </w:rPr>
      </w:pPr>
    </w:p>
    <w:p w14:paraId="1CB87A3D" w14:textId="77777777" w:rsidR="0007401E" w:rsidRDefault="00E4052D">
      <w:pPr>
        <w:pStyle w:val="Listaszerbekezds"/>
        <w:numPr>
          <w:ilvl w:val="0"/>
          <w:numId w:val="1"/>
        </w:numPr>
        <w:tabs>
          <w:tab w:val="left" w:pos="999"/>
        </w:tabs>
        <w:ind w:hanging="361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táborlakó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köteles az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általa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okozott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károkat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megtéríteni.</w:t>
      </w:r>
    </w:p>
    <w:p w14:paraId="6C362F67" w14:textId="77777777" w:rsidR="0007401E" w:rsidRDefault="0007401E">
      <w:pPr>
        <w:pStyle w:val="Szvegtrzs"/>
        <w:spacing w:before="2"/>
        <w:rPr>
          <w:sz w:val="31"/>
        </w:rPr>
      </w:pPr>
    </w:p>
    <w:p w14:paraId="75C579ED" w14:textId="77777777" w:rsidR="0007401E" w:rsidRDefault="00E4052D">
      <w:pPr>
        <w:pStyle w:val="Listaszerbekezds"/>
        <w:numPr>
          <w:ilvl w:val="0"/>
          <w:numId w:val="1"/>
        </w:numPr>
        <w:tabs>
          <w:tab w:val="left" w:pos="999"/>
        </w:tabs>
        <w:spacing w:line="278" w:lineRule="auto"/>
        <w:ind w:right="340"/>
        <w:jc w:val="both"/>
        <w:rPr>
          <w:sz w:val="24"/>
        </w:rPr>
      </w:pPr>
      <w:r>
        <w:rPr>
          <w:color w:val="000009"/>
          <w:sz w:val="24"/>
        </w:rPr>
        <w:t>A résztvevők kötelesek betartani a tűzrendészeti előírásokat, így a tűzgyújtás tilos az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épületeken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és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sátrakon</w:t>
      </w:r>
      <w:proofErr w:type="spellEnd"/>
      <w:r>
        <w:rPr>
          <w:color w:val="000009"/>
          <w:sz w:val="24"/>
        </w:rPr>
        <w:t xml:space="preserve"> belül,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dohányozni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csak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a kijelölt területeken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szabad.</w:t>
      </w:r>
    </w:p>
    <w:p w14:paraId="33E36E83" w14:textId="77777777" w:rsidR="0007401E" w:rsidRDefault="0007401E">
      <w:pPr>
        <w:pStyle w:val="Szvegtrzs"/>
        <w:rPr>
          <w:sz w:val="28"/>
        </w:rPr>
      </w:pPr>
    </w:p>
    <w:p w14:paraId="37136358" w14:textId="77777777" w:rsidR="0007401E" w:rsidRDefault="00E4052D">
      <w:pPr>
        <w:pStyle w:val="Listaszerbekezds"/>
        <w:numPr>
          <w:ilvl w:val="0"/>
          <w:numId w:val="1"/>
        </w:numPr>
        <w:tabs>
          <w:tab w:val="left" w:pos="999"/>
        </w:tabs>
        <w:spacing w:line="276" w:lineRule="auto"/>
        <w:ind w:right="340"/>
        <w:jc w:val="both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tábor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területén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szemetelés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tilos,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szemetet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csak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kijelölt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tárolókban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lehet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elhelyezni.</w:t>
      </w:r>
    </w:p>
    <w:p w14:paraId="7DD6F2F1" w14:textId="77777777" w:rsidR="0007401E" w:rsidRDefault="0007401E">
      <w:pPr>
        <w:pStyle w:val="Szvegtrzs"/>
        <w:spacing w:before="7"/>
        <w:rPr>
          <w:sz w:val="27"/>
        </w:rPr>
      </w:pPr>
    </w:p>
    <w:p w14:paraId="3A330ECC" w14:textId="77777777" w:rsidR="0007401E" w:rsidRDefault="00E4052D">
      <w:pPr>
        <w:pStyle w:val="Listaszerbekezds"/>
        <w:numPr>
          <w:ilvl w:val="0"/>
          <w:numId w:val="1"/>
        </w:numPr>
        <w:tabs>
          <w:tab w:val="left" w:pos="999"/>
        </w:tabs>
        <w:spacing w:line="276" w:lineRule="auto"/>
        <w:ind w:right="341"/>
        <w:jc w:val="both"/>
        <w:rPr>
          <w:sz w:val="24"/>
        </w:rPr>
      </w:pPr>
      <w:r>
        <w:rPr>
          <w:color w:val="000009"/>
          <w:sz w:val="24"/>
        </w:rPr>
        <w:t>A tábor időtartama alatt az illegális élvezeti cikkek fogyasztása szigorúan tilos és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rendőrségi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feljelentést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von maga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után!</w:t>
      </w:r>
    </w:p>
    <w:p w14:paraId="53CB7CB4" w14:textId="77777777" w:rsidR="0007401E" w:rsidRDefault="0007401E">
      <w:pPr>
        <w:pStyle w:val="Szvegtrzs"/>
        <w:spacing w:before="8"/>
        <w:rPr>
          <w:sz w:val="27"/>
        </w:rPr>
      </w:pPr>
    </w:p>
    <w:p w14:paraId="407BE201" w14:textId="77777777" w:rsidR="0007401E" w:rsidRDefault="00E4052D">
      <w:pPr>
        <w:pStyle w:val="Listaszerbekezds"/>
        <w:numPr>
          <w:ilvl w:val="0"/>
          <w:numId w:val="1"/>
        </w:numPr>
        <w:tabs>
          <w:tab w:val="left" w:pos="999"/>
        </w:tabs>
        <w:spacing w:before="1" w:line="276" w:lineRule="auto"/>
        <w:ind w:right="337"/>
        <w:jc w:val="both"/>
        <w:rPr>
          <w:sz w:val="24"/>
        </w:rPr>
      </w:pP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tábor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területének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elhagyása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kizárólag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táborvezetők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előzetes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engedélyével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lehetséges.</w:t>
      </w:r>
    </w:p>
    <w:p w14:paraId="6B9A0751" w14:textId="77777777" w:rsidR="0007401E" w:rsidRDefault="0007401E">
      <w:pPr>
        <w:pStyle w:val="Szvegtrzs"/>
        <w:spacing w:before="7"/>
        <w:rPr>
          <w:sz w:val="27"/>
        </w:rPr>
      </w:pPr>
    </w:p>
    <w:p w14:paraId="0F17AF28" w14:textId="77777777" w:rsidR="0007401E" w:rsidRDefault="00E4052D">
      <w:pPr>
        <w:pStyle w:val="Listaszerbekezds"/>
        <w:numPr>
          <w:ilvl w:val="0"/>
          <w:numId w:val="1"/>
        </w:numPr>
        <w:tabs>
          <w:tab w:val="left" w:pos="999"/>
        </w:tabs>
        <w:spacing w:line="276" w:lineRule="auto"/>
        <w:ind w:right="340"/>
        <w:jc w:val="both"/>
        <w:rPr>
          <w:sz w:val="24"/>
        </w:rPr>
      </w:pPr>
      <w:r>
        <w:rPr>
          <w:color w:val="000009"/>
          <w:sz w:val="24"/>
        </w:rPr>
        <w:t>A tábori rend ellen vétőket a tábor vezetője kizárhatja a gólyatábor résztvevői közül,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ebben az esetben a tábort a döntés után azonnal el kell hagyniuk. A szabálysértők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semmilyen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anyagi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vagy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erkölcsi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követeléssel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léphetnek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fel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szervezők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felé.</w:t>
      </w:r>
    </w:p>
    <w:p w14:paraId="1AA74742" w14:textId="77777777" w:rsidR="0007401E" w:rsidRDefault="0007401E">
      <w:pPr>
        <w:pStyle w:val="Szvegtrzs"/>
        <w:spacing w:before="7"/>
        <w:rPr>
          <w:sz w:val="27"/>
        </w:rPr>
      </w:pPr>
    </w:p>
    <w:p w14:paraId="1E656B85" w14:textId="77777777" w:rsidR="0007401E" w:rsidRDefault="00E4052D">
      <w:pPr>
        <w:pStyle w:val="Listaszerbekezds"/>
        <w:numPr>
          <w:ilvl w:val="0"/>
          <w:numId w:val="1"/>
        </w:numPr>
        <w:tabs>
          <w:tab w:val="left" w:pos="999"/>
        </w:tabs>
        <w:spacing w:line="276" w:lineRule="auto"/>
        <w:ind w:right="342"/>
        <w:jc w:val="both"/>
        <w:rPr>
          <w:sz w:val="24"/>
        </w:rPr>
      </w:pPr>
      <w:r>
        <w:rPr>
          <w:color w:val="000009"/>
          <w:sz w:val="24"/>
        </w:rPr>
        <w:t>A tábori házirendet a felelősségvállalási nyilatkozat kitöltése előtt ismertetni kell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táborozókkal.</w:t>
      </w:r>
    </w:p>
    <w:p w14:paraId="33DA9E2A" w14:textId="77777777" w:rsidR="0007401E" w:rsidRDefault="0007401E">
      <w:pPr>
        <w:spacing w:line="276" w:lineRule="auto"/>
        <w:jc w:val="both"/>
        <w:rPr>
          <w:sz w:val="24"/>
        </w:rPr>
        <w:sectPr w:rsidR="0007401E">
          <w:pgSz w:w="11910" w:h="16840"/>
          <w:pgMar w:top="1580" w:right="1080" w:bottom="920" w:left="1140" w:header="0" w:footer="734" w:gutter="0"/>
          <w:cols w:space="708"/>
        </w:sectPr>
      </w:pPr>
    </w:p>
    <w:p w14:paraId="64F28AB8" w14:textId="77777777" w:rsidR="0007401E" w:rsidRDefault="0007401E">
      <w:pPr>
        <w:pStyle w:val="Szvegtrzs"/>
        <w:spacing w:before="7"/>
        <w:rPr>
          <w:sz w:val="17"/>
        </w:rPr>
      </w:pPr>
    </w:p>
    <w:p w14:paraId="47C0B066" w14:textId="77777777" w:rsidR="0007401E" w:rsidRDefault="00E4052D">
      <w:pPr>
        <w:pStyle w:val="Cmsor1"/>
        <w:numPr>
          <w:ilvl w:val="1"/>
          <w:numId w:val="2"/>
        </w:numPr>
        <w:tabs>
          <w:tab w:val="left" w:pos="2936"/>
          <w:tab w:val="left" w:pos="2937"/>
        </w:tabs>
        <w:spacing w:before="90"/>
        <w:ind w:left="2936" w:hanging="609"/>
        <w:jc w:val="left"/>
      </w:pPr>
      <w:r>
        <w:rPr>
          <w:color w:val="000009"/>
        </w:rPr>
        <w:t>FELELŐSSÉGVÁLLALÁSI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NYILATKOZAT</w:t>
      </w:r>
    </w:p>
    <w:p w14:paraId="463C270D" w14:textId="77777777" w:rsidR="0007401E" w:rsidRDefault="0007401E">
      <w:pPr>
        <w:pStyle w:val="Szvegtrzs"/>
        <w:rPr>
          <w:b/>
          <w:sz w:val="26"/>
        </w:rPr>
      </w:pPr>
    </w:p>
    <w:p w14:paraId="0CB2EA14" w14:textId="77777777" w:rsidR="0007401E" w:rsidRDefault="00E4052D">
      <w:pPr>
        <w:pStyle w:val="Szvegtrzs"/>
        <w:spacing w:before="219"/>
        <w:ind w:left="108"/>
      </w:pPr>
      <w:r>
        <w:rPr>
          <w:color w:val="000009"/>
        </w:rPr>
        <w:t>Alulírott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…...................................................</w:t>
      </w:r>
    </w:p>
    <w:p w14:paraId="46CAB843" w14:textId="77777777" w:rsidR="0007401E" w:rsidRDefault="00E4052D">
      <w:pPr>
        <w:pStyle w:val="Szvegtrzs"/>
        <w:tabs>
          <w:tab w:val="left" w:pos="1170"/>
          <w:tab w:val="left" w:pos="5397"/>
          <w:tab w:val="left" w:leader="dot" w:pos="9507"/>
        </w:tabs>
        <w:spacing w:before="43"/>
        <w:ind w:left="108"/>
      </w:pPr>
      <w:r>
        <w:rPr>
          <w:color w:val="000009"/>
        </w:rPr>
        <w:t>(Anyja</w:t>
      </w:r>
      <w:r>
        <w:rPr>
          <w:color w:val="000009"/>
        </w:rPr>
        <w:tab/>
      </w:r>
      <w:proofErr w:type="gramStart"/>
      <w:r>
        <w:rPr>
          <w:color w:val="000009"/>
        </w:rPr>
        <w:t>neve:…</w:t>
      </w:r>
      <w:proofErr w:type="gramEnd"/>
      <w:r>
        <w:rPr>
          <w:color w:val="000009"/>
        </w:rPr>
        <w:t>..................................................;</w:t>
      </w:r>
      <w:r>
        <w:rPr>
          <w:color w:val="000009"/>
        </w:rPr>
        <w:tab/>
        <w:t>lakhely:</w:t>
      </w:r>
      <w:r>
        <w:rPr>
          <w:color w:val="000009"/>
        </w:rPr>
        <w:tab/>
        <w:t>;</w:t>
      </w:r>
    </w:p>
    <w:p w14:paraId="6A0BC89D" w14:textId="77777777" w:rsidR="0007401E" w:rsidRDefault="00E4052D">
      <w:pPr>
        <w:pStyle w:val="Szvegtrzs"/>
        <w:tabs>
          <w:tab w:val="left" w:pos="1382"/>
          <w:tab w:val="left" w:pos="4072"/>
          <w:tab w:val="left" w:pos="4710"/>
          <w:tab w:val="left" w:pos="5494"/>
          <w:tab w:val="left" w:pos="8179"/>
          <w:tab w:val="left" w:pos="8484"/>
        </w:tabs>
        <w:spacing w:before="41"/>
        <w:ind w:left="108"/>
      </w:pPr>
      <w:proofErr w:type="spellStart"/>
      <w:r>
        <w:rPr>
          <w:color w:val="000009"/>
        </w:rPr>
        <w:t>Szig.szám</w:t>
      </w:r>
      <w:proofErr w:type="spellEnd"/>
      <w:r>
        <w:rPr>
          <w:color w:val="000009"/>
        </w:rPr>
        <w:t>:</w:t>
      </w:r>
      <w:r>
        <w:rPr>
          <w:color w:val="000009"/>
        </w:rPr>
        <w:tab/>
        <w:t>…....................................;</w:t>
      </w:r>
      <w:r>
        <w:rPr>
          <w:color w:val="000009"/>
        </w:rPr>
        <w:tab/>
        <w:t>TAJ</w:t>
      </w:r>
      <w:r>
        <w:rPr>
          <w:color w:val="000009"/>
        </w:rPr>
        <w:tab/>
        <w:t>szám:</w:t>
      </w:r>
      <w:r>
        <w:rPr>
          <w:color w:val="000009"/>
        </w:rPr>
        <w:tab/>
        <w:t>….....................................</w:t>
      </w:r>
      <w:r>
        <w:rPr>
          <w:color w:val="000009"/>
        </w:rPr>
        <w:tab/>
        <w:t>)</w:t>
      </w:r>
      <w:r>
        <w:rPr>
          <w:color w:val="000009"/>
        </w:rPr>
        <w:tab/>
        <w:t>büntetőjogi</w:t>
      </w:r>
    </w:p>
    <w:p w14:paraId="611C2CEA" w14:textId="77777777" w:rsidR="0007401E" w:rsidRDefault="00E4052D">
      <w:pPr>
        <w:pStyle w:val="Szvegtrzs"/>
        <w:spacing w:before="41" w:line="276" w:lineRule="auto"/>
        <w:ind w:left="108" w:right="108"/>
        <w:jc w:val="both"/>
      </w:pPr>
      <w:r>
        <w:rPr>
          <w:color w:val="000009"/>
        </w:rPr>
        <w:t>felelősségem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tudatában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kijelentem,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hogy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az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Állatorvostudományi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Egyetem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Hallgatói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Önkormányzata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által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szervezett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gólyatáborban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(helyszín,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dátum)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tábor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szervezői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által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meghatározott szabályokat és házirendet ismertették velem, azokat magamra nézve kötelezően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elfogadom és betartom, az általam okozott károkért teljes anyagi felelősséget vállalok. Saját testi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épségemért, egészségemért vállalom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felelősséget.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Kijelentem, hogy az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előzetes regisztráció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alkalmával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minden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betegségemet,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allergiámat,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gyógyszerérzékenységemet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stb.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ismertettem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szervezőkkel.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Kijelentem,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hogy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programokon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saját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felelősségemre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veszek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részt.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Kijelentem,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hogy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tábor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ideje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alatt önhibámból történő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balesetekért 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szervezőség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nem hibáztatható.</w:t>
      </w:r>
    </w:p>
    <w:p w14:paraId="10F3ECD8" w14:textId="77777777" w:rsidR="0007401E" w:rsidRDefault="00E4052D">
      <w:pPr>
        <w:pStyle w:val="Szvegtrzs"/>
        <w:spacing w:before="140"/>
        <w:ind w:left="113"/>
      </w:pPr>
      <w:r>
        <w:rPr>
          <w:color w:val="000009"/>
        </w:rPr>
        <w:t>Kelt:</w:t>
      </w:r>
    </w:p>
    <w:p w14:paraId="78D1DA28" w14:textId="77777777" w:rsidR="0007401E" w:rsidRDefault="00E4052D">
      <w:pPr>
        <w:pStyle w:val="Szvegtrzs"/>
        <w:spacing w:before="180"/>
        <w:ind w:left="3515" w:right="914"/>
        <w:jc w:val="center"/>
      </w:pPr>
      <w:r>
        <w:rPr>
          <w:color w:val="000009"/>
        </w:rPr>
        <w:t>.......................................................................................</w:t>
      </w:r>
    </w:p>
    <w:p w14:paraId="25AB1982" w14:textId="77777777" w:rsidR="0007401E" w:rsidRDefault="00E4052D">
      <w:pPr>
        <w:pStyle w:val="Szvegtrzs"/>
        <w:spacing w:before="43"/>
        <w:ind w:left="3167" w:right="914"/>
        <w:jc w:val="center"/>
      </w:pPr>
      <w:r>
        <w:rPr>
          <w:color w:val="000009"/>
        </w:rPr>
        <w:t>aláírás</w:t>
      </w:r>
    </w:p>
    <w:p w14:paraId="2FFE5623" w14:textId="77777777" w:rsidR="0007401E" w:rsidRDefault="0007401E">
      <w:pPr>
        <w:pStyle w:val="Szvegtrzs"/>
        <w:rPr>
          <w:sz w:val="20"/>
        </w:rPr>
      </w:pPr>
    </w:p>
    <w:p w14:paraId="4B3B423F" w14:textId="77777777" w:rsidR="0007401E" w:rsidRDefault="0007401E">
      <w:pPr>
        <w:pStyle w:val="Szvegtrzs"/>
        <w:rPr>
          <w:sz w:val="20"/>
        </w:rPr>
      </w:pPr>
    </w:p>
    <w:p w14:paraId="3B695A4E" w14:textId="77777777" w:rsidR="0007401E" w:rsidRDefault="0007401E">
      <w:pPr>
        <w:pStyle w:val="Szvegtrzs"/>
        <w:rPr>
          <w:sz w:val="20"/>
        </w:rPr>
      </w:pPr>
    </w:p>
    <w:p w14:paraId="53BA3FFF" w14:textId="77777777" w:rsidR="0007401E" w:rsidRDefault="0007401E">
      <w:pPr>
        <w:pStyle w:val="Szvegtrzs"/>
        <w:rPr>
          <w:sz w:val="20"/>
        </w:rPr>
      </w:pPr>
    </w:p>
    <w:p w14:paraId="2B35F56D" w14:textId="77777777" w:rsidR="0007401E" w:rsidRDefault="0007401E">
      <w:pPr>
        <w:pStyle w:val="Szvegtrzs"/>
        <w:rPr>
          <w:sz w:val="20"/>
        </w:rPr>
      </w:pPr>
    </w:p>
    <w:p w14:paraId="50151DA1" w14:textId="77777777" w:rsidR="0007401E" w:rsidRDefault="0007401E">
      <w:pPr>
        <w:pStyle w:val="Szvegtrzs"/>
        <w:rPr>
          <w:sz w:val="20"/>
        </w:rPr>
      </w:pPr>
    </w:p>
    <w:p w14:paraId="551E8AD2" w14:textId="77777777" w:rsidR="0007401E" w:rsidRDefault="0007401E">
      <w:pPr>
        <w:pStyle w:val="Szvegtrzs"/>
        <w:rPr>
          <w:sz w:val="20"/>
        </w:rPr>
      </w:pPr>
    </w:p>
    <w:p w14:paraId="0FC07242" w14:textId="77777777" w:rsidR="0007401E" w:rsidRDefault="0007401E">
      <w:pPr>
        <w:pStyle w:val="Szvegtrzs"/>
        <w:rPr>
          <w:sz w:val="20"/>
        </w:rPr>
      </w:pPr>
    </w:p>
    <w:p w14:paraId="64EC0AE4" w14:textId="77777777" w:rsidR="0007401E" w:rsidRDefault="0007401E">
      <w:pPr>
        <w:pStyle w:val="Szvegtrzs"/>
        <w:rPr>
          <w:sz w:val="20"/>
        </w:rPr>
      </w:pPr>
    </w:p>
    <w:p w14:paraId="4E6AC084" w14:textId="77777777" w:rsidR="0007401E" w:rsidRDefault="0007401E">
      <w:pPr>
        <w:pStyle w:val="Szvegtrzs"/>
        <w:rPr>
          <w:sz w:val="20"/>
        </w:rPr>
      </w:pPr>
    </w:p>
    <w:p w14:paraId="7068732C" w14:textId="77777777" w:rsidR="0007401E" w:rsidRDefault="0007401E">
      <w:pPr>
        <w:pStyle w:val="Szvegtrzs"/>
        <w:rPr>
          <w:sz w:val="20"/>
        </w:rPr>
      </w:pPr>
    </w:p>
    <w:p w14:paraId="72175C69" w14:textId="77777777" w:rsidR="0007401E" w:rsidRDefault="0007401E">
      <w:pPr>
        <w:pStyle w:val="Szvegtrzs"/>
        <w:rPr>
          <w:sz w:val="20"/>
        </w:rPr>
      </w:pPr>
    </w:p>
    <w:p w14:paraId="05412AE6" w14:textId="77777777" w:rsidR="0007401E" w:rsidRDefault="0007401E">
      <w:pPr>
        <w:pStyle w:val="Szvegtrzs"/>
        <w:rPr>
          <w:sz w:val="20"/>
        </w:rPr>
      </w:pPr>
    </w:p>
    <w:p w14:paraId="30176BAF" w14:textId="77777777" w:rsidR="0007401E" w:rsidRDefault="0007401E">
      <w:pPr>
        <w:pStyle w:val="Szvegtrzs"/>
        <w:rPr>
          <w:sz w:val="20"/>
        </w:rPr>
      </w:pPr>
    </w:p>
    <w:p w14:paraId="0D8ADFE9" w14:textId="77777777" w:rsidR="0007401E" w:rsidRDefault="0007401E">
      <w:pPr>
        <w:pStyle w:val="Szvegtrzs"/>
        <w:rPr>
          <w:sz w:val="20"/>
        </w:rPr>
      </w:pPr>
    </w:p>
    <w:p w14:paraId="23BC9E20" w14:textId="77777777" w:rsidR="0007401E" w:rsidRDefault="0007401E">
      <w:pPr>
        <w:pStyle w:val="Szvegtrzs"/>
        <w:rPr>
          <w:sz w:val="20"/>
        </w:rPr>
      </w:pPr>
    </w:p>
    <w:p w14:paraId="160AF91C" w14:textId="77777777" w:rsidR="0007401E" w:rsidRDefault="0007401E">
      <w:pPr>
        <w:pStyle w:val="Szvegtrzs"/>
        <w:rPr>
          <w:sz w:val="20"/>
        </w:rPr>
      </w:pPr>
    </w:p>
    <w:p w14:paraId="3E036596" w14:textId="77777777" w:rsidR="0007401E" w:rsidRDefault="0007401E">
      <w:pPr>
        <w:pStyle w:val="Szvegtrzs"/>
        <w:rPr>
          <w:sz w:val="20"/>
        </w:rPr>
      </w:pPr>
    </w:p>
    <w:p w14:paraId="235D1119" w14:textId="77777777" w:rsidR="0007401E" w:rsidRDefault="0007401E">
      <w:pPr>
        <w:pStyle w:val="Szvegtrzs"/>
        <w:rPr>
          <w:sz w:val="20"/>
        </w:rPr>
      </w:pPr>
    </w:p>
    <w:p w14:paraId="4465AB3F" w14:textId="77777777" w:rsidR="0007401E" w:rsidRDefault="0007401E">
      <w:pPr>
        <w:pStyle w:val="Szvegtrzs"/>
        <w:rPr>
          <w:sz w:val="20"/>
        </w:rPr>
      </w:pPr>
    </w:p>
    <w:p w14:paraId="0B676E73" w14:textId="77777777" w:rsidR="0007401E" w:rsidRDefault="0007401E">
      <w:pPr>
        <w:pStyle w:val="Szvegtrzs"/>
        <w:rPr>
          <w:sz w:val="20"/>
        </w:rPr>
      </w:pPr>
    </w:p>
    <w:p w14:paraId="1A04EE19" w14:textId="77777777" w:rsidR="0007401E" w:rsidRDefault="0007401E">
      <w:pPr>
        <w:pStyle w:val="Szvegtrzs"/>
        <w:rPr>
          <w:sz w:val="20"/>
        </w:rPr>
      </w:pPr>
    </w:p>
    <w:p w14:paraId="4A2EF106" w14:textId="77777777" w:rsidR="0007401E" w:rsidRDefault="0007401E">
      <w:pPr>
        <w:pStyle w:val="Szvegtrzs"/>
        <w:rPr>
          <w:sz w:val="20"/>
        </w:rPr>
      </w:pPr>
    </w:p>
    <w:p w14:paraId="05E15903" w14:textId="77777777" w:rsidR="0007401E" w:rsidRDefault="0007401E">
      <w:pPr>
        <w:pStyle w:val="Szvegtrzs"/>
        <w:rPr>
          <w:sz w:val="20"/>
        </w:rPr>
      </w:pPr>
    </w:p>
    <w:p w14:paraId="312075CC" w14:textId="77777777" w:rsidR="0007401E" w:rsidRDefault="0007401E">
      <w:pPr>
        <w:pStyle w:val="Szvegtrzs"/>
        <w:rPr>
          <w:sz w:val="20"/>
        </w:rPr>
      </w:pPr>
    </w:p>
    <w:p w14:paraId="4553E54E" w14:textId="77777777" w:rsidR="0007401E" w:rsidRDefault="0007401E">
      <w:pPr>
        <w:pStyle w:val="Szvegtrzs"/>
        <w:rPr>
          <w:sz w:val="20"/>
        </w:rPr>
      </w:pPr>
    </w:p>
    <w:p w14:paraId="3E90C524" w14:textId="77777777" w:rsidR="0007401E" w:rsidRDefault="0007401E">
      <w:pPr>
        <w:pStyle w:val="Szvegtrzs"/>
        <w:rPr>
          <w:sz w:val="20"/>
        </w:rPr>
      </w:pPr>
    </w:p>
    <w:p w14:paraId="52E7CDD1" w14:textId="77777777" w:rsidR="0007401E" w:rsidRDefault="0007401E">
      <w:pPr>
        <w:pStyle w:val="Szvegtrzs"/>
        <w:rPr>
          <w:sz w:val="20"/>
        </w:rPr>
      </w:pPr>
    </w:p>
    <w:p w14:paraId="21CFBFAB" w14:textId="77777777" w:rsidR="0007401E" w:rsidRDefault="0007401E">
      <w:pPr>
        <w:pStyle w:val="Szvegtrzs"/>
        <w:rPr>
          <w:sz w:val="20"/>
        </w:rPr>
      </w:pPr>
    </w:p>
    <w:p w14:paraId="39F8B673" w14:textId="77777777" w:rsidR="0007401E" w:rsidRDefault="0007401E">
      <w:pPr>
        <w:pStyle w:val="Szvegtrzs"/>
        <w:rPr>
          <w:sz w:val="20"/>
        </w:rPr>
      </w:pPr>
    </w:p>
    <w:p w14:paraId="157C1D84" w14:textId="77777777" w:rsidR="0007401E" w:rsidRDefault="0007401E">
      <w:pPr>
        <w:pStyle w:val="Szvegtrzs"/>
        <w:rPr>
          <w:sz w:val="20"/>
        </w:rPr>
      </w:pPr>
    </w:p>
    <w:p w14:paraId="55850C38" w14:textId="77777777" w:rsidR="0007401E" w:rsidRDefault="0007401E">
      <w:pPr>
        <w:pStyle w:val="Szvegtrzs"/>
        <w:rPr>
          <w:sz w:val="20"/>
        </w:rPr>
      </w:pPr>
    </w:p>
    <w:p w14:paraId="6C32B42E" w14:textId="77777777" w:rsidR="0007401E" w:rsidRDefault="0007401E">
      <w:pPr>
        <w:pStyle w:val="Szvegtrzs"/>
        <w:rPr>
          <w:sz w:val="20"/>
        </w:rPr>
      </w:pPr>
    </w:p>
    <w:p w14:paraId="703741DE" w14:textId="77777777" w:rsidR="0007401E" w:rsidRDefault="0007401E">
      <w:pPr>
        <w:pStyle w:val="Szvegtrzs"/>
        <w:rPr>
          <w:sz w:val="20"/>
        </w:rPr>
      </w:pPr>
    </w:p>
    <w:p w14:paraId="12E6D6EA" w14:textId="77777777" w:rsidR="0007401E" w:rsidRDefault="0007401E">
      <w:pPr>
        <w:pStyle w:val="Szvegtrzs"/>
        <w:rPr>
          <w:sz w:val="20"/>
        </w:rPr>
      </w:pPr>
    </w:p>
    <w:p w14:paraId="3CCF8CD3" w14:textId="77777777" w:rsidR="0007401E" w:rsidRDefault="0007401E">
      <w:pPr>
        <w:pStyle w:val="Szvegtrzs"/>
        <w:rPr>
          <w:sz w:val="20"/>
        </w:rPr>
      </w:pPr>
    </w:p>
    <w:p w14:paraId="015A4EE0" w14:textId="77777777" w:rsidR="0007401E" w:rsidRDefault="0007401E">
      <w:pPr>
        <w:pStyle w:val="Szvegtrzs"/>
        <w:rPr>
          <w:sz w:val="20"/>
        </w:rPr>
      </w:pPr>
    </w:p>
    <w:p w14:paraId="0090A126" w14:textId="77777777" w:rsidR="0007401E" w:rsidRDefault="0007401E">
      <w:pPr>
        <w:pStyle w:val="Szvegtrzs"/>
        <w:rPr>
          <w:sz w:val="20"/>
        </w:rPr>
      </w:pPr>
    </w:p>
    <w:p w14:paraId="4782E401" w14:textId="77777777" w:rsidR="0007401E" w:rsidRDefault="0007401E">
      <w:pPr>
        <w:pStyle w:val="Szvegtrzs"/>
        <w:rPr>
          <w:sz w:val="20"/>
        </w:rPr>
      </w:pPr>
    </w:p>
    <w:p w14:paraId="0371DE5B" w14:textId="77777777" w:rsidR="0007401E" w:rsidRDefault="0007401E">
      <w:pPr>
        <w:pStyle w:val="Szvegtrzs"/>
        <w:spacing w:before="2"/>
        <w:rPr>
          <w:sz w:val="20"/>
        </w:rPr>
      </w:pPr>
    </w:p>
    <w:p w14:paraId="426C0813" w14:textId="77777777" w:rsidR="0007401E" w:rsidRDefault="00E4052D">
      <w:pPr>
        <w:ind w:left="804" w:right="914"/>
        <w:jc w:val="center"/>
        <w:rPr>
          <w:rFonts w:ascii="Calibri"/>
        </w:rPr>
      </w:pPr>
      <w:r>
        <w:rPr>
          <w:rFonts w:ascii="Calibri"/>
          <w:color w:val="000009"/>
        </w:rPr>
        <w:t>11</w:t>
      </w:r>
    </w:p>
    <w:sectPr w:rsidR="0007401E">
      <w:footerReference w:type="default" r:id="rId11"/>
      <w:pgSz w:w="11910" w:h="16840"/>
      <w:pgMar w:top="1580" w:right="1080" w:bottom="0" w:left="11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9FF73" w14:textId="77777777" w:rsidR="00E4052D" w:rsidRDefault="00E4052D">
      <w:r>
        <w:separator/>
      </w:r>
    </w:p>
  </w:endnote>
  <w:endnote w:type="continuationSeparator" w:id="0">
    <w:p w14:paraId="3207F7A9" w14:textId="77777777" w:rsidR="00E4052D" w:rsidRDefault="00E4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AE8FE" w14:textId="77777777" w:rsidR="0007401E" w:rsidRDefault="00D42D8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A7A98D" wp14:editId="6E20721E">
              <wp:simplePos x="0" y="0"/>
              <wp:positionH relativeFrom="page">
                <wp:posOffset>3672205</wp:posOffset>
              </wp:positionH>
              <wp:positionV relativeFrom="page">
                <wp:posOffset>10086975</wp:posOffset>
              </wp:positionV>
              <wp:extent cx="219710" cy="165735"/>
              <wp:effectExtent l="0" t="0" r="8890" b="12065"/>
              <wp:wrapNone/>
              <wp:docPr id="12617709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6D850" w14:textId="77777777" w:rsidR="0007401E" w:rsidRDefault="00E4052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7A9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794.2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" filled="f" stroked="f">
              <v:path arrowok="t"/>
              <v:textbox inset="0,0,0,0">
                <w:txbxContent>
                  <w:p w14:paraId="6DC6D850" w14:textId="77777777" w:rsidR="0007401E" w:rsidRDefault="00E4052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832FC" w14:textId="77777777" w:rsidR="0007401E" w:rsidRDefault="0007401E">
    <w:pPr>
      <w:pStyle w:val="Szvegtrzs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E182A" w14:textId="77777777" w:rsidR="00E4052D" w:rsidRDefault="00E4052D">
      <w:r>
        <w:separator/>
      </w:r>
    </w:p>
  </w:footnote>
  <w:footnote w:type="continuationSeparator" w:id="0">
    <w:p w14:paraId="4CA811AE" w14:textId="77777777" w:rsidR="00E4052D" w:rsidRDefault="00E4052D">
      <w:r>
        <w:continuationSeparator/>
      </w:r>
    </w:p>
  </w:footnote>
  <w:footnote w:id="1">
    <w:p w14:paraId="17696F68" w14:textId="1516EEEF" w:rsidR="00981A8E" w:rsidRDefault="00981A8E">
      <w:pPr>
        <w:pStyle w:val="Lbjegyzetszveg"/>
      </w:pPr>
      <w:r>
        <w:rPr>
          <w:rStyle w:val="Lbjegyzet-hivatkozs"/>
        </w:rPr>
        <w:footnoteRef/>
      </w:r>
      <w:r>
        <w:t xml:space="preserve"> Beillesztette a Szenátus 57e/2024/2025 SZT számú határozata 2025. július 24. napján.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26B86"/>
    <w:multiLevelType w:val="hybridMultilevel"/>
    <w:tmpl w:val="88105202"/>
    <w:lvl w:ilvl="0" w:tplc="AEAEC178">
      <w:start w:val="1"/>
      <w:numFmt w:val="decimal"/>
      <w:lvlText w:val="%1."/>
      <w:lvlJc w:val="left"/>
      <w:pPr>
        <w:ind w:left="998" w:hanging="3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hu-HU" w:eastAsia="en-US" w:bidi="ar-SA"/>
      </w:rPr>
    </w:lvl>
    <w:lvl w:ilvl="1" w:tplc="A78C3316">
      <w:numFmt w:val="bullet"/>
      <w:lvlText w:val="•"/>
      <w:lvlJc w:val="left"/>
      <w:pPr>
        <w:ind w:left="1868" w:hanging="360"/>
      </w:pPr>
      <w:rPr>
        <w:rFonts w:hint="default"/>
        <w:lang w:val="hu-HU" w:eastAsia="en-US" w:bidi="ar-SA"/>
      </w:rPr>
    </w:lvl>
    <w:lvl w:ilvl="2" w:tplc="452C28DA">
      <w:numFmt w:val="bullet"/>
      <w:lvlText w:val="•"/>
      <w:lvlJc w:val="left"/>
      <w:pPr>
        <w:ind w:left="2737" w:hanging="360"/>
      </w:pPr>
      <w:rPr>
        <w:rFonts w:hint="default"/>
        <w:lang w:val="hu-HU" w:eastAsia="en-US" w:bidi="ar-SA"/>
      </w:rPr>
    </w:lvl>
    <w:lvl w:ilvl="3" w:tplc="9D08D9AA">
      <w:numFmt w:val="bullet"/>
      <w:lvlText w:val="•"/>
      <w:lvlJc w:val="left"/>
      <w:pPr>
        <w:ind w:left="3605" w:hanging="360"/>
      </w:pPr>
      <w:rPr>
        <w:rFonts w:hint="default"/>
        <w:lang w:val="hu-HU" w:eastAsia="en-US" w:bidi="ar-SA"/>
      </w:rPr>
    </w:lvl>
    <w:lvl w:ilvl="4" w:tplc="DA64E586">
      <w:numFmt w:val="bullet"/>
      <w:lvlText w:val="•"/>
      <w:lvlJc w:val="left"/>
      <w:pPr>
        <w:ind w:left="4474" w:hanging="360"/>
      </w:pPr>
      <w:rPr>
        <w:rFonts w:hint="default"/>
        <w:lang w:val="hu-HU" w:eastAsia="en-US" w:bidi="ar-SA"/>
      </w:rPr>
    </w:lvl>
    <w:lvl w:ilvl="5" w:tplc="F968AF62">
      <w:numFmt w:val="bullet"/>
      <w:lvlText w:val="•"/>
      <w:lvlJc w:val="left"/>
      <w:pPr>
        <w:ind w:left="5343" w:hanging="360"/>
      </w:pPr>
      <w:rPr>
        <w:rFonts w:hint="default"/>
        <w:lang w:val="hu-HU" w:eastAsia="en-US" w:bidi="ar-SA"/>
      </w:rPr>
    </w:lvl>
    <w:lvl w:ilvl="6" w:tplc="F52E823E">
      <w:numFmt w:val="bullet"/>
      <w:lvlText w:val="•"/>
      <w:lvlJc w:val="left"/>
      <w:pPr>
        <w:ind w:left="6211" w:hanging="360"/>
      </w:pPr>
      <w:rPr>
        <w:rFonts w:hint="default"/>
        <w:lang w:val="hu-HU" w:eastAsia="en-US" w:bidi="ar-SA"/>
      </w:rPr>
    </w:lvl>
    <w:lvl w:ilvl="7" w:tplc="E2EAC568">
      <w:numFmt w:val="bullet"/>
      <w:lvlText w:val="•"/>
      <w:lvlJc w:val="left"/>
      <w:pPr>
        <w:ind w:left="7080" w:hanging="360"/>
      </w:pPr>
      <w:rPr>
        <w:rFonts w:hint="default"/>
        <w:lang w:val="hu-HU" w:eastAsia="en-US" w:bidi="ar-SA"/>
      </w:rPr>
    </w:lvl>
    <w:lvl w:ilvl="8" w:tplc="C82E35A4">
      <w:numFmt w:val="bullet"/>
      <w:lvlText w:val="•"/>
      <w:lvlJc w:val="left"/>
      <w:pPr>
        <w:ind w:left="7949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FE00AC2"/>
    <w:multiLevelType w:val="hybridMultilevel"/>
    <w:tmpl w:val="C3507440"/>
    <w:lvl w:ilvl="0" w:tplc="5B60F978">
      <w:start w:val="1"/>
      <w:numFmt w:val="decimal"/>
      <w:lvlText w:val="(%1)"/>
      <w:lvlJc w:val="left"/>
      <w:pPr>
        <w:ind w:left="986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hu-HU" w:eastAsia="en-US" w:bidi="ar-SA"/>
      </w:rPr>
    </w:lvl>
    <w:lvl w:ilvl="1" w:tplc="1D62B866">
      <w:start w:val="1"/>
      <w:numFmt w:val="upperRoman"/>
      <w:lvlText w:val="%2."/>
      <w:lvlJc w:val="left"/>
      <w:pPr>
        <w:ind w:left="3406" w:hanging="720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4"/>
        <w:szCs w:val="24"/>
        <w:lang w:val="hu-HU" w:eastAsia="en-US" w:bidi="ar-SA"/>
      </w:rPr>
    </w:lvl>
    <w:lvl w:ilvl="2" w:tplc="D48A334C">
      <w:numFmt w:val="bullet"/>
      <w:lvlText w:val="•"/>
      <w:lvlJc w:val="left"/>
      <w:pPr>
        <w:ind w:left="4098" w:hanging="720"/>
      </w:pPr>
      <w:rPr>
        <w:rFonts w:hint="default"/>
        <w:lang w:val="hu-HU" w:eastAsia="en-US" w:bidi="ar-SA"/>
      </w:rPr>
    </w:lvl>
    <w:lvl w:ilvl="3" w:tplc="4AF0397A">
      <w:numFmt w:val="bullet"/>
      <w:lvlText w:val="•"/>
      <w:lvlJc w:val="left"/>
      <w:pPr>
        <w:ind w:left="4796" w:hanging="720"/>
      </w:pPr>
      <w:rPr>
        <w:rFonts w:hint="default"/>
        <w:lang w:val="hu-HU" w:eastAsia="en-US" w:bidi="ar-SA"/>
      </w:rPr>
    </w:lvl>
    <w:lvl w:ilvl="4" w:tplc="5C64036C">
      <w:numFmt w:val="bullet"/>
      <w:lvlText w:val="•"/>
      <w:lvlJc w:val="left"/>
      <w:pPr>
        <w:ind w:left="5495" w:hanging="720"/>
      </w:pPr>
      <w:rPr>
        <w:rFonts w:hint="default"/>
        <w:lang w:val="hu-HU" w:eastAsia="en-US" w:bidi="ar-SA"/>
      </w:rPr>
    </w:lvl>
    <w:lvl w:ilvl="5" w:tplc="BD46A638">
      <w:numFmt w:val="bullet"/>
      <w:lvlText w:val="•"/>
      <w:lvlJc w:val="left"/>
      <w:pPr>
        <w:ind w:left="6193" w:hanging="720"/>
      </w:pPr>
      <w:rPr>
        <w:rFonts w:hint="default"/>
        <w:lang w:val="hu-HU" w:eastAsia="en-US" w:bidi="ar-SA"/>
      </w:rPr>
    </w:lvl>
    <w:lvl w:ilvl="6" w:tplc="2A324D66">
      <w:numFmt w:val="bullet"/>
      <w:lvlText w:val="•"/>
      <w:lvlJc w:val="left"/>
      <w:pPr>
        <w:ind w:left="6892" w:hanging="720"/>
      </w:pPr>
      <w:rPr>
        <w:rFonts w:hint="default"/>
        <w:lang w:val="hu-HU" w:eastAsia="en-US" w:bidi="ar-SA"/>
      </w:rPr>
    </w:lvl>
    <w:lvl w:ilvl="7" w:tplc="98D82AAE">
      <w:numFmt w:val="bullet"/>
      <w:lvlText w:val="•"/>
      <w:lvlJc w:val="left"/>
      <w:pPr>
        <w:ind w:left="7590" w:hanging="720"/>
      </w:pPr>
      <w:rPr>
        <w:rFonts w:hint="default"/>
        <w:lang w:val="hu-HU" w:eastAsia="en-US" w:bidi="ar-SA"/>
      </w:rPr>
    </w:lvl>
    <w:lvl w:ilvl="8" w:tplc="AC667A08">
      <w:numFmt w:val="bullet"/>
      <w:lvlText w:val="•"/>
      <w:lvlJc w:val="left"/>
      <w:pPr>
        <w:ind w:left="8289" w:hanging="720"/>
      </w:pPr>
      <w:rPr>
        <w:rFonts w:hint="default"/>
        <w:lang w:val="hu-HU" w:eastAsia="en-US" w:bidi="ar-SA"/>
      </w:rPr>
    </w:lvl>
  </w:abstractNum>
  <w:abstractNum w:abstractNumId="2" w15:restartNumberingAfterBreak="0">
    <w:nsid w:val="30764CFF"/>
    <w:multiLevelType w:val="hybridMultilevel"/>
    <w:tmpl w:val="46186C74"/>
    <w:lvl w:ilvl="0" w:tplc="AA3423C6">
      <w:start w:val="1"/>
      <w:numFmt w:val="decimal"/>
      <w:lvlText w:val="(%1)"/>
      <w:lvlJc w:val="left"/>
      <w:pPr>
        <w:ind w:left="754" w:hanging="567"/>
        <w:jc w:val="righ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hu-HU" w:eastAsia="en-US" w:bidi="ar-SA"/>
      </w:rPr>
    </w:lvl>
    <w:lvl w:ilvl="1" w:tplc="B412BFAC">
      <w:start w:val="1"/>
      <w:numFmt w:val="lowerLetter"/>
      <w:lvlText w:val="%2)"/>
      <w:lvlJc w:val="left"/>
      <w:pPr>
        <w:ind w:left="1474" w:hanging="360"/>
      </w:pPr>
      <w:rPr>
        <w:rFonts w:hint="default"/>
        <w:spacing w:val="-1"/>
        <w:w w:val="99"/>
        <w:lang w:val="hu-HU" w:eastAsia="en-US" w:bidi="ar-SA"/>
      </w:rPr>
    </w:lvl>
    <w:lvl w:ilvl="2" w:tplc="DABCED92">
      <w:numFmt w:val="bullet"/>
      <w:lvlText w:val="•"/>
      <w:lvlJc w:val="left"/>
      <w:pPr>
        <w:ind w:left="1480" w:hanging="360"/>
      </w:pPr>
      <w:rPr>
        <w:rFonts w:hint="default"/>
        <w:lang w:val="hu-HU" w:eastAsia="en-US" w:bidi="ar-SA"/>
      </w:rPr>
    </w:lvl>
    <w:lvl w:ilvl="3" w:tplc="B5D4F362">
      <w:numFmt w:val="bullet"/>
      <w:lvlText w:val="•"/>
      <w:lvlJc w:val="left"/>
      <w:pPr>
        <w:ind w:left="2505" w:hanging="360"/>
      </w:pPr>
      <w:rPr>
        <w:rFonts w:hint="default"/>
        <w:lang w:val="hu-HU" w:eastAsia="en-US" w:bidi="ar-SA"/>
      </w:rPr>
    </w:lvl>
    <w:lvl w:ilvl="4" w:tplc="AA5C158C">
      <w:numFmt w:val="bullet"/>
      <w:lvlText w:val="•"/>
      <w:lvlJc w:val="left"/>
      <w:pPr>
        <w:ind w:left="3531" w:hanging="360"/>
      </w:pPr>
      <w:rPr>
        <w:rFonts w:hint="default"/>
        <w:lang w:val="hu-HU" w:eastAsia="en-US" w:bidi="ar-SA"/>
      </w:rPr>
    </w:lvl>
    <w:lvl w:ilvl="5" w:tplc="F3AEF218">
      <w:numFmt w:val="bullet"/>
      <w:lvlText w:val="•"/>
      <w:lvlJc w:val="left"/>
      <w:pPr>
        <w:ind w:left="4557" w:hanging="360"/>
      </w:pPr>
      <w:rPr>
        <w:rFonts w:hint="default"/>
        <w:lang w:val="hu-HU" w:eastAsia="en-US" w:bidi="ar-SA"/>
      </w:rPr>
    </w:lvl>
    <w:lvl w:ilvl="6" w:tplc="1076CE9A">
      <w:numFmt w:val="bullet"/>
      <w:lvlText w:val="•"/>
      <w:lvlJc w:val="left"/>
      <w:pPr>
        <w:ind w:left="5583" w:hanging="360"/>
      </w:pPr>
      <w:rPr>
        <w:rFonts w:hint="default"/>
        <w:lang w:val="hu-HU" w:eastAsia="en-US" w:bidi="ar-SA"/>
      </w:rPr>
    </w:lvl>
    <w:lvl w:ilvl="7" w:tplc="98905B7C">
      <w:numFmt w:val="bullet"/>
      <w:lvlText w:val="•"/>
      <w:lvlJc w:val="left"/>
      <w:pPr>
        <w:ind w:left="6609" w:hanging="360"/>
      </w:pPr>
      <w:rPr>
        <w:rFonts w:hint="default"/>
        <w:lang w:val="hu-HU" w:eastAsia="en-US" w:bidi="ar-SA"/>
      </w:rPr>
    </w:lvl>
    <w:lvl w:ilvl="8" w:tplc="3C607E56">
      <w:numFmt w:val="bullet"/>
      <w:lvlText w:val="•"/>
      <w:lvlJc w:val="left"/>
      <w:pPr>
        <w:ind w:left="7634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44193C9A"/>
    <w:multiLevelType w:val="hybridMultilevel"/>
    <w:tmpl w:val="2CCE32A8"/>
    <w:lvl w:ilvl="0" w:tplc="AB86A5E0">
      <w:start w:val="1"/>
      <w:numFmt w:val="decimal"/>
      <w:lvlText w:val="(%1)"/>
      <w:lvlJc w:val="left"/>
      <w:pPr>
        <w:ind w:left="754" w:hanging="617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hu-HU" w:eastAsia="en-US" w:bidi="ar-SA"/>
      </w:rPr>
    </w:lvl>
    <w:lvl w:ilvl="1" w:tplc="0648551E">
      <w:numFmt w:val="bullet"/>
      <w:lvlText w:val="•"/>
      <w:lvlJc w:val="left"/>
      <w:pPr>
        <w:ind w:left="1652" w:hanging="617"/>
      </w:pPr>
      <w:rPr>
        <w:rFonts w:hint="default"/>
        <w:lang w:val="hu-HU" w:eastAsia="en-US" w:bidi="ar-SA"/>
      </w:rPr>
    </w:lvl>
    <w:lvl w:ilvl="2" w:tplc="F03CC26C">
      <w:numFmt w:val="bullet"/>
      <w:lvlText w:val="•"/>
      <w:lvlJc w:val="left"/>
      <w:pPr>
        <w:ind w:left="2545" w:hanging="617"/>
      </w:pPr>
      <w:rPr>
        <w:rFonts w:hint="default"/>
        <w:lang w:val="hu-HU" w:eastAsia="en-US" w:bidi="ar-SA"/>
      </w:rPr>
    </w:lvl>
    <w:lvl w:ilvl="3" w:tplc="622A6664">
      <w:numFmt w:val="bullet"/>
      <w:lvlText w:val="•"/>
      <w:lvlJc w:val="left"/>
      <w:pPr>
        <w:ind w:left="3437" w:hanging="617"/>
      </w:pPr>
      <w:rPr>
        <w:rFonts w:hint="default"/>
        <w:lang w:val="hu-HU" w:eastAsia="en-US" w:bidi="ar-SA"/>
      </w:rPr>
    </w:lvl>
    <w:lvl w:ilvl="4" w:tplc="5FAE1ED8">
      <w:numFmt w:val="bullet"/>
      <w:lvlText w:val="•"/>
      <w:lvlJc w:val="left"/>
      <w:pPr>
        <w:ind w:left="4330" w:hanging="617"/>
      </w:pPr>
      <w:rPr>
        <w:rFonts w:hint="default"/>
        <w:lang w:val="hu-HU" w:eastAsia="en-US" w:bidi="ar-SA"/>
      </w:rPr>
    </w:lvl>
    <w:lvl w:ilvl="5" w:tplc="A2D8A1C2">
      <w:numFmt w:val="bullet"/>
      <w:lvlText w:val="•"/>
      <w:lvlJc w:val="left"/>
      <w:pPr>
        <w:ind w:left="5223" w:hanging="617"/>
      </w:pPr>
      <w:rPr>
        <w:rFonts w:hint="default"/>
        <w:lang w:val="hu-HU" w:eastAsia="en-US" w:bidi="ar-SA"/>
      </w:rPr>
    </w:lvl>
    <w:lvl w:ilvl="6" w:tplc="353C9B9E">
      <w:numFmt w:val="bullet"/>
      <w:lvlText w:val="•"/>
      <w:lvlJc w:val="left"/>
      <w:pPr>
        <w:ind w:left="6115" w:hanging="617"/>
      </w:pPr>
      <w:rPr>
        <w:rFonts w:hint="default"/>
        <w:lang w:val="hu-HU" w:eastAsia="en-US" w:bidi="ar-SA"/>
      </w:rPr>
    </w:lvl>
    <w:lvl w:ilvl="7" w:tplc="84563C74">
      <w:numFmt w:val="bullet"/>
      <w:lvlText w:val="•"/>
      <w:lvlJc w:val="left"/>
      <w:pPr>
        <w:ind w:left="7008" w:hanging="617"/>
      </w:pPr>
      <w:rPr>
        <w:rFonts w:hint="default"/>
        <w:lang w:val="hu-HU" w:eastAsia="en-US" w:bidi="ar-SA"/>
      </w:rPr>
    </w:lvl>
    <w:lvl w:ilvl="8" w:tplc="9DF09170">
      <w:numFmt w:val="bullet"/>
      <w:lvlText w:val="•"/>
      <w:lvlJc w:val="left"/>
      <w:pPr>
        <w:ind w:left="7901" w:hanging="617"/>
      </w:pPr>
      <w:rPr>
        <w:rFonts w:hint="default"/>
        <w:lang w:val="hu-HU" w:eastAsia="en-US" w:bidi="ar-SA"/>
      </w:rPr>
    </w:lvl>
  </w:abstractNum>
  <w:abstractNum w:abstractNumId="4" w15:restartNumberingAfterBreak="0">
    <w:nsid w:val="47693DE9"/>
    <w:multiLevelType w:val="hybridMultilevel"/>
    <w:tmpl w:val="AE242FE2"/>
    <w:lvl w:ilvl="0" w:tplc="7B307CD2">
      <w:start w:val="1"/>
      <w:numFmt w:val="decimal"/>
      <w:lvlText w:val="(%1)"/>
      <w:lvlJc w:val="left"/>
      <w:pPr>
        <w:ind w:left="754" w:hanging="593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hu-HU" w:eastAsia="en-US" w:bidi="ar-SA"/>
      </w:rPr>
    </w:lvl>
    <w:lvl w:ilvl="1" w:tplc="0FB87C34">
      <w:start w:val="1"/>
      <w:numFmt w:val="decimal"/>
      <w:lvlText w:val="(%2)"/>
      <w:lvlJc w:val="left"/>
      <w:pPr>
        <w:ind w:left="706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hu-HU" w:eastAsia="en-US" w:bidi="ar-SA"/>
      </w:rPr>
    </w:lvl>
    <w:lvl w:ilvl="2" w:tplc="4DEEFD46">
      <w:start w:val="1"/>
      <w:numFmt w:val="lowerLetter"/>
      <w:lvlText w:val="%3)"/>
      <w:lvlJc w:val="left"/>
      <w:pPr>
        <w:ind w:left="1272" w:hanging="428"/>
      </w:pPr>
      <w:rPr>
        <w:rFonts w:ascii="Times New Roman" w:eastAsia="Times New Roman" w:hAnsi="Times New Roman" w:cs="Times New Roman" w:hint="default"/>
        <w:color w:val="000009"/>
        <w:spacing w:val="-1"/>
        <w:w w:val="99"/>
        <w:sz w:val="24"/>
        <w:szCs w:val="24"/>
        <w:lang w:val="hu-HU" w:eastAsia="en-US" w:bidi="ar-SA"/>
      </w:rPr>
    </w:lvl>
    <w:lvl w:ilvl="3" w:tplc="EFDEC79C">
      <w:numFmt w:val="bullet"/>
      <w:lvlText w:val="•"/>
      <w:lvlJc w:val="left"/>
      <w:pPr>
        <w:ind w:left="2330" w:hanging="428"/>
      </w:pPr>
      <w:rPr>
        <w:rFonts w:hint="default"/>
        <w:lang w:val="hu-HU" w:eastAsia="en-US" w:bidi="ar-SA"/>
      </w:rPr>
    </w:lvl>
    <w:lvl w:ilvl="4" w:tplc="3C48F2C6">
      <w:numFmt w:val="bullet"/>
      <w:lvlText w:val="•"/>
      <w:lvlJc w:val="left"/>
      <w:pPr>
        <w:ind w:left="3381" w:hanging="428"/>
      </w:pPr>
      <w:rPr>
        <w:rFonts w:hint="default"/>
        <w:lang w:val="hu-HU" w:eastAsia="en-US" w:bidi="ar-SA"/>
      </w:rPr>
    </w:lvl>
    <w:lvl w:ilvl="5" w:tplc="460EFD50">
      <w:numFmt w:val="bullet"/>
      <w:lvlText w:val="•"/>
      <w:lvlJc w:val="left"/>
      <w:pPr>
        <w:ind w:left="4432" w:hanging="428"/>
      </w:pPr>
      <w:rPr>
        <w:rFonts w:hint="default"/>
        <w:lang w:val="hu-HU" w:eastAsia="en-US" w:bidi="ar-SA"/>
      </w:rPr>
    </w:lvl>
    <w:lvl w:ilvl="6" w:tplc="70886D82">
      <w:numFmt w:val="bullet"/>
      <w:lvlText w:val="•"/>
      <w:lvlJc w:val="left"/>
      <w:pPr>
        <w:ind w:left="5483" w:hanging="428"/>
      </w:pPr>
      <w:rPr>
        <w:rFonts w:hint="default"/>
        <w:lang w:val="hu-HU" w:eastAsia="en-US" w:bidi="ar-SA"/>
      </w:rPr>
    </w:lvl>
    <w:lvl w:ilvl="7" w:tplc="9F7257EC">
      <w:numFmt w:val="bullet"/>
      <w:lvlText w:val="•"/>
      <w:lvlJc w:val="left"/>
      <w:pPr>
        <w:ind w:left="6534" w:hanging="428"/>
      </w:pPr>
      <w:rPr>
        <w:rFonts w:hint="default"/>
        <w:lang w:val="hu-HU" w:eastAsia="en-US" w:bidi="ar-SA"/>
      </w:rPr>
    </w:lvl>
    <w:lvl w:ilvl="8" w:tplc="4B08E394">
      <w:numFmt w:val="bullet"/>
      <w:lvlText w:val="•"/>
      <w:lvlJc w:val="left"/>
      <w:pPr>
        <w:ind w:left="7584" w:hanging="428"/>
      </w:pPr>
      <w:rPr>
        <w:rFonts w:hint="default"/>
        <w:lang w:val="hu-HU" w:eastAsia="en-US" w:bidi="ar-SA"/>
      </w:rPr>
    </w:lvl>
  </w:abstractNum>
  <w:abstractNum w:abstractNumId="5" w15:restartNumberingAfterBreak="0">
    <w:nsid w:val="5602545B"/>
    <w:multiLevelType w:val="hybridMultilevel"/>
    <w:tmpl w:val="E73EFADA"/>
    <w:lvl w:ilvl="0" w:tplc="1520DB84">
      <w:start w:val="1"/>
      <w:numFmt w:val="decimal"/>
      <w:lvlText w:val="(%1)"/>
      <w:lvlJc w:val="left"/>
      <w:pPr>
        <w:ind w:left="845" w:hanging="425"/>
        <w:jc w:val="righ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hu-HU" w:eastAsia="en-US" w:bidi="ar-SA"/>
      </w:rPr>
    </w:lvl>
    <w:lvl w:ilvl="1" w:tplc="D3CCF656">
      <w:start w:val="1"/>
      <w:numFmt w:val="lowerLetter"/>
      <w:lvlText w:val="%2)"/>
      <w:lvlJc w:val="left"/>
      <w:pPr>
        <w:ind w:left="962" w:hanging="286"/>
      </w:pPr>
      <w:rPr>
        <w:rFonts w:hint="default"/>
        <w:spacing w:val="-1"/>
        <w:w w:val="99"/>
        <w:lang w:val="hu-HU" w:eastAsia="en-US" w:bidi="ar-SA"/>
      </w:rPr>
    </w:lvl>
    <w:lvl w:ilvl="2" w:tplc="DBEC7242">
      <w:numFmt w:val="bullet"/>
      <w:lvlText w:val="•"/>
      <w:lvlJc w:val="left"/>
      <w:pPr>
        <w:ind w:left="1420" w:hanging="286"/>
      </w:pPr>
      <w:rPr>
        <w:rFonts w:hint="default"/>
        <w:lang w:val="hu-HU" w:eastAsia="en-US" w:bidi="ar-SA"/>
      </w:rPr>
    </w:lvl>
    <w:lvl w:ilvl="3" w:tplc="A984C6FA">
      <w:numFmt w:val="bullet"/>
      <w:lvlText w:val="•"/>
      <w:lvlJc w:val="left"/>
      <w:pPr>
        <w:ind w:left="2453" w:hanging="286"/>
      </w:pPr>
      <w:rPr>
        <w:rFonts w:hint="default"/>
        <w:lang w:val="hu-HU" w:eastAsia="en-US" w:bidi="ar-SA"/>
      </w:rPr>
    </w:lvl>
    <w:lvl w:ilvl="4" w:tplc="DF9C1D26">
      <w:numFmt w:val="bullet"/>
      <w:lvlText w:val="•"/>
      <w:lvlJc w:val="left"/>
      <w:pPr>
        <w:ind w:left="3486" w:hanging="286"/>
      </w:pPr>
      <w:rPr>
        <w:rFonts w:hint="default"/>
        <w:lang w:val="hu-HU" w:eastAsia="en-US" w:bidi="ar-SA"/>
      </w:rPr>
    </w:lvl>
    <w:lvl w:ilvl="5" w:tplc="BA4A520A">
      <w:numFmt w:val="bullet"/>
      <w:lvlText w:val="•"/>
      <w:lvlJc w:val="left"/>
      <w:pPr>
        <w:ind w:left="4519" w:hanging="286"/>
      </w:pPr>
      <w:rPr>
        <w:rFonts w:hint="default"/>
        <w:lang w:val="hu-HU" w:eastAsia="en-US" w:bidi="ar-SA"/>
      </w:rPr>
    </w:lvl>
    <w:lvl w:ilvl="6" w:tplc="B950C4F2">
      <w:numFmt w:val="bullet"/>
      <w:lvlText w:val="•"/>
      <w:lvlJc w:val="left"/>
      <w:pPr>
        <w:ind w:left="5553" w:hanging="286"/>
      </w:pPr>
      <w:rPr>
        <w:rFonts w:hint="default"/>
        <w:lang w:val="hu-HU" w:eastAsia="en-US" w:bidi="ar-SA"/>
      </w:rPr>
    </w:lvl>
    <w:lvl w:ilvl="7" w:tplc="2FAC67DE">
      <w:numFmt w:val="bullet"/>
      <w:lvlText w:val="•"/>
      <w:lvlJc w:val="left"/>
      <w:pPr>
        <w:ind w:left="6586" w:hanging="286"/>
      </w:pPr>
      <w:rPr>
        <w:rFonts w:hint="default"/>
        <w:lang w:val="hu-HU" w:eastAsia="en-US" w:bidi="ar-SA"/>
      </w:rPr>
    </w:lvl>
    <w:lvl w:ilvl="8" w:tplc="0CC646B2">
      <w:numFmt w:val="bullet"/>
      <w:lvlText w:val="•"/>
      <w:lvlJc w:val="left"/>
      <w:pPr>
        <w:ind w:left="7619" w:hanging="286"/>
      </w:pPr>
      <w:rPr>
        <w:rFonts w:hint="default"/>
        <w:lang w:val="hu-HU" w:eastAsia="en-US" w:bidi="ar-SA"/>
      </w:rPr>
    </w:lvl>
  </w:abstractNum>
  <w:abstractNum w:abstractNumId="6" w15:restartNumberingAfterBreak="0">
    <w:nsid w:val="59027C1B"/>
    <w:multiLevelType w:val="hybridMultilevel"/>
    <w:tmpl w:val="D1BE2034"/>
    <w:lvl w:ilvl="0" w:tplc="DEB8E5A6">
      <w:start w:val="1"/>
      <w:numFmt w:val="upperRoman"/>
      <w:lvlText w:val="%1."/>
      <w:lvlJc w:val="left"/>
      <w:pPr>
        <w:ind w:left="3857" w:hanging="514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hu-HU" w:eastAsia="en-US" w:bidi="ar-SA"/>
      </w:rPr>
    </w:lvl>
    <w:lvl w:ilvl="1" w:tplc="B8D422CE">
      <w:numFmt w:val="bullet"/>
      <w:lvlText w:val="•"/>
      <w:lvlJc w:val="left"/>
      <w:pPr>
        <w:ind w:left="4442" w:hanging="514"/>
      </w:pPr>
      <w:rPr>
        <w:rFonts w:hint="default"/>
        <w:lang w:val="hu-HU" w:eastAsia="en-US" w:bidi="ar-SA"/>
      </w:rPr>
    </w:lvl>
    <w:lvl w:ilvl="2" w:tplc="C10ED4C4">
      <w:numFmt w:val="bullet"/>
      <w:lvlText w:val="•"/>
      <w:lvlJc w:val="left"/>
      <w:pPr>
        <w:ind w:left="5025" w:hanging="514"/>
      </w:pPr>
      <w:rPr>
        <w:rFonts w:hint="default"/>
        <w:lang w:val="hu-HU" w:eastAsia="en-US" w:bidi="ar-SA"/>
      </w:rPr>
    </w:lvl>
    <w:lvl w:ilvl="3" w:tplc="1B9A6668">
      <w:numFmt w:val="bullet"/>
      <w:lvlText w:val="•"/>
      <w:lvlJc w:val="left"/>
      <w:pPr>
        <w:ind w:left="5607" w:hanging="514"/>
      </w:pPr>
      <w:rPr>
        <w:rFonts w:hint="default"/>
        <w:lang w:val="hu-HU" w:eastAsia="en-US" w:bidi="ar-SA"/>
      </w:rPr>
    </w:lvl>
    <w:lvl w:ilvl="4" w:tplc="1AEAE6B2">
      <w:numFmt w:val="bullet"/>
      <w:lvlText w:val="•"/>
      <w:lvlJc w:val="left"/>
      <w:pPr>
        <w:ind w:left="6190" w:hanging="514"/>
      </w:pPr>
      <w:rPr>
        <w:rFonts w:hint="default"/>
        <w:lang w:val="hu-HU" w:eastAsia="en-US" w:bidi="ar-SA"/>
      </w:rPr>
    </w:lvl>
    <w:lvl w:ilvl="5" w:tplc="D2C0A3E6">
      <w:numFmt w:val="bullet"/>
      <w:lvlText w:val="•"/>
      <w:lvlJc w:val="left"/>
      <w:pPr>
        <w:ind w:left="6773" w:hanging="514"/>
      </w:pPr>
      <w:rPr>
        <w:rFonts w:hint="default"/>
        <w:lang w:val="hu-HU" w:eastAsia="en-US" w:bidi="ar-SA"/>
      </w:rPr>
    </w:lvl>
    <w:lvl w:ilvl="6" w:tplc="198EB0B2">
      <w:numFmt w:val="bullet"/>
      <w:lvlText w:val="•"/>
      <w:lvlJc w:val="left"/>
      <w:pPr>
        <w:ind w:left="7355" w:hanging="514"/>
      </w:pPr>
      <w:rPr>
        <w:rFonts w:hint="default"/>
        <w:lang w:val="hu-HU" w:eastAsia="en-US" w:bidi="ar-SA"/>
      </w:rPr>
    </w:lvl>
    <w:lvl w:ilvl="7" w:tplc="3A36AB7E">
      <w:numFmt w:val="bullet"/>
      <w:lvlText w:val="•"/>
      <w:lvlJc w:val="left"/>
      <w:pPr>
        <w:ind w:left="7938" w:hanging="514"/>
      </w:pPr>
      <w:rPr>
        <w:rFonts w:hint="default"/>
        <w:lang w:val="hu-HU" w:eastAsia="en-US" w:bidi="ar-SA"/>
      </w:rPr>
    </w:lvl>
    <w:lvl w:ilvl="8" w:tplc="7A5451C6">
      <w:numFmt w:val="bullet"/>
      <w:lvlText w:val="•"/>
      <w:lvlJc w:val="left"/>
      <w:pPr>
        <w:ind w:left="8521" w:hanging="514"/>
      </w:pPr>
      <w:rPr>
        <w:rFonts w:hint="default"/>
        <w:lang w:val="hu-HU" w:eastAsia="en-US" w:bidi="ar-SA"/>
      </w:rPr>
    </w:lvl>
  </w:abstractNum>
  <w:abstractNum w:abstractNumId="7" w15:restartNumberingAfterBreak="0">
    <w:nsid w:val="5C0B5F68"/>
    <w:multiLevelType w:val="hybridMultilevel"/>
    <w:tmpl w:val="C380B96E"/>
    <w:lvl w:ilvl="0" w:tplc="56DC9976">
      <w:start w:val="1"/>
      <w:numFmt w:val="decimal"/>
      <w:lvlText w:val="%1."/>
      <w:lvlJc w:val="left"/>
      <w:pPr>
        <w:ind w:left="518" w:hanging="24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hu-HU" w:eastAsia="en-US" w:bidi="ar-SA"/>
      </w:rPr>
    </w:lvl>
    <w:lvl w:ilvl="1" w:tplc="CE2C13B2">
      <w:start w:val="1"/>
      <w:numFmt w:val="upperRoman"/>
      <w:lvlText w:val="%2."/>
      <w:lvlJc w:val="left"/>
      <w:pPr>
        <w:ind w:left="3965" w:hanging="418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hu-HU" w:eastAsia="en-US" w:bidi="ar-SA"/>
      </w:rPr>
    </w:lvl>
    <w:lvl w:ilvl="2" w:tplc="F5D6DCB2">
      <w:numFmt w:val="bullet"/>
      <w:lvlText w:val="•"/>
      <w:lvlJc w:val="left"/>
      <w:pPr>
        <w:ind w:left="4596" w:hanging="418"/>
      </w:pPr>
      <w:rPr>
        <w:rFonts w:hint="default"/>
        <w:lang w:val="hu-HU" w:eastAsia="en-US" w:bidi="ar-SA"/>
      </w:rPr>
    </w:lvl>
    <w:lvl w:ilvl="3" w:tplc="177064B4">
      <w:numFmt w:val="bullet"/>
      <w:lvlText w:val="•"/>
      <w:lvlJc w:val="left"/>
      <w:pPr>
        <w:ind w:left="5232" w:hanging="418"/>
      </w:pPr>
      <w:rPr>
        <w:rFonts w:hint="default"/>
        <w:lang w:val="hu-HU" w:eastAsia="en-US" w:bidi="ar-SA"/>
      </w:rPr>
    </w:lvl>
    <w:lvl w:ilvl="4" w:tplc="B60ECDD6">
      <w:numFmt w:val="bullet"/>
      <w:lvlText w:val="•"/>
      <w:lvlJc w:val="left"/>
      <w:pPr>
        <w:ind w:left="5868" w:hanging="418"/>
      </w:pPr>
      <w:rPr>
        <w:rFonts w:hint="default"/>
        <w:lang w:val="hu-HU" w:eastAsia="en-US" w:bidi="ar-SA"/>
      </w:rPr>
    </w:lvl>
    <w:lvl w:ilvl="5" w:tplc="2DEE6930">
      <w:numFmt w:val="bullet"/>
      <w:lvlText w:val="•"/>
      <w:lvlJc w:val="left"/>
      <w:pPr>
        <w:ind w:left="6505" w:hanging="418"/>
      </w:pPr>
      <w:rPr>
        <w:rFonts w:hint="default"/>
        <w:lang w:val="hu-HU" w:eastAsia="en-US" w:bidi="ar-SA"/>
      </w:rPr>
    </w:lvl>
    <w:lvl w:ilvl="6" w:tplc="CD467868">
      <w:numFmt w:val="bullet"/>
      <w:lvlText w:val="•"/>
      <w:lvlJc w:val="left"/>
      <w:pPr>
        <w:ind w:left="7141" w:hanging="418"/>
      </w:pPr>
      <w:rPr>
        <w:rFonts w:hint="default"/>
        <w:lang w:val="hu-HU" w:eastAsia="en-US" w:bidi="ar-SA"/>
      </w:rPr>
    </w:lvl>
    <w:lvl w:ilvl="7" w:tplc="D1DEDC84">
      <w:numFmt w:val="bullet"/>
      <w:lvlText w:val="•"/>
      <w:lvlJc w:val="left"/>
      <w:pPr>
        <w:ind w:left="7777" w:hanging="418"/>
      </w:pPr>
      <w:rPr>
        <w:rFonts w:hint="default"/>
        <w:lang w:val="hu-HU" w:eastAsia="en-US" w:bidi="ar-SA"/>
      </w:rPr>
    </w:lvl>
    <w:lvl w:ilvl="8" w:tplc="4DB6A6B2">
      <w:numFmt w:val="bullet"/>
      <w:lvlText w:val="•"/>
      <w:lvlJc w:val="left"/>
      <w:pPr>
        <w:ind w:left="8413" w:hanging="418"/>
      </w:pPr>
      <w:rPr>
        <w:rFonts w:hint="default"/>
        <w:lang w:val="hu-HU" w:eastAsia="en-US" w:bidi="ar-SA"/>
      </w:rPr>
    </w:lvl>
  </w:abstractNum>
  <w:abstractNum w:abstractNumId="8" w15:restartNumberingAfterBreak="0">
    <w:nsid w:val="71064B0C"/>
    <w:multiLevelType w:val="hybridMultilevel"/>
    <w:tmpl w:val="95B4ACBC"/>
    <w:lvl w:ilvl="0" w:tplc="4FBE9106">
      <w:start w:val="1"/>
      <w:numFmt w:val="decimal"/>
      <w:lvlText w:val="(%1)"/>
      <w:lvlJc w:val="left"/>
      <w:pPr>
        <w:ind w:left="754" w:hanging="593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hu-HU" w:eastAsia="en-US" w:bidi="ar-SA"/>
      </w:rPr>
    </w:lvl>
    <w:lvl w:ilvl="1" w:tplc="2E60670C">
      <w:numFmt w:val="bullet"/>
      <w:lvlText w:val="•"/>
      <w:lvlJc w:val="left"/>
      <w:pPr>
        <w:ind w:left="1652" w:hanging="593"/>
      </w:pPr>
      <w:rPr>
        <w:rFonts w:hint="default"/>
        <w:lang w:val="hu-HU" w:eastAsia="en-US" w:bidi="ar-SA"/>
      </w:rPr>
    </w:lvl>
    <w:lvl w:ilvl="2" w:tplc="B5B8DC16">
      <w:numFmt w:val="bullet"/>
      <w:lvlText w:val="•"/>
      <w:lvlJc w:val="left"/>
      <w:pPr>
        <w:ind w:left="2545" w:hanging="593"/>
      </w:pPr>
      <w:rPr>
        <w:rFonts w:hint="default"/>
        <w:lang w:val="hu-HU" w:eastAsia="en-US" w:bidi="ar-SA"/>
      </w:rPr>
    </w:lvl>
    <w:lvl w:ilvl="3" w:tplc="BD700E72">
      <w:numFmt w:val="bullet"/>
      <w:lvlText w:val="•"/>
      <w:lvlJc w:val="left"/>
      <w:pPr>
        <w:ind w:left="3437" w:hanging="593"/>
      </w:pPr>
      <w:rPr>
        <w:rFonts w:hint="default"/>
        <w:lang w:val="hu-HU" w:eastAsia="en-US" w:bidi="ar-SA"/>
      </w:rPr>
    </w:lvl>
    <w:lvl w:ilvl="4" w:tplc="A25E6594">
      <w:numFmt w:val="bullet"/>
      <w:lvlText w:val="•"/>
      <w:lvlJc w:val="left"/>
      <w:pPr>
        <w:ind w:left="4330" w:hanging="593"/>
      </w:pPr>
      <w:rPr>
        <w:rFonts w:hint="default"/>
        <w:lang w:val="hu-HU" w:eastAsia="en-US" w:bidi="ar-SA"/>
      </w:rPr>
    </w:lvl>
    <w:lvl w:ilvl="5" w:tplc="41106EA8">
      <w:numFmt w:val="bullet"/>
      <w:lvlText w:val="•"/>
      <w:lvlJc w:val="left"/>
      <w:pPr>
        <w:ind w:left="5223" w:hanging="593"/>
      </w:pPr>
      <w:rPr>
        <w:rFonts w:hint="default"/>
        <w:lang w:val="hu-HU" w:eastAsia="en-US" w:bidi="ar-SA"/>
      </w:rPr>
    </w:lvl>
    <w:lvl w:ilvl="6" w:tplc="AB78BB3C">
      <w:numFmt w:val="bullet"/>
      <w:lvlText w:val="•"/>
      <w:lvlJc w:val="left"/>
      <w:pPr>
        <w:ind w:left="6115" w:hanging="593"/>
      </w:pPr>
      <w:rPr>
        <w:rFonts w:hint="default"/>
        <w:lang w:val="hu-HU" w:eastAsia="en-US" w:bidi="ar-SA"/>
      </w:rPr>
    </w:lvl>
    <w:lvl w:ilvl="7" w:tplc="88A8387E">
      <w:numFmt w:val="bullet"/>
      <w:lvlText w:val="•"/>
      <w:lvlJc w:val="left"/>
      <w:pPr>
        <w:ind w:left="7008" w:hanging="593"/>
      </w:pPr>
      <w:rPr>
        <w:rFonts w:hint="default"/>
        <w:lang w:val="hu-HU" w:eastAsia="en-US" w:bidi="ar-SA"/>
      </w:rPr>
    </w:lvl>
    <w:lvl w:ilvl="8" w:tplc="CB10C0DE">
      <w:numFmt w:val="bullet"/>
      <w:lvlText w:val="•"/>
      <w:lvlJc w:val="left"/>
      <w:pPr>
        <w:ind w:left="7901" w:hanging="593"/>
      </w:pPr>
      <w:rPr>
        <w:rFonts w:hint="default"/>
        <w:lang w:val="hu-HU" w:eastAsia="en-US" w:bidi="ar-SA"/>
      </w:rPr>
    </w:lvl>
  </w:abstractNum>
  <w:abstractNum w:abstractNumId="9" w15:restartNumberingAfterBreak="0">
    <w:nsid w:val="710E6ECA"/>
    <w:multiLevelType w:val="hybridMultilevel"/>
    <w:tmpl w:val="12F6CC32"/>
    <w:lvl w:ilvl="0" w:tplc="56EAA43E">
      <w:start w:val="1"/>
      <w:numFmt w:val="decimal"/>
      <w:lvlText w:val="(%1)"/>
      <w:lvlJc w:val="left"/>
      <w:pPr>
        <w:ind w:left="998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hu-HU" w:eastAsia="en-US" w:bidi="ar-SA"/>
      </w:rPr>
    </w:lvl>
    <w:lvl w:ilvl="1" w:tplc="61F8C5F8">
      <w:numFmt w:val="bullet"/>
      <w:lvlText w:val="•"/>
      <w:lvlJc w:val="left"/>
      <w:pPr>
        <w:ind w:left="1868" w:hanging="360"/>
      </w:pPr>
      <w:rPr>
        <w:rFonts w:hint="default"/>
        <w:lang w:val="hu-HU" w:eastAsia="en-US" w:bidi="ar-SA"/>
      </w:rPr>
    </w:lvl>
    <w:lvl w:ilvl="2" w:tplc="74E878EE">
      <w:numFmt w:val="bullet"/>
      <w:lvlText w:val="•"/>
      <w:lvlJc w:val="left"/>
      <w:pPr>
        <w:ind w:left="2737" w:hanging="360"/>
      </w:pPr>
      <w:rPr>
        <w:rFonts w:hint="default"/>
        <w:lang w:val="hu-HU" w:eastAsia="en-US" w:bidi="ar-SA"/>
      </w:rPr>
    </w:lvl>
    <w:lvl w:ilvl="3" w:tplc="D076EFB0">
      <w:numFmt w:val="bullet"/>
      <w:lvlText w:val="•"/>
      <w:lvlJc w:val="left"/>
      <w:pPr>
        <w:ind w:left="3605" w:hanging="360"/>
      </w:pPr>
      <w:rPr>
        <w:rFonts w:hint="default"/>
        <w:lang w:val="hu-HU" w:eastAsia="en-US" w:bidi="ar-SA"/>
      </w:rPr>
    </w:lvl>
    <w:lvl w:ilvl="4" w:tplc="E03E2D1A">
      <w:numFmt w:val="bullet"/>
      <w:lvlText w:val="•"/>
      <w:lvlJc w:val="left"/>
      <w:pPr>
        <w:ind w:left="4474" w:hanging="360"/>
      </w:pPr>
      <w:rPr>
        <w:rFonts w:hint="default"/>
        <w:lang w:val="hu-HU" w:eastAsia="en-US" w:bidi="ar-SA"/>
      </w:rPr>
    </w:lvl>
    <w:lvl w:ilvl="5" w:tplc="8A24FF16">
      <w:numFmt w:val="bullet"/>
      <w:lvlText w:val="•"/>
      <w:lvlJc w:val="left"/>
      <w:pPr>
        <w:ind w:left="5343" w:hanging="360"/>
      </w:pPr>
      <w:rPr>
        <w:rFonts w:hint="default"/>
        <w:lang w:val="hu-HU" w:eastAsia="en-US" w:bidi="ar-SA"/>
      </w:rPr>
    </w:lvl>
    <w:lvl w:ilvl="6" w:tplc="9690A39C">
      <w:numFmt w:val="bullet"/>
      <w:lvlText w:val="•"/>
      <w:lvlJc w:val="left"/>
      <w:pPr>
        <w:ind w:left="6211" w:hanging="360"/>
      </w:pPr>
      <w:rPr>
        <w:rFonts w:hint="default"/>
        <w:lang w:val="hu-HU" w:eastAsia="en-US" w:bidi="ar-SA"/>
      </w:rPr>
    </w:lvl>
    <w:lvl w:ilvl="7" w:tplc="17161084">
      <w:numFmt w:val="bullet"/>
      <w:lvlText w:val="•"/>
      <w:lvlJc w:val="left"/>
      <w:pPr>
        <w:ind w:left="7080" w:hanging="360"/>
      </w:pPr>
      <w:rPr>
        <w:rFonts w:hint="default"/>
        <w:lang w:val="hu-HU" w:eastAsia="en-US" w:bidi="ar-SA"/>
      </w:rPr>
    </w:lvl>
    <w:lvl w:ilvl="8" w:tplc="FB64B52E">
      <w:numFmt w:val="bullet"/>
      <w:lvlText w:val="•"/>
      <w:lvlJc w:val="left"/>
      <w:pPr>
        <w:ind w:left="7949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765C6962"/>
    <w:multiLevelType w:val="hybridMultilevel"/>
    <w:tmpl w:val="28FE1698"/>
    <w:lvl w:ilvl="0" w:tplc="4064C588">
      <w:start w:val="1"/>
      <w:numFmt w:val="decimal"/>
      <w:lvlText w:val="(%1)"/>
      <w:lvlJc w:val="left"/>
      <w:pPr>
        <w:ind w:left="742" w:hanging="605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hu-HU" w:eastAsia="en-US" w:bidi="ar-SA"/>
      </w:rPr>
    </w:lvl>
    <w:lvl w:ilvl="1" w:tplc="992E2608">
      <w:start w:val="1"/>
      <w:numFmt w:val="lowerLetter"/>
      <w:lvlText w:val="%2)"/>
      <w:lvlJc w:val="left"/>
      <w:pPr>
        <w:ind w:left="1411" w:hanging="425"/>
      </w:pPr>
      <w:rPr>
        <w:rFonts w:ascii="Times New Roman" w:eastAsia="Times New Roman" w:hAnsi="Times New Roman" w:cs="Times New Roman" w:hint="default"/>
        <w:color w:val="000009"/>
        <w:spacing w:val="-1"/>
        <w:w w:val="99"/>
        <w:sz w:val="24"/>
        <w:szCs w:val="24"/>
        <w:lang w:val="hu-HU" w:eastAsia="en-US" w:bidi="ar-SA"/>
      </w:rPr>
    </w:lvl>
    <w:lvl w:ilvl="2" w:tplc="68CAAB92">
      <w:numFmt w:val="bullet"/>
      <w:lvlText w:val="•"/>
      <w:lvlJc w:val="left"/>
      <w:pPr>
        <w:ind w:left="2338" w:hanging="425"/>
      </w:pPr>
      <w:rPr>
        <w:rFonts w:hint="default"/>
        <w:lang w:val="hu-HU" w:eastAsia="en-US" w:bidi="ar-SA"/>
      </w:rPr>
    </w:lvl>
    <w:lvl w:ilvl="3" w:tplc="8142393C">
      <w:numFmt w:val="bullet"/>
      <w:lvlText w:val="•"/>
      <w:lvlJc w:val="left"/>
      <w:pPr>
        <w:ind w:left="3256" w:hanging="425"/>
      </w:pPr>
      <w:rPr>
        <w:rFonts w:hint="default"/>
        <w:lang w:val="hu-HU" w:eastAsia="en-US" w:bidi="ar-SA"/>
      </w:rPr>
    </w:lvl>
    <w:lvl w:ilvl="4" w:tplc="4364D422">
      <w:numFmt w:val="bullet"/>
      <w:lvlText w:val="•"/>
      <w:lvlJc w:val="left"/>
      <w:pPr>
        <w:ind w:left="4175" w:hanging="425"/>
      </w:pPr>
      <w:rPr>
        <w:rFonts w:hint="default"/>
        <w:lang w:val="hu-HU" w:eastAsia="en-US" w:bidi="ar-SA"/>
      </w:rPr>
    </w:lvl>
    <w:lvl w:ilvl="5" w:tplc="9D869398">
      <w:numFmt w:val="bullet"/>
      <w:lvlText w:val="•"/>
      <w:lvlJc w:val="left"/>
      <w:pPr>
        <w:ind w:left="5093" w:hanging="425"/>
      </w:pPr>
      <w:rPr>
        <w:rFonts w:hint="default"/>
        <w:lang w:val="hu-HU" w:eastAsia="en-US" w:bidi="ar-SA"/>
      </w:rPr>
    </w:lvl>
    <w:lvl w:ilvl="6" w:tplc="B7CEFDA2">
      <w:numFmt w:val="bullet"/>
      <w:lvlText w:val="•"/>
      <w:lvlJc w:val="left"/>
      <w:pPr>
        <w:ind w:left="6012" w:hanging="425"/>
      </w:pPr>
      <w:rPr>
        <w:rFonts w:hint="default"/>
        <w:lang w:val="hu-HU" w:eastAsia="en-US" w:bidi="ar-SA"/>
      </w:rPr>
    </w:lvl>
    <w:lvl w:ilvl="7" w:tplc="F86A7CC6">
      <w:numFmt w:val="bullet"/>
      <w:lvlText w:val="•"/>
      <w:lvlJc w:val="left"/>
      <w:pPr>
        <w:ind w:left="6930" w:hanging="425"/>
      </w:pPr>
      <w:rPr>
        <w:rFonts w:hint="default"/>
        <w:lang w:val="hu-HU" w:eastAsia="en-US" w:bidi="ar-SA"/>
      </w:rPr>
    </w:lvl>
    <w:lvl w:ilvl="8" w:tplc="47725984">
      <w:numFmt w:val="bullet"/>
      <w:lvlText w:val="•"/>
      <w:lvlJc w:val="left"/>
      <w:pPr>
        <w:ind w:left="7849" w:hanging="425"/>
      </w:pPr>
      <w:rPr>
        <w:rFonts w:hint="default"/>
        <w:lang w:val="hu-HU" w:eastAsia="en-US" w:bidi="ar-SA"/>
      </w:rPr>
    </w:lvl>
  </w:abstractNum>
  <w:abstractNum w:abstractNumId="11" w15:restartNumberingAfterBreak="0">
    <w:nsid w:val="7DA0403A"/>
    <w:multiLevelType w:val="hybridMultilevel"/>
    <w:tmpl w:val="6B90D07A"/>
    <w:lvl w:ilvl="0" w:tplc="8108A0C2">
      <w:start w:val="5"/>
      <w:numFmt w:val="decimal"/>
      <w:lvlText w:val="(%1)"/>
      <w:lvlJc w:val="left"/>
      <w:pPr>
        <w:ind w:left="1114" w:hanging="593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hu-HU" w:eastAsia="en-US" w:bidi="ar-SA"/>
      </w:rPr>
    </w:lvl>
    <w:lvl w:ilvl="1" w:tplc="D958C458">
      <w:start w:val="1"/>
      <w:numFmt w:val="decimal"/>
      <w:lvlText w:val="(%2)"/>
      <w:lvlJc w:val="left"/>
      <w:pPr>
        <w:ind w:left="998" w:hanging="360"/>
      </w:pPr>
      <w:rPr>
        <w:rFonts w:hint="default"/>
        <w:w w:val="99"/>
        <w:lang w:val="hu-HU" w:eastAsia="en-US" w:bidi="ar-SA"/>
      </w:rPr>
    </w:lvl>
    <w:lvl w:ilvl="2" w:tplc="0DCA41A6">
      <w:numFmt w:val="bullet"/>
      <w:lvlText w:val="•"/>
      <w:lvlJc w:val="left"/>
      <w:pPr>
        <w:ind w:left="2071" w:hanging="360"/>
      </w:pPr>
      <w:rPr>
        <w:rFonts w:hint="default"/>
        <w:lang w:val="hu-HU" w:eastAsia="en-US" w:bidi="ar-SA"/>
      </w:rPr>
    </w:lvl>
    <w:lvl w:ilvl="3" w:tplc="D018E82A">
      <w:numFmt w:val="bullet"/>
      <w:lvlText w:val="•"/>
      <w:lvlJc w:val="left"/>
      <w:pPr>
        <w:ind w:left="3023" w:hanging="360"/>
      </w:pPr>
      <w:rPr>
        <w:rFonts w:hint="default"/>
        <w:lang w:val="hu-HU" w:eastAsia="en-US" w:bidi="ar-SA"/>
      </w:rPr>
    </w:lvl>
    <w:lvl w:ilvl="4" w:tplc="0FD01A1C">
      <w:numFmt w:val="bullet"/>
      <w:lvlText w:val="•"/>
      <w:lvlJc w:val="left"/>
      <w:pPr>
        <w:ind w:left="3975" w:hanging="360"/>
      </w:pPr>
      <w:rPr>
        <w:rFonts w:hint="default"/>
        <w:lang w:val="hu-HU" w:eastAsia="en-US" w:bidi="ar-SA"/>
      </w:rPr>
    </w:lvl>
    <w:lvl w:ilvl="5" w:tplc="28EA19A2">
      <w:numFmt w:val="bullet"/>
      <w:lvlText w:val="•"/>
      <w:lvlJc w:val="left"/>
      <w:pPr>
        <w:ind w:left="4927" w:hanging="360"/>
      </w:pPr>
      <w:rPr>
        <w:rFonts w:hint="default"/>
        <w:lang w:val="hu-HU" w:eastAsia="en-US" w:bidi="ar-SA"/>
      </w:rPr>
    </w:lvl>
    <w:lvl w:ilvl="6" w:tplc="A0B849B4">
      <w:numFmt w:val="bullet"/>
      <w:lvlText w:val="•"/>
      <w:lvlJc w:val="left"/>
      <w:pPr>
        <w:ind w:left="5879" w:hanging="360"/>
      </w:pPr>
      <w:rPr>
        <w:rFonts w:hint="default"/>
        <w:lang w:val="hu-HU" w:eastAsia="en-US" w:bidi="ar-SA"/>
      </w:rPr>
    </w:lvl>
    <w:lvl w:ilvl="7" w:tplc="0F0698D0">
      <w:numFmt w:val="bullet"/>
      <w:lvlText w:val="•"/>
      <w:lvlJc w:val="left"/>
      <w:pPr>
        <w:ind w:left="6830" w:hanging="360"/>
      </w:pPr>
      <w:rPr>
        <w:rFonts w:hint="default"/>
        <w:lang w:val="hu-HU" w:eastAsia="en-US" w:bidi="ar-SA"/>
      </w:rPr>
    </w:lvl>
    <w:lvl w:ilvl="8" w:tplc="F4ECB23E">
      <w:numFmt w:val="bullet"/>
      <w:lvlText w:val="•"/>
      <w:lvlJc w:val="left"/>
      <w:pPr>
        <w:ind w:left="7782" w:hanging="360"/>
      </w:pPr>
      <w:rPr>
        <w:rFonts w:hint="default"/>
        <w:lang w:val="hu-HU" w:eastAsia="en-US" w:bidi="ar-SA"/>
      </w:rPr>
    </w:lvl>
  </w:abstractNum>
  <w:num w:numId="1" w16cid:durableId="707029815">
    <w:abstractNumId w:val="0"/>
  </w:num>
  <w:num w:numId="2" w16cid:durableId="1957061777">
    <w:abstractNumId w:val="7"/>
  </w:num>
  <w:num w:numId="3" w16cid:durableId="362637275">
    <w:abstractNumId w:val="9"/>
  </w:num>
  <w:num w:numId="4" w16cid:durableId="296496181">
    <w:abstractNumId w:val="10"/>
  </w:num>
  <w:num w:numId="5" w16cid:durableId="566965151">
    <w:abstractNumId w:val="2"/>
  </w:num>
  <w:num w:numId="6" w16cid:durableId="458960511">
    <w:abstractNumId w:val="8"/>
  </w:num>
  <w:num w:numId="7" w16cid:durableId="616522319">
    <w:abstractNumId w:val="3"/>
  </w:num>
  <w:num w:numId="8" w16cid:durableId="911475025">
    <w:abstractNumId w:val="11"/>
  </w:num>
  <w:num w:numId="9" w16cid:durableId="634138165">
    <w:abstractNumId w:val="1"/>
  </w:num>
  <w:num w:numId="10" w16cid:durableId="1415862846">
    <w:abstractNumId w:val="4"/>
  </w:num>
  <w:num w:numId="11" w16cid:durableId="1370569660">
    <w:abstractNumId w:val="5"/>
  </w:num>
  <w:num w:numId="12" w16cid:durableId="1603345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1E"/>
    <w:rsid w:val="00043E37"/>
    <w:rsid w:val="0007401E"/>
    <w:rsid w:val="000B3956"/>
    <w:rsid w:val="00116C63"/>
    <w:rsid w:val="001242D9"/>
    <w:rsid w:val="001C139F"/>
    <w:rsid w:val="002012B8"/>
    <w:rsid w:val="002564A0"/>
    <w:rsid w:val="002756F4"/>
    <w:rsid w:val="0027628F"/>
    <w:rsid w:val="002C7AC1"/>
    <w:rsid w:val="003F20F7"/>
    <w:rsid w:val="0044527B"/>
    <w:rsid w:val="004A3498"/>
    <w:rsid w:val="004C1720"/>
    <w:rsid w:val="004E091D"/>
    <w:rsid w:val="005007A0"/>
    <w:rsid w:val="00542B99"/>
    <w:rsid w:val="005E4A26"/>
    <w:rsid w:val="006D5561"/>
    <w:rsid w:val="0082219F"/>
    <w:rsid w:val="008F7951"/>
    <w:rsid w:val="00947834"/>
    <w:rsid w:val="00981A8E"/>
    <w:rsid w:val="00A358EB"/>
    <w:rsid w:val="00A5675D"/>
    <w:rsid w:val="00A85279"/>
    <w:rsid w:val="00B41921"/>
    <w:rsid w:val="00C302E5"/>
    <w:rsid w:val="00C859ED"/>
    <w:rsid w:val="00C9142F"/>
    <w:rsid w:val="00CF194C"/>
    <w:rsid w:val="00CF3836"/>
    <w:rsid w:val="00D057ED"/>
    <w:rsid w:val="00D30D3F"/>
    <w:rsid w:val="00D42D8B"/>
    <w:rsid w:val="00DB1F51"/>
    <w:rsid w:val="00DE132D"/>
    <w:rsid w:val="00E4052D"/>
    <w:rsid w:val="00E458D5"/>
    <w:rsid w:val="00EF2F26"/>
    <w:rsid w:val="00F2722A"/>
    <w:rsid w:val="00F6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868C1"/>
  <w15:docId w15:val="{2D87A518-8C81-44F0-BC74-DD2E7A9D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4753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1"/>
      <w:ind w:left="2453" w:right="2517" w:firstLine="6"/>
      <w:jc w:val="center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  <w:pPr>
      <w:ind w:left="754" w:hanging="360"/>
    </w:pPr>
  </w:style>
  <w:style w:type="paragraph" w:customStyle="1" w:styleId="TableParagraph">
    <w:name w:val="Table Paragraph"/>
    <w:basedOn w:val="Norml"/>
    <w:uiPriority w:val="1"/>
    <w:qFormat/>
    <w:pPr>
      <w:spacing w:line="266" w:lineRule="exact"/>
      <w:ind w:left="200"/>
    </w:pPr>
  </w:style>
  <w:style w:type="character" w:styleId="Jegyzethivatkozs">
    <w:name w:val="annotation reference"/>
    <w:basedOn w:val="Bekezdsalapbettpusa"/>
    <w:uiPriority w:val="99"/>
    <w:semiHidden/>
    <w:unhideWhenUsed/>
    <w:rsid w:val="00DE13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E132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E132D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13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132D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character" w:customStyle="1" w:styleId="apple-converted-space">
    <w:name w:val="apple-converted-space"/>
    <w:basedOn w:val="Bekezdsalapbettpusa"/>
    <w:rsid w:val="00DE132D"/>
  </w:style>
  <w:style w:type="paragraph" w:styleId="Lbjegyzetszveg">
    <w:name w:val="footnote text"/>
    <w:basedOn w:val="Norml"/>
    <w:link w:val="LbjegyzetszvegChar"/>
    <w:uiPriority w:val="99"/>
    <w:semiHidden/>
    <w:unhideWhenUsed/>
    <w:rsid w:val="00981A8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1A8E"/>
    <w:rPr>
      <w:rFonts w:ascii="Times New Roman" w:eastAsia="Times New Roman" w:hAnsi="Times New Roman" w:cs="Times New Roman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81A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EC78D-9FA1-488E-AC3F-37355A8A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2589</Words>
  <Characters>17870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Battay Márton;Erdélyi Jázmin Luca</dc:creator>
  <cp:lastModifiedBy>Varga Kristóf Attila</cp:lastModifiedBy>
  <cp:revision>2</cp:revision>
  <dcterms:created xsi:type="dcterms:W3CDTF">2025-08-11T11:08:00Z</dcterms:created>
  <dcterms:modified xsi:type="dcterms:W3CDTF">2025-08-11T11:08:00Z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2023-08-03T00:00:00Z</vt:filetime>
  </property>
</Properties>
</file>