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EE75" w14:textId="77777777" w:rsidR="00D4375D" w:rsidRPr="00D4375D" w:rsidRDefault="00D4375D" w:rsidP="00D4375D">
      <w:pPr>
        <w:jc w:val="center"/>
        <w:rPr>
          <w:rFonts w:cs="Times New Roman"/>
          <w:b/>
          <w:bCs/>
          <w:sz w:val="32"/>
          <w:szCs w:val="32"/>
        </w:rPr>
      </w:pPr>
      <w:r w:rsidRPr="00D4375D">
        <w:rPr>
          <w:rFonts w:cs="Times New Roman"/>
          <w:b/>
          <w:bCs/>
          <w:sz w:val="32"/>
          <w:szCs w:val="32"/>
        </w:rPr>
        <w:t>Állatorvostudományi Egyetem</w:t>
      </w:r>
    </w:p>
    <w:p w14:paraId="45594210" w14:textId="251923EB" w:rsidR="00D4375D" w:rsidRPr="00D4375D" w:rsidRDefault="00326B4D" w:rsidP="00D4375D">
      <w:pPr>
        <w:jc w:val="center"/>
        <w:rPr>
          <w:rFonts w:cs="Times New Roman"/>
          <w:b/>
          <w:bCs/>
          <w:sz w:val="32"/>
          <w:szCs w:val="32"/>
        </w:rPr>
      </w:pPr>
      <w:r>
        <w:rPr>
          <w:rFonts w:cs="Times New Roman"/>
          <w:b/>
          <w:bCs/>
          <w:sz w:val="32"/>
          <w:szCs w:val="32"/>
        </w:rPr>
        <w:t>Minta Tanszék Neve</w:t>
      </w:r>
    </w:p>
    <w:p w14:paraId="778AF325" w14:textId="77777777" w:rsidR="00D4375D" w:rsidRDefault="00D4375D" w:rsidP="00D4375D">
      <w:pPr>
        <w:rPr>
          <w:rFonts w:cs="Times New Roman"/>
          <w:szCs w:val="24"/>
        </w:rPr>
      </w:pPr>
    </w:p>
    <w:p w14:paraId="6DF2ED7B" w14:textId="77777777" w:rsidR="00D4375D" w:rsidRPr="00D4375D" w:rsidRDefault="00D4375D" w:rsidP="00D4375D">
      <w:pPr>
        <w:rPr>
          <w:rFonts w:cs="Times New Roman"/>
          <w:sz w:val="32"/>
          <w:szCs w:val="32"/>
        </w:rPr>
      </w:pPr>
    </w:p>
    <w:p w14:paraId="79F0EA97" w14:textId="77777777" w:rsidR="00D4375D" w:rsidRDefault="00D4375D" w:rsidP="00D4375D">
      <w:pPr>
        <w:jc w:val="center"/>
        <w:rPr>
          <w:rFonts w:cs="Times New Roman"/>
          <w:sz w:val="32"/>
          <w:szCs w:val="32"/>
        </w:rPr>
      </w:pPr>
    </w:p>
    <w:p w14:paraId="0401D059" w14:textId="238173EB" w:rsidR="003626C4" w:rsidRDefault="00AF29BB" w:rsidP="00D4375D">
      <w:pPr>
        <w:jc w:val="center"/>
        <w:rPr>
          <w:rFonts w:cs="Times New Roman"/>
          <w:sz w:val="32"/>
          <w:szCs w:val="32"/>
        </w:rPr>
      </w:pPr>
      <w:r>
        <w:rPr>
          <w:rFonts w:cs="Times New Roman"/>
          <w:sz w:val="32"/>
          <w:szCs w:val="32"/>
        </w:rPr>
        <w:t xml:space="preserve">Minta cím: </w:t>
      </w:r>
      <w:r w:rsidR="003626C4" w:rsidRPr="00D4375D">
        <w:rPr>
          <w:rFonts w:cs="Times New Roman"/>
          <w:sz w:val="32"/>
          <w:szCs w:val="32"/>
        </w:rPr>
        <w:t>Lorem Ipsum</w:t>
      </w:r>
      <w:r w:rsidR="00D4375D" w:rsidRPr="00D4375D">
        <w:rPr>
          <w:rFonts w:cs="Times New Roman"/>
          <w:sz w:val="32"/>
          <w:szCs w:val="32"/>
        </w:rPr>
        <w:t xml:space="preserve">, </w:t>
      </w:r>
      <w:r w:rsidR="003626C4" w:rsidRPr="00D4375D">
        <w:rPr>
          <w:rFonts w:cs="Times New Roman"/>
          <w:sz w:val="32"/>
          <w:szCs w:val="32"/>
        </w:rPr>
        <w:t>Neque porro quisquam</w:t>
      </w:r>
    </w:p>
    <w:p w14:paraId="6E4235D1" w14:textId="64040046" w:rsidR="002D4A59" w:rsidRDefault="00AF29BB" w:rsidP="002D4A59">
      <w:pPr>
        <w:jc w:val="center"/>
        <w:rPr>
          <w:szCs w:val="24"/>
        </w:rPr>
      </w:pPr>
      <w:r>
        <w:rPr>
          <w:szCs w:val="24"/>
        </w:rPr>
        <w:t xml:space="preserve">Minta alcím: </w:t>
      </w:r>
      <w:r w:rsidR="002D4A59" w:rsidRPr="002D4A59">
        <w:rPr>
          <w:szCs w:val="24"/>
        </w:rPr>
        <w:t>Neque porro quisquam est qui dolorem ipsum</w:t>
      </w:r>
    </w:p>
    <w:p w14:paraId="4DFA14E3" w14:textId="77777777" w:rsidR="00B60FA6" w:rsidRPr="002D4A59" w:rsidRDefault="00B60FA6" w:rsidP="002D4A59">
      <w:pPr>
        <w:jc w:val="center"/>
        <w:rPr>
          <w:szCs w:val="24"/>
        </w:rPr>
      </w:pPr>
    </w:p>
    <w:p w14:paraId="4B74C745" w14:textId="2C71A1AE" w:rsidR="00AF29BB" w:rsidRDefault="00AF29BB" w:rsidP="00AF29BB">
      <w:pPr>
        <w:jc w:val="center"/>
        <w:rPr>
          <w:rFonts w:cs="Times New Roman"/>
          <w:sz w:val="32"/>
          <w:szCs w:val="32"/>
        </w:rPr>
      </w:pPr>
      <w:r>
        <w:rPr>
          <w:rFonts w:cs="Times New Roman"/>
          <w:sz w:val="32"/>
          <w:szCs w:val="32"/>
        </w:rPr>
        <w:t xml:space="preserve">Minta angol cím: </w:t>
      </w:r>
      <w:r w:rsidRPr="00D4375D">
        <w:rPr>
          <w:rFonts w:cs="Times New Roman"/>
          <w:sz w:val="32"/>
          <w:szCs w:val="32"/>
        </w:rPr>
        <w:t>Lorem Ipsum, Neque porro quisquam</w:t>
      </w:r>
    </w:p>
    <w:p w14:paraId="5A0D6DD1" w14:textId="49891E8A" w:rsidR="00AF29BB" w:rsidRPr="002D4A59" w:rsidRDefault="00AF29BB" w:rsidP="00AF29BB">
      <w:pPr>
        <w:jc w:val="center"/>
        <w:rPr>
          <w:szCs w:val="24"/>
        </w:rPr>
      </w:pPr>
      <w:r>
        <w:rPr>
          <w:szCs w:val="24"/>
        </w:rPr>
        <w:t xml:space="preserve">Minta angol alcím: </w:t>
      </w:r>
      <w:r w:rsidRPr="002D4A59">
        <w:rPr>
          <w:szCs w:val="24"/>
        </w:rPr>
        <w:t>Neque porro quisquam est qui dolorem ipsum</w:t>
      </w:r>
    </w:p>
    <w:p w14:paraId="2F50D751" w14:textId="2A64A203" w:rsidR="00D4375D" w:rsidRDefault="00D4375D" w:rsidP="00D4375D">
      <w:pPr>
        <w:jc w:val="center"/>
        <w:rPr>
          <w:rFonts w:cs="Times New Roman"/>
          <w:sz w:val="32"/>
          <w:szCs w:val="32"/>
        </w:rPr>
      </w:pPr>
    </w:p>
    <w:p w14:paraId="71A80A01" w14:textId="77777777" w:rsidR="00D4375D" w:rsidRDefault="00D4375D" w:rsidP="00D4375D">
      <w:pPr>
        <w:jc w:val="center"/>
        <w:rPr>
          <w:rFonts w:cs="Times New Roman"/>
          <w:sz w:val="32"/>
          <w:szCs w:val="32"/>
        </w:rPr>
      </w:pPr>
    </w:p>
    <w:p w14:paraId="62E4C8CD" w14:textId="7540F938" w:rsidR="00D4375D" w:rsidRDefault="00D4375D" w:rsidP="00D4375D">
      <w:pPr>
        <w:jc w:val="center"/>
        <w:rPr>
          <w:rFonts w:cs="Times New Roman"/>
          <w:sz w:val="32"/>
          <w:szCs w:val="32"/>
        </w:rPr>
      </w:pPr>
      <w:r>
        <w:rPr>
          <w:rFonts w:cs="Times New Roman"/>
          <w:sz w:val="32"/>
          <w:szCs w:val="32"/>
        </w:rPr>
        <w:t>Példa hallgató</w:t>
      </w:r>
      <w:r w:rsidR="00AF29BB">
        <w:rPr>
          <w:rFonts w:cs="Times New Roman"/>
          <w:sz w:val="32"/>
          <w:szCs w:val="32"/>
        </w:rPr>
        <w:t xml:space="preserve"> neve</w:t>
      </w:r>
    </w:p>
    <w:p w14:paraId="2F851916" w14:textId="5694BC0D" w:rsidR="00D4375D" w:rsidRDefault="00D4375D" w:rsidP="00D4375D">
      <w:pPr>
        <w:jc w:val="center"/>
        <w:rPr>
          <w:rFonts w:cs="Times New Roman"/>
          <w:sz w:val="32"/>
          <w:szCs w:val="32"/>
        </w:rPr>
      </w:pPr>
    </w:p>
    <w:p w14:paraId="22FF29F2" w14:textId="77777777" w:rsidR="00D4375D" w:rsidRDefault="00D4375D" w:rsidP="00D4375D">
      <w:pPr>
        <w:jc w:val="center"/>
        <w:rPr>
          <w:rFonts w:cs="Times New Roman"/>
          <w:sz w:val="32"/>
          <w:szCs w:val="32"/>
        </w:rPr>
      </w:pPr>
    </w:p>
    <w:p w14:paraId="0D64473D" w14:textId="62AA411F" w:rsidR="00D4375D" w:rsidRDefault="00D4375D" w:rsidP="00D4375D">
      <w:pPr>
        <w:jc w:val="center"/>
        <w:rPr>
          <w:rFonts w:cs="Times New Roman"/>
          <w:sz w:val="32"/>
          <w:szCs w:val="32"/>
        </w:rPr>
      </w:pPr>
      <w:r>
        <w:rPr>
          <w:rFonts w:cs="Times New Roman"/>
          <w:sz w:val="32"/>
          <w:szCs w:val="32"/>
        </w:rPr>
        <w:t>Témavezető: Dr. Minta Oktató, adjunktus</w:t>
      </w:r>
    </w:p>
    <w:p w14:paraId="38912AC5" w14:textId="7C3F5164" w:rsidR="00D4375D" w:rsidRPr="00D4375D" w:rsidRDefault="00D4375D" w:rsidP="00D4375D">
      <w:pPr>
        <w:jc w:val="center"/>
        <w:rPr>
          <w:rFonts w:cs="Times New Roman"/>
          <w:sz w:val="32"/>
          <w:szCs w:val="32"/>
        </w:rPr>
      </w:pPr>
      <w:r>
        <w:rPr>
          <w:rFonts w:cs="Times New Roman"/>
          <w:sz w:val="32"/>
          <w:szCs w:val="32"/>
        </w:rPr>
        <w:t>Valamely Tanszék</w:t>
      </w:r>
    </w:p>
    <w:p w14:paraId="7CDF4CC6" w14:textId="0D61B78E" w:rsidR="003626C4" w:rsidRDefault="003626C4" w:rsidP="003626C4">
      <w:pPr>
        <w:rPr>
          <w:rFonts w:cs="Times New Roman"/>
          <w:szCs w:val="24"/>
        </w:rPr>
      </w:pPr>
    </w:p>
    <w:p w14:paraId="78CB71DD" w14:textId="2FDC1CBA" w:rsidR="00D4375D" w:rsidRDefault="00D4375D" w:rsidP="003626C4">
      <w:pPr>
        <w:rPr>
          <w:rFonts w:cs="Times New Roman"/>
          <w:szCs w:val="24"/>
        </w:rPr>
      </w:pPr>
    </w:p>
    <w:p w14:paraId="2A46E5B6" w14:textId="7CE73E4C" w:rsidR="00D4375D" w:rsidRDefault="00D4375D" w:rsidP="003626C4">
      <w:pPr>
        <w:rPr>
          <w:rFonts w:cs="Times New Roman"/>
          <w:szCs w:val="24"/>
        </w:rPr>
      </w:pPr>
    </w:p>
    <w:p w14:paraId="32511065" w14:textId="6F61AD34" w:rsidR="00B60FA6" w:rsidRDefault="00D4375D" w:rsidP="00D4375D">
      <w:pPr>
        <w:jc w:val="center"/>
        <w:rPr>
          <w:rFonts w:cs="Times New Roman"/>
          <w:sz w:val="32"/>
          <w:szCs w:val="32"/>
        </w:rPr>
      </w:pPr>
      <w:r w:rsidRPr="00D4375D">
        <w:rPr>
          <w:rFonts w:cs="Times New Roman"/>
          <w:sz w:val="32"/>
          <w:szCs w:val="32"/>
        </w:rPr>
        <w:t>202</w:t>
      </w:r>
      <w:r w:rsidR="009057DD">
        <w:rPr>
          <w:rFonts w:cs="Times New Roman"/>
          <w:sz w:val="32"/>
          <w:szCs w:val="32"/>
        </w:rPr>
        <w:t>3</w:t>
      </w:r>
    </w:p>
    <w:p w14:paraId="0F5D1011" w14:textId="003E1760" w:rsidR="00B60FA6" w:rsidRDefault="00B60FA6">
      <w:pPr>
        <w:rPr>
          <w:rFonts w:cs="Times New Roman"/>
          <w:szCs w:val="24"/>
        </w:rPr>
      </w:pPr>
      <w:r>
        <w:rPr>
          <w:rFonts w:cs="Times New Roman"/>
          <w:szCs w:val="24"/>
        </w:rPr>
        <w:br w:type="page"/>
      </w:r>
    </w:p>
    <w:p w14:paraId="108FFEF8" w14:textId="51679F74" w:rsidR="00A922F5" w:rsidRPr="0027223F" w:rsidRDefault="00A922F5" w:rsidP="00A922F5">
      <w:pPr>
        <w:rPr>
          <w:rFonts w:cs="Times New Roman"/>
          <w:b/>
          <w:bCs/>
          <w:sz w:val="28"/>
          <w:szCs w:val="28"/>
        </w:rPr>
      </w:pPr>
      <w:r w:rsidRPr="0027223F">
        <w:rPr>
          <w:rFonts w:cs="Times New Roman"/>
          <w:b/>
          <w:bCs/>
          <w:sz w:val="28"/>
          <w:szCs w:val="28"/>
        </w:rPr>
        <w:lastRenderedPageBreak/>
        <w:t>Absztrakt</w:t>
      </w:r>
    </w:p>
    <w:p w14:paraId="7F351F85" w14:textId="77777777" w:rsidR="00A922F5" w:rsidRPr="003626C4" w:rsidRDefault="00A922F5" w:rsidP="00A922F5">
      <w:pPr>
        <w:rPr>
          <w:rFonts w:cs="Times New Roman"/>
          <w:szCs w:val="24"/>
        </w:rPr>
      </w:pPr>
      <w:r w:rsidRPr="003626C4">
        <w:rPr>
          <w:rFonts w:cs="Times New Roman"/>
          <w:szCs w:val="24"/>
        </w:rPr>
        <w:t>Lorem ipsum dolor sit amet, consectetur adipiscing elit. Maecenas lorem nisi, ultricies quis augue vel, pharetra pharetra odio. Phasellus felis justo, aliquet eu ante condimentum, egestas sagittis lectus. Maecenas varius orci quis quam venenatis iaculis. Morbi vitae massa eu dolor imperdiet ultricies. Maecenas ultrices laoreet nisl in vulputate. Duis vestibulum justo erat, et iaculis enim ullamcorper in. Integer condimentum ipsum id euismod vestibulum. Fusce finibus est ipsum. Aliquam finibus risus tincidunt euismod sagittis. Ut euismod sapien at leo malesuada ultricies. Etiam risus mauris, posuere quis velit in, aliquam interdum ipsum. Duis sit amet feugiat ligula, ut auctor odio. Praesent sed tellus placerat, aliquam sapien a, molestie nisi.</w:t>
      </w:r>
    </w:p>
    <w:p w14:paraId="4FEBDBFA" w14:textId="79E025C6" w:rsidR="00AF29BB" w:rsidRDefault="00AF29BB">
      <w:pPr>
        <w:rPr>
          <w:rFonts w:cs="Times New Roman"/>
          <w:szCs w:val="24"/>
        </w:rPr>
      </w:pPr>
      <w:r>
        <w:rPr>
          <w:rFonts w:cs="Times New Roman"/>
          <w:szCs w:val="24"/>
        </w:rPr>
        <w:br w:type="page"/>
      </w:r>
    </w:p>
    <w:p w14:paraId="137A34EE" w14:textId="00503703" w:rsidR="00AF29BB" w:rsidRPr="0027223F" w:rsidRDefault="00AF29BB" w:rsidP="00AF29BB">
      <w:pPr>
        <w:rPr>
          <w:rFonts w:cs="Times New Roman"/>
          <w:b/>
          <w:bCs/>
          <w:sz w:val="28"/>
          <w:szCs w:val="28"/>
        </w:rPr>
      </w:pPr>
      <w:r w:rsidRPr="0027223F">
        <w:rPr>
          <w:rFonts w:cs="Times New Roman"/>
          <w:b/>
          <w:bCs/>
          <w:sz w:val="28"/>
          <w:szCs w:val="28"/>
        </w:rPr>
        <w:lastRenderedPageBreak/>
        <w:t>Abstract</w:t>
      </w:r>
    </w:p>
    <w:p w14:paraId="524D50D9" w14:textId="77777777" w:rsidR="00AF29BB" w:rsidRPr="003626C4" w:rsidRDefault="00AF29BB" w:rsidP="00AF29BB">
      <w:pPr>
        <w:rPr>
          <w:rFonts w:cs="Times New Roman"/>
          <w:szCs w:val="24"/>
        </w:rPr>
      </w:pPr>
      <w:r w:rsidRPr="003626C4">
        <w:rPr>
          <w:rFonts w:cs="Times New Roman"/>
          <w:szCs w:val="24"/>
        </w:rPr>
        <w:t>Lorem ipsum dolor sit amet, consectetur adipiscing elit. Maecenas lorem nisi, ultricies quis augue vel, pharetra pharetra odio. Phasellus felis justo, aliquet eu ante condimentum, egestas sagittis lectus. Maecenas varius orci quis quam venenatis iaculis. Morbi vitae massa eu dolor imperdiet ultricies. Maecenas ultrices laoreet nisl in vulputate. Duis vestibulum justo erat, et iaculis enim ullamcorper in. Integer condimentum ipsum id euismod vestibulum. Fusce finibus est ipsum. Aliquam finibus risus tincidunt euismod sagittis. Ut euismod sapien at leo malesuada ultricies. Etiam risus mauris, posuere quis velit in, aliquam interdum ipsum. Duis sit amet feugiat ligula, ut auctor odio. Praesent sed tellus placerat, aliquam sapien a, molestie nisi.</w:t>
      </w:r>
    </w:p>
    <w:p w14:paraId="27160994" w14:textId="77777777" w:rsidR="00A922F5" w:rsidRDefault="00A922F5" w:rsidP="003626C4">
      <w:pPr>
        <w:rPr>
          <w:rFonts w:cs="Times New Roman"/>
          <w:szCs w:val="24"/>
        </w:rPr>
      </w:pPr>
    </w:p>
    <w:p w14:paraId="3CB1EAF8" w14:textId="77777777" w:rsidR="00A922F5" w:rsidRDefault="00A922F5" w:rsidP="003626C4">
      <w:pPr>
        <w:rPr>
          <w:rFonts w:cs="Times New Roman"/>
          <w:szCs w:val="24"/>
        </w:rPr>
      </w:pPr>
    </w:p>
    <w:p w14:paraId="12E3EE6A" w14:textId="77777777" w:rsidR="00A922F5" w:rsidRDefault="00A922F5">
      <w:pPr>
        <w:rPr>
          <w:rFonts w:cs="Times New Roman"/>
          <w:szCs w:val="24"/>
        </w:rPr>
      </w:pPr>
      <w:r>
        <w:rPr>
          <w:rFonts w:cs="Times New Roman"/>
          <w:szCs w:val="24"/>
        </w:rPr>
        <w:br w:type="page"/>
      </w:r>
    </w:p>
    <w:sdt>
      <w:sdtPr>
        <w:rPr>
          <w:rFonts w:eastAsiaTheme="minorHAnsi" w:cstheme="minorBidi"/>
          <w:b w:val="0"/>
          <w:sz w:val="24"/>
          <w:szCs w:val="22"/>
          <w:lang w:eastAsia="en-US"/>
        </w:rPr>
        <w:id w:val="-1860579056"/>
        <w:docPartObj>
          <w:docPartGallery w:val="Table of Contents"/>
          <w:docPartUnique/>
        </w:docPartObj>
      </w:sdtPr>
      <w:sdtEndPr>
        <w:rPr>
          <w:bCs/>
        </w:rPr>
      </w:sdtEndPr>
      <w:sdtContent>
        <w:p w14:paraId="5AB53E20" w14:textId="04AEEF00" w:rsidR="008410FB" w:rsidRDefault="008410FB">
          <w:pPr>
            <w:pStyle w:val="Tartalomjegyzkcmsora"/>
          </w:pPr>
          <w:r>
            <w:t>Tartalomjegyzék</w:t>
          </w:r>
        </w:p>
        <w:p w14:paraId="06C255BC" w14:textId="6296B13F" w:rsidR="008410FB" w:rsidRDefault="008410FB">
          <w:pPr>
            <w:pStyle w:val="TJ1"/>
            <w:tabs>
              <w:tab w:val="left" w:pos="440"/>
              <w:tab w:val="right" w:leader="dot" w:pos="8776"/>
            </w:tabs>
            <w:rPr>
              <w:noProof/>
            </w:rPr>
          </w:pPr>
          <w:r>
            <w:fldChar w:fldCharType="begin"/>
          </w:r>
          <w:r>
            <w:instrText xml:space="preserve"> TOC \o "1-3" \h \z \u </w:instrText>
          </w:r>
          <w:r>
            <w:fldChar w:fldCharType="separate"/>
          </w:r>
          <w:hyperlink w:anchor="_Toc150433069" w:history="1">
            <w:r w:rsidRPr="00C360DE">
              <w:rPr>
                <w:rStyle w:val="Hiperhivatkozs"/>
                <w:noProof/>
              </w:rPr>
              <w:t>1.</w:t>
            </w:r>
            <w:r>
              <w:rPr>
                <w:noProof/>
              </w:rPr>
              <w:tab/>
            </w:r>
            <w:r w:rsidRPr="00C360DE">
              <w:rPr>
                <w:rStyle w:val="Hiperhivatkozs"/>
                <w:noProof/>
              </w:rPr>
              <w:t>Bevezetés</w:t>
            </w:r>
            <w:r>
              <w:rPr>
                <w:noProof/>
                <w:webHidden/>
              </w:rPr>
              <w:tab/>
            </w:r>
            <w:r>
              <w:rPr>
                <w:noProof/>
                <w:webHidden/>
              </w:rPr>
              <w:fldChar w:fldCharType="begin"/>
            </w:r>
            <w:r>
              <w:rPr>
                <w:noProof/>
                <w:webHidden/>
              </w:rPr>
              <w:instrText xml:space="preserve"> PAGEREF _Toc150433069 \h </w:instrText>
            </w:r>
            <w:r>
              <w:rPr>
                <w:noProof/>
                <w:webHidden/>
              </w:rPr>
            </w:r>
            <w:r>
              <w:rPr>
                <w:noProof/>
                <w:webHidden/>
              </w:rPr>
              <w:fldChar w:fldCharType="separate"/>
            </w:r>
            <w:r>
              <w:rPr>
                <w:noProof/>
                <w:webHidden/>
              </w:rPr>
              <w:t>5</w:t>
            </w:r>
            <w:r>
              <w:rPr>
                <w:noProof/>
                <w:webHidden/>
              </w:rPr>
              <w:fldChar w:fldCharType="end"/>
            </w:r>
          </w:hyperlink>
        </w:p>
        <w:p w14:paraId="685FAEF0" w14:textId="1DAEF0C0" w:rsidR="008410FB" w:rsidRDefault="007E09FE">
          <w:pPr>
            <w:pStyle w:val="TJ1"/>
            <w:tabs>
              <w:tab w:val="left" w:pos="440"/>
              <w:tab w:val="right" w:leader="dot" w:pos="8776"/>
            </w:tabs>
            <w:rPr>
              <w:noProof/>
            </w:rPr>
          </w:pPr>
          <w:hyperlink w:anchor="_Toc150433070" w:history="1">
            <w:r w:rsidR="008410FB" w:rsidRPr="00C360DE">
              <w:rPr>
                <w:rStyle w:val="Hiperhivatkozs"/>
                <w:noProof/>
              </w:rPr>
              <w:t>2.</w:t>
            </w:r>
            <w:r w:rsidR="008410FB">
              <w:rPr>
                <w:noProof/>
              </w:rPr>
              <w:tab/>
            </w:r>
            <w:r w:rsidR="008410FB" w:rsidRPr="00C360DE">
              <w:rPr>
                <w:rStyle w:val="Hiperhivatkozs"/>
                <w:noProof/>
              </w:rPr>
              <w:t>Szakirodalmi áttekintés</w:t>
            </w:r>
            <w:r w:rsidR="008410FB">
              <w:rPr>
                <w:noProof/>
                <w:webHidden/>
              </w:rPr>
              <w:tab/>
            </w:r>
            <w:r w:rsidR="008410FB">
              <w:rPr>
                <w:noProof/>
                <w:webHidden/>
              </w:rPr>
              <w:fldChar w:fldCharType="begin"/>
            </w:r>
            <w:r w:rsidR="008410FB">
              <w:rPr>
                <w:noProof/>
                <w:webHidden/>
              </w:rPr>
              <w:instrText xml:space="preserve"> PAGEREF _Toc150433070 \h </w:instrText>
            </w:r>
            <w:r w:rsidR="008410FB">
              <w:rPr>
                <w:noProof/>
                <w:webHidden/>
              </w:rPr>
            </w:r>
            <w:r w:rsidR="008410FB">
              <w:rPr>
                <w:noProof/>
                <w:webHidden/>
              </w:rPr>
              <w:fldChar w:fldCharType="separate"/>
            </w:r>
            <w:r w:rsidR="008410FB">
              <w:rPr>
                <w:noProof/>
                <w:webHidden/>
              </w:rPr>
              <w:t>6</w:t>
            </w:r>
            <w:r w:rsidR="008410FB">
              <w:rPr>
                <w:noProof/>
                <w:webHidden/>
              </w:rPr>
              <w:fldChar w:fldCharType="end"/>
            </w:r>
          </w:hyperlink>
        </w:p>
        <w:p w14:paraId="39C71C62" w14:textId="1D16E04C" w:rsidR="008410FB" w:rsidRDefault="007E09FE">
          <w:pPr>
            <w:pStyle w:val="TJ2"/>
            <w:tabs>
              <w:tab w:val="left" w:pos="880"/>
              <w:tab w:val="right" w:leader="dot" w:pos="8776"/>
            </w:tabs>
            <w:rPr>
              <w:noProof/>
            </w:rPr>
          </w:pPr>
          <w:hyperlink w:anchor="_Toc150433071" w:history="1">
            <w:r w:rsidR="008410FB" w:rsidRPr="00C360DE">
              <w:rPr>
                <w:rStyle w:val="Hiperhivatkozs"/>
                <w:noProof/>
              </w:rPr>
              <w:t>2.1.</w:t>
            </w:r>
            <w:r w:rsidR="008410FB">
              <w:rPr>
                <w:noProof/>
              </w:rPr>
              <w:tab/>
            </w:r>
            <w:r w:rsidR="008410FB" w:rsidRPr="00C360DE">
              <w:rPr>
                <w:rStyle w:val="Hiperhivatkozs"/>
                <w:noProof/>
              </w:rPr>
              <w:t>Alfejezet</w:t>
            </w:r>
            <w:r w:rsidR="008410FB">
              <w:rPr>
                <w:noProof/>
                <w:webHidden/>
              </w:rPr>
              <w:tab/>
            </w:r>
            <w:r w:rsidR="008410FB">
              <w:rPr>
                <w:noProof/>
                <w:webHidden/>
              </w:rPr>
              <w:fldChar w:fldCharType="begin"/>
            </w:r>
            <w:r w:rsidR="008410FB">
              <w:rPr>
                <w:noProof/>
                <w:webHidden/>
              </w:rPr>
              <w:instrText xml:space="preserve"> PAGEREF _Toc150433071 \h </w:instrText>
            </w:r>
            <w:r w:rsidR="008410FB">
              <w:rPr>
                <w:noProof/>
                <w:webHidden/>
              </w:rPr>
            </w:r>
            <w:r w:rsidR="008410FB">
              <w:rPr>
                <w:noProof/>
                <w:webHidden/>
              </w:rPr>
              <w:fldChar w:fldCharType="separate"/>
            </w:r>
            <w:r w:rsidR="008410FB">
              <w:rPr>
                <w:noProof/>
                <w:webHidden/>
              </w:rPr>
              <w:t>7</w:t>
            </w:r>
            <w:r w:rsidR="008410FB">
              <w:rPr>
                <w:noProof/>
                <w:webHidden/>
              </w:rPr>
              <w:fldChar w:fldCharType="end"/>
            </w:r>
          </w:hyperlink>
        </w:p>
        <w:p w14:paraId="2698A45C" w14:textId="40389479" w:rsidR="008410FB" w:rsidRDefault="007E09FE">
          <w:pPr>
            <w:pStyle w:val="TJ2"/>
            <w:tabs>
              <w:tab w:val="left" w:pos="880"/>
              <w:tab w:val="right" w:leader="dot" w:pos="8776"/>
            </w:tabs>
            <w:rPr>
              <w:noProof/>
            </w:rPr>
          </w:pPr>
          <w:hyperlink w:anchor="_Toc150433072" w:history="1">
            <w:r w:rsidR="008410FB" w:rsidRPr="00C360DE">
              <w:rPr>
                <w:rStyle w:val="Hiperhivatkozs"/>
                <w:noProof/>
              </w:rPr>
              <w:t>2.2.</w:t>
            </w:r>
            <w:r w:rsidR="008410FB">
              <w:rPr>
                <w:noProof/>
              </w:rPr>
              <w:tab/>
            </w:r>
            <w:r w:rsidR="008410FB" w:rsidRPr="00C360DE">
              <w:rPr>
                <w:rStyle w:val="Hiperhivatkozs"/>
                <w:noProof/>
              </w:rPr>
              <w:t>Alfejezet</w:t>
            </w:r>
            <w:r w:rsidR="008410FB">
              <w:rPr>
                <w:noProof/>
                <w:webHidden/>
              </w:rPr>
              <w:tab/>
            </w:r>
            <w:r w:rsidR="008410FB">
              <w:rPr>
                <w:noProof/>
                <w:webHidden/>
              </w:rPr>
              <w:fldChar w:fldCharType="begin"/>
            </w:r>
            <w:r w:rsidR="008410FB">
              <w:rPr>
                <w:noProof/>
                <w:webHidden/>
              </w:rPr>
              <w:instrText xml:space="preserve"> PAGEREF _Toc150433072 \h </w:instrText>
            </w:r>
            <w:r w:rsidR="008410FB">
              <w:rPr>
                <w:noProof/>
                <w:webHidden/>
              </w:rPr>
            </w:r>
            <w:r w:rsidR="008410FB">
              <w:rPr>
                <w:noProof/>
                <w:webHidden/>
              </w:rPr>
              <w:fldChar w:fldCharType="separate"/>
            </w:r>
            <w:r w:rsidR="008410FB">
              <w:rPr>
                <w:noProof/>
                <w:webHidden/>
              </w:rPr>
              <w:t>7</w:t>
            </w:r>
            <w:r w:rsidR="008410FB">
              <w:rPr>
                <w:noProof/>
                <w:webHidden/>
              </w:rPr>
              <w:fldChar w:fldCharType="end"/>
            </w:r>
          </w:hyperlink>
        </w:p>
        <w:p w14:paraId="48E61F35" w14:textId="4509D9A4" w:rsidR="008410FB" w:rsidRDefault="007E09FE">
          <w:pPr>
            <w:pStyle w:val="TJ1"/>
            <w:tabs>
              <w:tab w:val="left" w:pos="440"/>
              <w:tab w:val="right" w:leader="dot" w:pos="8776"/>
            </w:tabs>
            <w:rPr>
              <w:noProof/>
            </w:rPr>
          </w:pPr>
          <w:hyperlink w:anchor="_Toc150433073" w:history="1">
            <w:r w:rsidR="008410FB" w:rsidRPr="00C360DE">
              <w:rPr>
                <w:rStyle w:val="Hiperhivatkozs"/>
                <w:noProof/>
              </w:rPr>
              <w:t>3.</w:t>
            </w:r>
            <w:r w:rsidR="008410FB">
              <w:rPr>
                <w:noProof/>
              </w:rPr>
              <w:tab/>
            </w:r>
            <w:r w:rsidR="008410FB" w:rsidRPr="00C360DE">
              <w:rPr>
                <w:rStyle w:val="Hiperhivatkozs"/>
                <w:noProof/>
              </w:rPr>
              <w:t>Célkitűzések</w:t>
            </w:r>
            <w:r w:rsidR="008410FB">
              <w:rPr>
                <w:noProof/>
                <w:webHidden/>
              </w:rPr>
              <w:tab/>
            </w:r>
            <w:r w:rsidR="008410FB">
              <w:rPr>
                <w:noProof/>
                <w:webHidden/>
              </w:rPr>
              <w:fldChar w:fldCharType="begin"/>
            </w:r>
            <w:r w:rsidR="008410FB">
              <w:rPr>
                <w:noProof/>
                <w:webHidden/>
              </w:rPr>
              <w:instrText xml:space="preserve"> PAGEREF _Toc150433073 \h </w:instrText>
            </w:r>
            <w:r w:rsidR="008410FB">
              <w:rPr>
                <w:noProof/>
                <w:webHidden/>
              </w:rPr>
            </w:r>
            <w:r w:rsidR="008410FB">
              <w:rPr>
                <w:noProof/>
                <w:webHidden/>
              </w:rPr>
              <w:fldChar w:fldCharType="separate"/>
            </w:r>
            <w:r w:rsidR="008410FB">
              <w:rPr>
                <w:noProof/>
                <w:webHidden/>
              </w:rPr>
              <w:t>9</w:t>
            </w:r>
            <w:r w:rsidR="008410FB">
              <w:rPr>
                <w:noProof/>
                <w:webHidden/>
              </w:rPr>
              <w:fldChar w:fldCharType="end"/>
            </w:r>
          </w:hyperlink>
        </w:p>
        <w:p w14:paraId="3F482087" w14:textId="052D14CF" w:rsidR="008410FB" w:rsidRDefault="007E09FE">
          <w:pPr>
            <w:pStyle w:val="TJ1"/>
            <w:tabs>
              <w:tab w:val="left" w:pos="440"/>
              <w:tab w:val="right" w:leader="dot" w:pos="8776"/>
            </w:tabs>
            <w:rPr>
              <w:noProof/>
            </w:rPr>
          </w:pPr>
          <w:hyperlink w:anchor="_Toc150433074" w:history="1">
            <w:r w:rsidR="008410FB" w:rsidRPr="00C360DE">
              <w:rPr>
                <w:rStyle w:val="Hiperhivatkozs"/>
                <w:noProof/>
              </w:rPr>
              <w:t>4.</w:t>
            </w:r>
            <w:r w:rsidR="008410FB">
              <w:rPr>
                <w:noProof/>
              </w:rPr>
              <w:tab/>
            </w:r>
            <w:r w:rsidR="008410FB" w:rsidRPr="00C360DE">
              <w:rPr>
                <w:rStyle w:val="Hiperhivatkozs"/>
                <w:noProof/>
              </w:rPr>
              <w:t>Módszer</w:t>
            </w:r>
            <w:r w:rsidR="008410FB">
              <w:rPr>
                <w:noProof/>
                <w:webHidden/>
              </w:rPr>
              <w:tab/>
            </w:r>
            <w:r w:rsidR="008410FB">
              <w:rPr>
                <w:noProof/>
                <w:webHidden/>
              </w:rPr>
              <w:fldChar w:fldCharType="begin"/>
            </w:r>
            <w:r w:rsidR="008410FB">
              <w:rPr>
                <w:noProof/>
                <w:webHidden/>
              </w:rPr>
              <w:instrText xml:space="preserve"> PAGEREF _Toc150433074 \h </w:instrText>
            </w:r>
            <w:r w:rsidR="008410FB">
              <w:rPr>
                <w:noProof/>
                <w:webHidden/>
              </w:rPr>
            </w:r>
            <w:r w:rsidR="008410FB">
              <w:rPr>
                <w:noProof/>
                <w:webHidden/>
              </w:rPr>
              <w:fldChar w:fldCharType="separate"/>
            </w:r>
            <w:r w:rsidR="008410FB">
              <w:rPr>
                <w:noProof/>
                <w:webHidden/>
              </w:rPr>
              <w:t>9</w:t>
            </w:r>
            <w:r w:rsidR="008410FB">
              <w:rPr>
                <w:noProof/>
                <w:webHidden/>
              </w:rPr>
              <w:fldChar w:fldCharType="end"/>
            </w:r>
          </w:hyperlink>
        </w:p>
        <w:p w14:paraId="4D14A093" w14:textId="46634346" w:rsidR="008410FB" w:rsidRDefault="007E09FE">
          <w:pPr>
            <w:pStyle w:val="TJ1"/>
            <w:tabs>
              <w:tab w:val="left" w:pos="440"/>
              <w:tab w:val="right" w:leader="dot" w:pos="8776"/>
            </w:tabs>
            <w:rPr>
              <w:noProof/>
            </w:rPr>
          </w:pPr>
          <w:hyperlink w:anchor="_Toc150433075" w:history="1">
            <w:r w:rsidR="008410FB" w:rsidRPr="00C360DE">
              <w:rPr>
                <w:rStyle w:val="Hiperhivatkozs"/>
                <w:noProof/>
              </w:rPr>
              <w:t>5.</w:t>
            </w:r>
            <w:r w:rsidR="008410FB">
              <w:rPr>
                <w:noProof/>
              </w:rPr>
              <w:tab/>
            </w:r>
            <w:r w:rsidR="008410FB" w:rsidRPr="00C360DE">
              <w:rPr>
                <w:rStyle w:val="Hiperhivatkozs"/>
                <w:noProof/>
              </w:rPr>
              <w:t>Eredmények</w:t>
            </w:r>
            <w:r w:rsidR="008410FB">
              <w:rPr>
                <w:noProof/>
                <w:webHidden/>
              </w:rPr>
              <w:tab/>
            </w:r>
            <w:r w:rsidR="008410FB">
              <w:rPr>
                <w:noProof/>
                <w:webHidden/>
              </w:rPr>
              <w:fldChar w:fldCharType="begin"/>
            </w:r>
            <w:r w:rsidR="008410FB">
              <w:rPr>
                <w:noProof/>
                <w:webHidden/>
              </w:rPr>
              <w:instrText xml:space="preserve"> PAGEREF _Toc150433075 \h </w:instrText>
            </w:r>
            <w:r w:rsidR="008410FB">
              <w:rPr>
                <w:noProof/>
                <w:webHidden/>
              </w:rPr>
            </w:r>
            <w:r w:rsidR="008410FB">
              <w:rPr>
                <w:noProof/>
                <w:webHidden/>
              </w:rPr>
              <w:fldChar w:fldCharType="separate"/>
            </w:r>
            <w:r w:rsidR="008410FB">
              <w:rPr>
                <w:noProof/>
                <w:webHidden/>
              </w:rPr>
              <w:t>9</w:t>
            </w:r>
            <w:r w:rsidR="008410FB">
              <w:rPr>
                <w:noProof/>
                <w:webHidden/>
              </w:rPr>
              <w:fldChar w:fldCharType="end"/>
            </w:r>
          </w:hyperlink>
        </w:p>
        <w:p w14:paraId="2B6116D3" w14:textId="6D6C6CD0" w:rsidR="008410FB" w:rsidRDefault="007E09FE">
          <w:pPr>
            <w:pStyle w:val="TJ1"/>
            <w:tabs>
              <w:tab w:val="left" w:pos="440"/>
              <w:tab w:val="right" w:leader="dot" w:pos="8776"/>
            </w:tabs>
            <w:rPr>
              <w:noProof/>
            </w:rPr>
          </w:pPr>
          <w:hyperlink w:anchor="_Toc150433076" w:history="1">
            <w:r w:rsidR="008410FB" w:rsidRPr="00C360DE">
              <w:rPr>
                <w:rStyle w:val="Hiperhivatkozs"/>
                <w:noProof/>
              </w:rPr>
              <w:t>6.</w:t>
            </w:r>
            <w:r w:rsidR="008410FB">
              <w:rPr>
                <w:noProof/>
              </w:rPr>
              <w:tab/>
            </w:r>
            <w:r w:rsidR="008410FB" w:rsidRPr="00C360DE">
              <w:rPr>
                <w:rStyle w:val="Hiperhivatkozs"/>
                <w:noProof/>
              </w:rPr>
              <w:t>Megbeszélés</w:t>
            </w:r>
            <w:r w:rsidR="008410FB">
              <w:rPr>
                <w:noProof/>
                <w:webHidden/>
              </w:rPr>
              <w:tab/>
            </w:r>
            <w:r w:rsidR="008410FB">
              <w:rPr>
                <w:noProof/>
                <w:webHidden/>
              </w:rPr>
              <w:fldChar w:fldCharType="begin"/>
            </w:r>
            <w:r w:rsidR="008410FB">
              <w:rPr>
                <w:noProof/>
                <w:webHidden/>
              </w:rPr>
              <w:instrText xml:space="preserve"> PAGEREF _Toc150433076 \h </w:instrText>
            </w:r>
            <w:r w:rsidR="008410FB">
              <w:rPr>
                <w:noProof/>
                <w:webHidden/>
              </w:rPr>
            </w:r>
            <w:r w:rsidR="008410FB">
              <w:rPr>
                <w:noProof/>
                <w:webHidden/>
              </w:rPr>
              <w:fldChar w:fldCharType="separate"/>
            </w:r>
            <w:r w:rsidR="008410FB">
              <w:rPr>
                <w:noProof/>
                <w:webHidden/>
              </w:rPr>
              <w:t>11</w:t>
            </w:r>
            <w:r w:rsidR="008410FB">
              <w:rPr>
                <w:noProof/>
                <w:webHidden/>
              </w:rPr>
              <w:fldChar w:fldCharType="end"/>
            </w:r>
          </w:hyperlink>
        </w:p>
        <w:p w14:paraId="46B553F3" w14:textId="22D9D644" w:rsidR="008410FB" w:rsidRDefault="007E09FE">
          <w:pPr>
            <w:pStyle w:val="TJ1"/>
            <w:tabs>
              <w:tab w:val="left" w:pos="440"/>
              <w:tab w:val="right" w:leader="dot" w:pos="8776"/>
            </w:tabs>
            <w:rPr>
              <w:noProof/>
            </w:rPr>
          </w:pPr>
          <w:hyperlink w:anchor="_Toc150433077" w:history="1">
            <w:r w:rsidR="008410FB" w:rsidRPr="00C360DE">
              <w:rPr>
                <w:rStyle w:val="Hiperhivatkozs"/>
                <w:noProof/>
              </w:rPr>
              <w:t>7.</w:t>
            </w:r>
            <w:r w:rsidR="008410FB">
              <w:rPr>
                <w:noProof/>
              </w:rPr>
              <w:tab/>
            </w:r>
            <w:r w:rsidR="008410FB" w:rsidRPr="00C360DE">
              <w:rPr>
                <w:rStyle w:val="Hiperhivatkozs"/>
                <w:noProof/>
              </w:rPr>
              <w:t>Összefoglalás</w:t>
            </w:r>
            <w:r w:rsidR="008410FB">
              <w:rPr>
                <w:noProof/>
                <w:webHidden/>
              </w:rPr>
              <w:tab/>
            </w:r>
            <w:r w:rsidR="008410FB">
              <w:rPr>
                <w:noProof/>
                <w:webHidden/>
              </w:rPr>
              <w:fldChar w:fldCharType="begin"/>
            </w:r>
            <w:r w:rsidR="008410FB">
              <w:rPr>
                <w:noProof/>
                <w:webHidden/>
              </w:rPr>
              <w:instrText xml:space="preserve"> PAGEREF _Toc150433077 \h </w:instrText>
            </w:r>
            <w:r w:rsidR="008410FB">
              <w:rPr>
                <w:noProof/>
                <w:webHidden/>
              </w:rPr>
            </w:r>
            <w:r w:rsidR="008410FB">
              <w:rPr>
                <w:noProof/>
                <w:webHidden/>
              </w:rPr>
              <w:fldChar w:fldCharType="separate"/>
            </w:r>
            <w:r w:rsidR="008410FB">
              <w:rPr>
                <w:noProof/>
                <w:webHidden/>
              </w:rPr>
              <w:t>11</w:t>
            </w:r>
            <w:r w:rsidR="008410FB">
              <w:rPr>
                <w:noProof/>
                <w:webHidden/>
              </w:rPr>
              <w:fldChar w:fldCharType="end"/>
            </w:r>
          </w:hyperlink>
        </w:p>
        <w:p w14:paraId="35626D11" w14:textId="3AC6FA9F" w:rsidR="008410FB" w:rsidRDefault="007E09FE">
          <w:pPr>
            <w:pStyle w:val="TJ1"/>
            <w:tabs>
              <w:tab w:val="left" w:pos="440"/>
              <w:tab w:val="right" w:leader="dot" w:pos="8776"/>
            </w:tabs>
            <w:rPr>
              <w:noProof/>
            </w:rPr>
          </w:pPr>
          <w:hyperlink w:anchor="_Toc150433078" w:history="1">
            <w:r w:rsidR="008410FB" w:rsidRPr="00C360DE">
              <w:rPr>
                <w:rStyle w:val="Hiperhivatkozs"/>
                <w:rFonts w:eastAsia="Times New Roman"/>
                <w:noProof/>
              </w:rPr>
              <w:t>8.</w:t>
            </w:r>
            <w:r w:rsidR="008410FB">
              <w:rPr>
                <w:noProof/>
              </w:rPr>
              <w:tab/>
            </w:r>
            <w:r w:rsidR="008410FB" w:rsidRPr="00C360DE">
              <w:rPr>
                <w:rStyle w:val="Hiperhivatkozs"/>
                <w:rFonts w:eastAsia="Times New Roman"/>
                <w:noProof/>
              </w:rPr>
              <w:t>Irodalomjegyzék</w:t>
            </w:r>
            <w:r w:rsidR="008410FB">
              <w:rPr>
                <w:noProof/>
                <w:webHidden/>
              </w:rPr>
              <w:tab/>
            </w:r>
            <w:r w:rsidR="008410FB">
              <w:rPr>
                <w:noProof/>
                <w:webHidden/>
              </w:rPr>
              <w:fldChar w:fldCharType="begin"/>
            </w:r>
            <w:r w:rsidR="008410FB">
              <w:rPr>
                <w:noProof/>
                <w:webHidden/>
              </w:rPr>
              <w:instrText xml:space="preserve"> PAGEREF _Toc150433078 \h </w:instrText>
            </w:r>
            <w:r w:rsidR="008410FB">
              <w:rPr>
                <w:noProof/>
                <w:webHidden/>
              </w:rPr>
            </w:r>
            <w:r w:rsidR="008410FB">
              <w:rPr>
                <w:noProof/>
                <w:webHidden/>
              </w:rPr>
              <w:fldChar w:fldCharType="separate"/>
            </w:r>
            <w:r w:rsidR="008410FB">
              <w:rPr>
                <w:noProof/>
                <w:webHidden/>
              </w:rPr>
              <w:t>12</w:t>
            </w:r>
            <w:r w:rsidR="008410FB">
              <w:rPr>
                <w:noProof/>
                <w:webHidden/>
              </w:rPr>
              <w:fldChar w:fldCharType="end"/>
            </w:r>
          </w:hyperlink>
        </w:p>
        <w:p w14:paraId="1BFEEC36" w14:textId="10E011EE" w:rsidR="008410FB" w:rsidRDefault="007E09FE">
          <w:pPr>
            <w:pStyle w:val="TJ1"/>
            <w:tabs>
              <w:tab w:val="left" w:pos="440"/>
              <w:tab w:val="right" w:leader="dot" w:pos="8776"/>
            </w:tabs>
            <w:rPr>
              <w:noProof/>
            </w:rPr>
          </w:pPr>
          <w:hyperlink w:anchor="_Toc150433079" w:history="1">
            <w:r w:rsidR="008410FB" w:rsidRPr="00C360DE">
              <w:rPr>
                <w:rStyle w:val="Hiperhivatkozs"/>
                <w:noProof/>
              </w:rPr>
              <w:t>9.</w:t>
            </w:r>
            <w:r w:rsidR="008410FB">
              <w:rPr>
                <w:noProof/>
              </w:rPr>
              <w:tab/>
            </w:r>
            <w:r w:rsidR="008410FB" w:rsidRPr="00C360DE">
              <w:rPr>
                <w:rStyle w:val="Hiperhivatkozs"/>
                <w:noProof/>
              </w:rPr>
              <w:t>Köszönetnyilvánítás</w:t>
            </w:r>
            <w:r w:rsidR="008410FB">
              <w:rPr>
                <w:noProof/>
                <w:webHidden/>
              </w:rPr>
              <w:tab/>
            </w:r>
            <w:r w:rsidR="008410FB">
              <w:rPr>
                <w:noProof/>
                <w:webHidden/>
              </w:rPr>
              <w:fldChar w:fldCharType="begin"/>
            </w:r>
            <w:r w:rsidR="008410FB">
              <w:rPr>
                <w:noProof/>
                <w:webHidden/>
              </w:rPr>
              <w:instrText xml:space="preserve"> PAGEREF _Toc150433079 \h </w:instrText>
            </w:r>
            <w:r w:rsidR="008410FB">
              <w:rPr>
                <w:noProof/>
                <w:webHidden/>
              </w:rPr>
            </w:r>
            <w:r w:rsidR="008410FB">
              <w:rPr>
                <w:noProof/>
                <w:webHidden/>
              </w:rPr>
              <w:fldChar w:fldCharType="separate"/>
            </w:r>
            <w:r w:rsidR="008410FB">
              <w:rPr>
                <w:noProof/>
                <w:webHidden/>
              </w:rPr>
              <w:t>14</w:t>
            </w:r>
            <w:r w:rsidR="008410FB">
              <w:rPr>
                <w:noProof/>
                <w:webHidden/>
              </w:rPr>
              <w:fldChar w:fldCharType="end"/>
            </w:r>
          </w:hyperlink>
        </w:p>
        <w:p w14:paraId="761D314E" w14:textId="7F1C8889" w:rsidR="008410FB" w:rsidRDefault="008410FB">
          <w:r>
            <w:rPr>
              <w:b/>
              <w:bCs/>
            </w:rPr>
            <w:fldChar w:fldCharType="end"/>
          </w:r>
        </w:p>
      </w:sdtContent>
    </w:sdt>
    <w:p w14:paraId="5AD1CD65" w14:textId="77777777" w:rsidR="00102F75" w:rsidRDefault="00102F75">
      <w:pPr>
        <w:rPr>
          <w:rFonts w:cs="Times New Roman"/>
          <w:szCs w:val="24"/>
        </w:rPr>
      </w:pPr>
      <w:r>
        <w:rPr>
          <w:rFonts w:cs="Times New Roman"/>
          <w:szCs w:val="24"/>
        </w:rPr>
        <w:br w:type="page"/>
      </w:r>
    </w:p>
    <w:p w14:paraId="62925FEC" w14:textId="10C3E99F" w:rsidR="00543D46" w:rsidRDefault="00543D46" w:rsidP="001A0C76">
      <w:pPr>
        <w:pStyle w:val="Cmsor1"/>
      </w:pPr>
      <w:bookmarkStart w:id="0" w:name="_Toc150433069"/>
      <w:r>
        <w:lastRenderedPageBreak/>
        <w:t>Bevezetés</w:t>
      </w:r>
      <w:bookmarkEnd w:id="0"/>
    </w:p>
    <w:p w14:paraId="1C4B5D15" w14:textId="3EE6B9DA" w:rsidR="003626C4" w:rsidRPr="003626C4" w:rsidRDefault="7E17B0F3" w:rsidP="003626C4">
      <w:pPr>
        <w:rPr>
          <w:rFonts w:cs="Times New Roman"/>
          <w:szCs w:val="24"/>
        </w:rPr>
      </w:pPr>
      <w:r w:rsidRPr="7E17B0F3">
        <w:rPr>
          <w:rFonts w:cs="Times New Roman"/>
          <w:szCs w:val="24"/>
        </w:rPr>
        <w:t>In hendrerit velit leo, sit amet sodales urna sollicitudin in. Vestibulum ut viverra odio. In fermentum, eros et hendrerit vestibulum, massa sapien scelerisque ligula, ut cursus ante est eu augue. Pellentesque non massa placerat, tempus quam vel, eleifend sem. Nam eu tellus maximus, cursus arcu et, volutpat quam. Duis consequat enim massa, sed mollis orci gravida vel. Morbi in mi non nibh efficitur tincidunt. Aenean non mollis nisl, eget ultricies nunc. Phasellus mi nulla, dignissim ut nisl at, porta tristique tellus</w:t>
      </w:r>
      <w:r w:rsidR="00E62184">
        <w:rPr>
          <w:rFonts w:cs="Times New Roman"/>
          <w:szCs w:val="24"/>
        </w:rPr>
        <w:fldChar w:fldCharType="begin"/>
      </w:r>
      <w:r w:rsidR="00E62184">
        <w:rPr>
          <w:rFonts w:cs="Times New Roman"/>
          <w:szCs w:val="24"/>
        </w:rPr>
        <w:instrText xml:space="preserve"> ADDIN ZOTERO_ITEM CSL_CITATION {"citationID":"Mp592awF","properties":{"formattedCitation":"[1]","plainCitation":"[1]","noteIndex":0},"citationItems":[{"id":558,"uris":["http://zotero.org/users/10511879/items/D6XM8SCE"],"itemData":{"id":558,"type":"article-journal","abstract":"African swine fever (ASF) is a highly contagious viral disease of swine which causes high mortality, approaching 100%, in domestic pigs. ASF is caused by a large, double stranded DNA virus, ASF virus (ASFV), which replicates predominantly in the cytoplasm of macrophages and is the only member of the Asfarviridae family, genus Asfivirus. The natural hosts of this virus include wild suids and arthropod vectors of the Ornithodoros genus. The infection of ASFV in its reservoir hosts is usually asymptomatic and develops a persistent infection. In contrast, infection of domestic pigs leads to a lethal hemorrhagic fever for which there is no effective vaccine. Identification of ASFV genes involved in virulence and the characterization of mechanisms used by the virus to evade the immune response of the host are recognized as critical steps in the development of a vaccine. Moreover, the interplay of the viral products with host pathways, which are relevant for virus replication, provides the basic information needed for the identification of potential targets for the development of intervention strategies against this disease.","container-title":"Viruses","DOI":"10.3390/v9050103","ISSN":"1999-4915","issue":"5","language":"en","license":"http://creativecommons.org/licenses/by/3.0/","page":"103","source":"www.mdpi.com","title":"African Swine Fever Virus: A Review","title-short":"African Swine Fever Virus","volume":"9","author":[{"family":"Galindo","given":"Inmaculada"},{"family":"Alonso","given":"Covadonga"}],"issued":{"date-parts":[["2017"]]}}}],"schema":"https://github.com/citation-style-language/schema/raw/master/csl-citation.json"} </w:instrText>
      </w:r>
      <w:r w:rsidR="00E62184">
        <w:rPr>
          <w:rFonts w:cs="Times New Roman"/>
          <w:szCs w:val="24"/>
        </w:rPr>
        <w:fldChar w:fldCharType="separate"/>
      </w:r>
      <w:r w:rsidR="00E62184" w:rsidRPr="00E62184">
        <w:rPr>
          <w:rFonts w:cs="Times New Roman"/>
        </w:rPr>
        <w:t>[1]</w:t>
      </w:r>
      <w:r w:rsidR="00E62184">
        <w:rPr>
          <w:rFonts w:cs="Times New Roman"/>
          <w:szCs w:val="24"/>
        </w:rPr>
        <w:fldChar w:fldCharType="end"/>
      </w:r>
      <w:r w:rsidRPr="7E17B0F3">
        <w:rPr>
          <w:rFonts w:cs="Times New Roman"/>
          <w:szCs w:val="24"/>
        </w:rPr>
        <w:t>. Vestibulum tempus erat eu felis tristique lobortis. Maecenas vehicula sed dolor eget vestibulum.</w:t>
      </w:r>
    </w:p>
    <w:p w14:paraId="2EAC800E" w14:textId="5BEAEC39" w:rsidR="7E17B0F3" w:rsidRDefault="7E17B0F3" w:rsidP="7E17B0F3">
      <w:pPr>
        <w:rPr>
          <w:rFonts w:eastAsia="Times New Roman" w:cs="Times New Roman"/>
          <w:szCs w:val="24"/>
        </w:rPr>
      </w:pPr>
      <w:r w:rsidRPr="7E17B0F3">
        <w:rPr>
          <w:rFonts w:eastAsia="Times New Roman" w:cs="Times New Roman"/>
          <w:szCs w:val="24"/>
        </w:rPr>
        <w:t>Phasellus sollicitudin dolor in libero pretium, quis maximus diam condimentum. Nulla facilisis, felis nec facilisis dapibus, ante urna iaculis odio, ac ullamcorper sapien nibh eu nulla. Donec nisi orci, porttitor ut eros ut, pharetra facilisis lacus. Duis porta, lorem a tempor mattis, tellus tortor blandit nunc, vitae bibendum diam dui vestibulum enim. Mauris ullamcorper at odio a fermentum. Curabitur sodales nisi quis odio posuere lacinia ut posuere sem. Nulla tellus orci, condimentum quis bibendum at, pulvinar tincidunt tortor. Nunc vitae magna sodales, mattis libero id, tristique nisl. Nullam consectetur risus ligula. Phasellus facilisis nunc et libero bibendum, ac ullamcorper leo faucibus. Phasellus id libero eget ante bibendum pretium eu ac nulla. Aliquam fringilla, diam ac suscipit placerat, neque tortor bibendum odio, sit amet blandit ligula tortor non elit. Phasellus non tortor ac odio pretium vestibulum at sit amet dolor. Ut vel ex placerat, suscipit ligula eget, bibendum neque. Integer pellentesque ex id neque ornare varius. Quisque condimentum varius euismod.</w:t>
      </w:r>
    </w:p>
    <w:p w14:paraId="23D8D7B6" w14:textId="5C157E6F" w:rsidR="7E17B0F3" w:rsidRDefault="7E17B0F3" w:rsidP="7E17B0F3">
      <w:pPr>
        <w:rPr>
          <w:rFonts w:eastAsia="Times New Roman" w:cs="Times New Roman"/>
          <w:szCs w:val="24"/>
        </w:rPr>
      </w:pPr>
      <w:r w:rsidRPr="7E17B0F3">
        <w:rPr>
          <w:rFonts w:eastAsia="Times New Roman" w:cs="Times New Roman"/>
          <w:szCs w:val="24"/>
        </w:rPr>
        <w:t>Aenean laoreet ante eu lacus sagittis pretium. Nunc venenatis mollis ex nec suscipit. Praesent urna felis, maximus sed magna vel, consequat cursus massa. Ut hendrerit nisi lectus, gravida ultricies turpis condimentum ut. Mauris pretium sit amet magna id egestas. Integer id venenatis dui. Vestibulum consectetur sapien neque, a pulvinar sapien cursus et. Suspendisse pharetra viverra nulla, eget porta est congue vitae.</w:t>
      </w:r>
    </w:p>
    <w:p w14:paraId="0A47D506" w14:textId="0944D819" w:rsidR="7E17B0F3" w:rsidRDefault="7E17B0F3" w:rsidP="7E17B0F3">
      <w:pPr>
        <w:rPr>
          <w:rFonts w:eastAsia="Times New Roman" w:cs="Times New Roman"/>
          <w:szCs w:val="24"/>
        </w:rPr>
      </w:pPr>
      <w:r w:rsidRPr="7E17B0F3">
        <w:rPr>
          <w:rFonts w:eastAsia="Times New Roman" w:cs="Times New Roman"/>
          <w:szCs w:val="24"/>
        </w:rPr>
        <w:t>Suspendisse potenti. Donec et consectetur ante, sollicitudin sollicitudin diam. Praesent purus velit, dictum ut eros nec, volutpat semper sem. Aliquam at est dui. Proin tempor elit eu sem ullamcorper, at maximus sapien tempus. Sed porta at arcu et volutpat. Morbi in consectetur dui. Proin arcu dolor, lacinia ut dolor eget, euismod scelerisque mi. In auctor nunc et sapien aliquet, nec pulvinar velit gravida. Mauris condimentum risus a quam fringilla, quis placerat erat auctor.</w:t>
      </w:r>
    </w:p>
    <w:p w14:paraId="58D71EB1" w14:textId="07A8F3A2" w:rsidR="7E17B0F3" w:rsidRDefault="7E17B0F3" w:rsidP="7E17B0F3">
      <w:pPr>
        <w:rPr>
          <w:rFonts w:eastAsia="Times New Roman" w:cs="Times New Roman"/>
          <w:szCs w:val="24"/>
        </w:rPr>
      </w:pPr>
      <w:r w:rsidRPr="7E17B0F3">
        <w:rPr>
          <w:rFonts w:eastAsia="Times New Roman" w:cs="Times New Roman"/>
          <w:szCs w:val="24"/>
        </w:rPr>
        <w:lastRenderedPageBreak/>
        <w:t>Sed lacus diam, lacinia non dapibus sed, lobortis ut diam. Maecenas ullamcorper, felis nec elementum volutpat, est sapien aliquet lacus, eu gravida ante velit id mauris. Praesent leo metus, suscipit convallis ex ut, tristique tristique arcu. Maecenas tincidunt lectus eget dui euismod, vitae mattis leo commodo. Ut non tellus dignissim, euismod felis sed, faucibus sapien. Nunc varius porta velit, in blandit neque vestibulum a. Donec nec volutpat augue, eget suscipit urna. Phasellus lobortis dolor quis fermentum tempus. Vestibulum lobortis, magna non maximus sollicitudin, lacus diam pretium odio, vel efficitur urna mi vitae mi. Pellentesque vestibulum blandit metus. In id ante mollis, feugiat lorem vel, posuere justo. Cras eget erat maximus, suscipit quam nec, maximus libero. Nulla hendrerit purus mauris, ultricies porttitor nunc iaculis quis. Pellentesque auctor dictum massa nec venenatis.</w:t>
      </w:r>
    </w:p>
    <w:p w14:paraId="47CE7907" w14:textId="4BCCE5B5" w:rsidR="7E17B0F3" w:rsidRDefault="7E17B0F3" w:rsidP="001A0C76">
      <w:pPr>
        <w:pStyle w:val="Cmsor1"/>
      </w:pPr>
      <w:bookmarkStart w:id="1" w:name="_Toc150433070"/>
      <w:r w:rsidRPr="7E17B0F3">
        <w:t>Szakirodalmi áttekintés</w:t>
      </w:r>
      <w:bookmarkEnd w:id="1"/>
    </w:p>
    <w:p w14:paraId="07148089" w14:textId="5DB0A200" w:rsidR="003626C4" w:rsidRPr="003626C4" w:rsidRDefault="7E17B0F3" w:rsidP="003626C4">
      <w:pPr>
        <w:rPr>
          <w:rFonts w:cs="Times New Roman"/>
          <w:szCs w:val="24"/>
        </w:rPr>
      </w:pPr>
      <w:r w:rsidRPr="7E17B0F3">
        <w:rPr>
          <w:rFonts w:cs="Times New Roman"/>
          <w:szCs w:val="24"/>
        </w:rPr>
        <w:t>Ut nec enim non lectus tincidunt egestas vitae ac diam. Vivamus faucibus ex quis lectus vestibulum faucibus. Quisque vehicula aliquet ullamcorper. Curabitur malesuada at lectus et auctor. Sed quis libero ut felis tincidunt euismod non aliquam enim. Vestibulum commodo diam id velit convallis, id euismod mauris elementum. In vitae ligula dictum, sagittis arcu fermentum, accumsan eros. Duis sem augue, finibus a enim sed, fringilla condimentum dui. Nullam venenatis dui at iaculis tempor. Praesent ut elit cursus, tincidunt est sed, convallis leo. Duis sit amet sem gravida, bibendum arcu a, blandit velit.</w:t>
      </w:r>
    </w:p>
    <w:p w14:paraId="3893CEBA" w14:textId="066F0A5F" w:rsidR="003626C4" w:rsidRPr="003626C4" w:rsidRDefault="7E17B0F3" w:rsidP="003626C4">
      <w:pPr>
        <w:rPr>
          <w:rFonts w:cs="Times New Roman"/>
          <w:szCs w:val="24"/>
        </w:rPr>
      </w:pPr>
      <w:r w:rsidRPr="7E17B0F3">
        <w:rPr>
          <w:rFonts w:cs="Times New Roman"/>
          <w:szCs w:val="24"/>
        </w:rPr>
        <w:t>Nulla ultricies metus at sodales dapibus. Ut ex felis, euismod vitae viverra ornare, blandit a turpis. Aenean a luctus justo, vel hendrerit dolor. Nunc eu ipsum sed massa dictum pellentesque. Donec massa elit, pharetra quis</w:t>
      </w:r>
      <w:r w:rsidR="004C41A4">
        <w:rPr>
          <w:rFonts w:cs="Times New Roman"/>
          <w:szCs w:val="24"/>
        </w:rPr>
        <w:fldChar w:fldCharType="begin"/>
      </w:r>
      <w:r w:rsidR="00EF638A">
        <w:rPr>
          <w:rFonts w:cs="Times New Roman"/>
          <w:szCs w:val="24"/>
        </w:rPr>
        <w:instrText xml:space="preserve"> ADDIN ZOTERO_ITEM CSL_CITATION {"citationID":"b9SMucCY","properties":{"formattedCitation":"[2]","plainCitation":"[2]","noteIndex":0},"citationItems":[{"id":560,"uris":["http://zotero.org/users/10511879/items/8BPK3IQP"],"itemData":{"id":560,"type":"article-journal","abstract":"Several biological processes as well as infectious agents, physiological or environmental stress, and perturbed antioxidant response can promote oxidative stress. Oxidative stress usually happens when cells are exposed to more electrically charged reactive oxygen species (ROS) such as H2O2 or O2−. ROS are well known for being both beneficial and deleterious. Recent studies have indicated that ROS are deleterious to cells, leading to programmed cell death (PCD) at high concentrations. At low concentrations, however, ROS can act as signaling molecules in a variety of cellular processes. In this review, we present an update of our current understanding of the role and regulation of reactive oxygen species in various viral infections, cellular signaling pathways and immune responses. We then discuss how the antioxidant defense system acts as an antiviral effector to limit cell damage.","container-title":"Archives of Virology","DOI":"10.1007/s00705-016-3130-2","ISSN":"1432-8798","issue":"3","journalAbbreviation":"Arch Virol","language":"en","page":"603-610","source":"Springer Link","title":"Roles of reactive oxygen species in cell signaling pathways and immune responses to viral infections","volume":"162","author":[{"family":"Li","given":"Zhenguang"},{"family":"Xu","given":"Xiaoqin"},{"family":"Leng","given":"Xue"},{"family":"He","given":"Minghui"},{"family":"Wang","given":"Jiangke"},{"family":"Cheng","given":"Shipeng"},{"family":"Wu","given":"Hua"}],"issued":{"date-parts":[["2017"]]}}}],"schema":"https://github.com/citation-style-language/schema/raw/master/csl-citation.json"} </w:instrText>
      </w:r>
      <w:r w:rsidR="004C41A4">
        <w:rPr>
          <w:rFonts w:cs="Times New Roman"/>
          <w:szCs w:val="24"/>
        </w:rPr>
        <w:fldChar w:fldCharType="separate"/>
      </w:r>
      <w:r w:rsidR="00EF638A" w:rsidRPr="00EF638A">
        <w:rPr>
          <w:rFonts w:cs="Times New Roman"/>
        </w:rPr>
        <w:t>[2]</w:t>
      </w:r>
      <w:r w:rsidR="004C41A4">
        <w:rPr>
          <w:rFonts w:cs="Times New Roman"/>
          <w:szCs w:val="24"/>
        </w:rPr>
        <w:fldChar w:fldCharType="end"/>
      </w:r>
      <w:r w:rsidRPr="7E17B0F3">
        <w:rPr>
          <w:rFonts w:cs="Times New Roman"/>
          <w:szCs w:val="24"/>
        </w:rPr>
        <w:t xml:space="preserve"> placerat ut, semper eget elit. Etiam at placerat orci, ut facilisis elit. Fusce velit tellus, porttitor a erat ac, varius condimentum nisl. Aenean a luctus justo, vel hendrerit dolor. Nunc eu ipsum sed massa dictum pellentesque. Morbi aliquet ornare volutpat. Cras at metus diam. Aliquam imperdiet felis venenatis mauris dapibus efficitur. Aenean a luctus justo, vel hendrerit dolor. Nunc eu ipsum sed massa dictum pellentesque. Vestibulum ut viverra odio. In fermentum, eros et hendrerit vestibulum, massa sapien scelerisque ligula, ut cursus ante est eu augue.</w:t>
      </w:r>
    </w:p>
    <w:p w14:paraId="41949FE9" w14:textId="4ABC1155" w:rsidR="003626C4" w:rsidRPr="003626C4" w:rsidRDefault="7E17B0F3" w:rsidP="003626C4">
      <w:pPr>
        <w:rPr>
          <w:rFonts w:cs="Times New Roman"/>
          <w:szCs w:val="24"/>
        </w:rPr>
      </w:pPr>
      <w:r w:rsidRPr="7E17B0F3">
        <w:rPr>
          <w:rFonts w:cs="Times New Roman"/>
          <w:szCs w:val="24"/>
        </w:rPr>
        <w:t xml:space="preserve">Suspendisse potenti. Fusce lacinia iaculis dignissim. Suspendisse tincidunt at mi sed blandit. Nam at sollicitudin enim. Sed in turpis quis libero molestie vehicula. Curabitur lectus orci, feugiat quis magna nec, euismod aliquet justo. Etiam maximus, erat consequat facilisis convallis, libero dolor accumsan justo, in pulvinar nulla purus in enim. Nulla at lectus id arcu egestas efficitur ac non quam. Phasellus ornare dui eu tellus rutrum, ac tempus massa </w:t>
      </w:r>
      <w:r w:rsidRPr="7E17B0F3">
        <w:rPr>
          <w:rFonts w:cs="Times New Roman"/>
          <w:szCs w:val="24"/>
        </w:rPr>
        <w:lastRenderedPageBreak/>
        <w:t>dignissim. Quisque porttitor gravida augue at convallis. Sed placerat metus dui, vel ultrices sem dictum sit amet.</w:t>
      </w:r>
    </w:p>
    <w:p w14:paraId="718E11FC" w14:textId="2F75179F" w:rsidR="00E23E49" w:rsidRDefault="00E23E49" w:rsidP="001A0C76">
      <w:pPr>
        <w:pStyle w:val="Cmsor2"/>
      </w:pPr>
      <w:bookmarkStart w:id="2" w:name="_Toc150433071"/>
      <w:r w:rsidRPr="007937FF">
        <w:t>Alfejezet</w:t>
      </w:r>
      <w:bookmarkEnd w:id="2"/>
    </w:p>
    <w:p w14:paraId="6C014211" w14:textId="4F33B3FF" w:rsidR="003626C4" w:rsidRPr="003626C4" w:rsidRDefault="003626C4" w:rsidP="003626C4">
      <w:pPr>
        <w:rPr>
          <w:rFonts w:cs="Times New Roman"/>
          <w:szCs w:val="24"/>
        </w:rPr>
      </w:pPr>
      <w:r w:rsidRPr="1D2E57E5">
        <w:rPr>
          <w:rFonts w:cs="Times New Roman"/>
          <w:szCs w:val="24"/>
        </w:rPr>
        <w:t>Morbi maximus leo at magna sagittis, ac ultricies urna fringilla. Mauris consequat quis massa id fermentum. In sem eros, condimentum sit amet pellentesque eget, tempus at ligula. Cras consequat ante ac mi facilisis ultricies. Nulla facilisi. Etiam diam tellus, faucibus at interdum sed, eleifend eu metus. Nullam sit amet maximus augue. Nulla eget vestibulum nibh. Interdum et malesuada fames ac ante ipsum primis in faucibus. Phasellus sed libero vitae tortor condimentum scelerisque sit amet et diam. Proin nisi sapien, ultrices in mauris et, laoreet pretium magna</w:t>
      </w:r>
      <w:r w:rsidR="00EF638A">
        <w:rPr>
          <w:rFonts w:cs="Times New Roman"/>
          <w:szCs w:val="24"/>
        </w:rPr>
        <w:fldChar w:fldCharType="begin"/>
      </w:r>
      <w:r w:rsidR="00EF638A">
        <w:rPr>
          <w:rFonts w:cs="Times New Roman"/>
          <w:szCs w:val="24"/>
        </w:rPr>
        <w:instrText xml:space="preserve"> ADDIN ZOTERO_ITEM CSL_CITATION {"citationID":"MFa0D9Zx","properties":{"formattedCitation":"[3]","plainCitation":"[3]","noteIndex":0},"citationItems":[{"id":568,"uris":["http://zotero.org/users/10511879/items/Y8VRUNDC"],"itemData":{"id":568,"type":"article-journal","abstract":"Swine-adapted Salmonella enterica subsp. enterica serovar Choleraesuis (S. Choleraesuis) is the pathogen most frequently isolated from diseased pigs and may affect host gene expression in a species-specific manner. To characterize the porcine transcriptional response to S. Choleraesuis infection, the mRNA profiles from the mesenteric lymph nodes of three non-infected and three experimentally infected pigs at 24h post-inoculation were analyzed by suppression subtractive hybridization (SSH). Forty-four up-regulated and 44 down-regulated genes were revealed by differential cDNA screening of 384 forward and 288 reverse subtracted cDNA clones. The DNA sequence of the cDNA clones identified genes with a role in a variety of cellular functions as well as gene products of unknown function. Seven up-regulated genes (CXCL10, CXCR4, SDCBP, DNAJA1, HSPH1, HSP90 and ANXA5) and two functionally related genes (HSP70 and DNAJA4:pDJA1) were selected for further analysis based on their predicted roles in infection and immunity. Real-time RT-PCR was performed using RNA collected from a time course of infection spanning from the acute phase (8h) to the chronic phase (21 days) to confirm and quantitate the up-regulation of the SSH-enriched genes. Correlating with the clinical signs of infection (fever, diarrhea and lethargy), the most dramatic induction of gene expression for all nine genes occurred at 48h post-inoculation. This investigation further defines the porcine response to a host-adapted strain of Salmonella by revealing the differential expression of genes with a role in a variety of host cellular functions including innate immunity and cytoskeleton regulation.","container-title":"Veterinary Microbiology","DOI":"10.1016/j.vetmic.2005.10.042","ISSN":"0378-1135","issue":"1","journalAbbreviation":"Veterinary Microbiology","page":"60-71","source":"ScienceDirect","title":"Analysis of porcine differential gene expression following challenge with Salmonella enterica serovar Choleraesuis using suppression subtractive hybridization","volume":"114","author":[{"family":"Uthe","given":"Jolita J."},{"family":"Stabel","given":"Thomas J."},{"family":"Zhao","given":"Shu-hong"},{"family":"Tuggle","given":"Christopher K."},{"family":"Bearson","given":"Shawn M. D."}],"issued":{"date-parts":[["2006"]]}}}],"schema":"https://github.com/citation-style-language/schema/raw/master/csl-citation.json"} </w:instrText>
      </w:r>
      <w:r w:rsidR="00EF638A">
        <w:rPr>
          <w:rFonts w:cs="Times New Roman"/>
          <w:szCs w:val="24"/>
        </w:rPr>
        <w:fldChar w:fldCharType="separate"/>
      </w:r>
      <w:r w:rsidR="00EF638A" w:rsidRPr="00EF638A">
        <w:rPr>
          <w:rFonts w:cs="Times New Roman"/>
        </w:rPr>
        <w:t>[3]</w:t>
      </w:r>
      <w:r w:rsidR="00EF638A">
        <w:rPr>
          <w:rFonts w:cs="Times New Roman"/>
          <w:szCs w:val="24"/>
        </w:rPr>
        <w:fldChar w:fldCharType="end"/>
      </w:r>
      <w:r w:rsidRPr="1D2E57E5">
        <w:rPr>
          <w:rFonts w:cs="Times New Roman"/>
          <w:szCs w:val="24"/>
        </w:rPr>
        <w:t>. Maecenas urna mi, semper et dignissim vel, scelerisque nec libero.</w:t>
      </w:r>
    </w:p>
    <w:p w14:paraId="37348981" w14:textId="77777777" w:rsidR="003626C4" w:rsidRPr="003626C4" w:rsidRDefault="003626C4" w:rsidP="003626C4">
      <w:pPr>
        <w:rPr>
          <w:rFonts w:cs="Times New Roman"/>
          <w:szCs w:val="24"/>
        </w:rPr>
      </w:pPr>
      <w:r w:rsidRPr="003626C4">
        <w:rPr>
          <w:rFonts w:cs="Times New Roman"/>
          <w:szCs w:val="24"/>
        </w:rPr>
        <w:t>Cras consequat varius blandit. Nunc rhoncus posuere volutpat. Integer congue, orci et auctor gravida, erat sem tincidunt felis, ut vestibulum leo nisi sed purus. Donec tellus ipsum, imperdiet ac mollis nec, vehicula sit amet libero. Sed erat ligula, condimentum et ex id, vulputate fringilla justo. Ut eu volutpat leo. Integer lorem sem, aliquam quis scelerisque quis, venenatis consequat nisi. Nullam egestas aliquet tristique. Vivamus massa ex, lacinia a congue at, venenatis non tortor. Maecenas at tortor felis.</w:t>
      </w:r>
    </w:p>
    <w:p w14:paraId="7C8BFDB0" w14:textId="6A0368A0" w:rsidR="003626C4" w:rsidRDefault="003626C4" w:rsidP="003626C4">
      <w:pPr>
        <w:rPr>
          <w:rFonts w:cs="Times New Roman"/>
          <w:szCs w:val="24"/>
        </w:rPr>
      </w:pPr>
      <w:r w:rsidRPr="003626C4">
        <w:rPr>
          <w:rFonts w:cs="Times New Roman"/>
          <w:szCs w:val="24"/>
        </w:rPr>
        <w:t>Mauris et aliquet diam. Interdum et malesuada fames ac ante ipsum primis in faucibus. Duis ullamcorper accumsan augue non lacinia. Vestibulum sollicitudin vehicula efficitur. Morbi a massa non libero vestibulum venenatis. Aliquam a eleifend quam, et faucibus eros. Aliquam auctor purus ut tortor dapibus tincidunt. Ut scelerisque purus sed pellentesque posuere. Suspendisse in elit nulla. Aliquam ornare turpis ex, id congue felis viverra nec. Pellentesque volutpat dui non tortor mollis iaculis. Donec lobortis scelerisque elit, a fermentum dui gravida id. Aliquam rutrum at orci et suscipit. Etiam dui nibh, viverra eu tellus vel, feugiat scelerisque neque.</w:t>
      </w:r>
    </w:p>
    <w:p w14:paraId="1FD1C3D4" w14:textId="4A53527B" w:rsidR="00E23E49" w:rsidRPr="003626C4" w:rsidRDefault="00E23E49" w:rsidP="001A0C76">
      <w:pPr>
        <w:pStyle w:val="Cmsor2"/>
      </w:pPr>
      <w:bookmarkStart w:id="3" w:name="_Toc150433072"/>
      <w:r>
        <w:t>Alfejezet</w:t>
      </w:r>
      <w:bookmarkEnd w:id="3"/>
    </w:p>
    <w:p w14:paraId="369DA3E6" w14:textId="19363EFA" w:rsidR="003626C4" w:rsidRPr="003626C4" w:rsidRDefault="003626C4" w:rsidP="003626C4">
      <w:pPr>
        <w:rPr>
          <w:rFonts w:cs="Times New Roman"/>
          <w:szCs w:val="24"/>
        </w:rPr>
      </w:pPr>
      <w:r w:rsidRPr="1D2E57E5">
        <w:rPr>
          <w:rFonts w:cs="Times New Roman"/>
          <w:szCs w:val="24"/>
        </w:rPr>
        <w:t>Nulla dictum sem ut neque imperdiet, ac mollis enim eleifend. In hac habitasse platea dictumst. Nam tempor ut tellus ac euismod. Sed cursus elementum erat, in efficitur libero luctus et. Phasellus nulla dolor, volutpat quis mi sed, mattis pretium velit. Aenean tristique magna vel vehicula ultrices</w:t>
      </w:r>
      <w:r w:rsidR="00EF638A">
        <w:rPr>
          <w:rFonts w:cs="Times New Roman"/>
          <w:szCs w:val="24"/>
        </w:rPr>
        <w:fldChar w:fldCharType="begin"/>
      </w:r>
      <w:r w:rsidR="00EF638A">
        <w:rPr>
          <w:rFonts w:cs="Times New Roman"/>
          <w:szCs w:val="24"/>
        </w:rPr>
        <w:instrText xml:space="preserve"> ADDIN ZOTERO_ITEM CSL_CITATION {"citationID":"tgPicy3v","properties":{"formattedCitation":"[1, 4]","plainCitation":"[1, 4]","noteIndex":0},"citationItems":[{"id":558,"uris":["http://zotero.org/users/10511879/items/D6XM8SCE"],"itemData":{"id":558,"type":"article-journal","abstract":"African swine fever (ASF) is a highly contagious viral disease of swine which causes high mortality, approaching 100%, in domestic pigs. ASF is caused by a large, double stranded DNA virus, ASF virus (ASFV), which replicates predominantly in the cytoplasm of macrophages and is the only member of the Asfarviridae family, genus Asfivirus. The natural hosts of this virus include wild suids and arthropod vectors of the Ornithodoros genus. The infection of ASFV in its reservoir hosts is usually asymptomatic and develops a persistent infection. In contrast, infection of domestic pigs leads to a lethal hemorrhagic fever for which there is no effective vaccine. Identification of ASFV genes involved in virulence and the characterization of mechanisms used by the virus to evade the immune response of the host are recognized as critical steps in the development of a vaccine. Moreover, the interplay of the viral products with host pathways, which are relevant for virus replication, provides the basic information needed for the identification of potential targets for the development of intervention strategies against this disease.","container-title":"Viruses","DOI":"10.3390/v9050103","ISSN":"1999-4915","issue":"5","language":"en","license":"http://creativecommons.org/licenses/by/3.0/","page":"103","source":"www.mdpi.com","title":"African Swine Fever Virus: A Review","title-short":"African Swine Fever Virus","volume":"9","author":[{"family":"Galindo","given":"Inmaculada"},{"family":"Alonso","given":"Covadonga"}],"issued":{"date-parts":[["2017"]]}}},{"id":571,"uris":["http://zotero.org/users/10511879/items/7WQVZR34"],"itemData":{"id":571,"type":"article-journal","abstract":"We have developed a simple and highly efficient method to disrupt chromosomal genes in Escherichia coli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 arcB, cyaA, lacZYA, ompR-envZ, phnR, pstB, pstCA, pstS, pstSCAB-phoU, recA, and torSTRCAD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 E. coli and other bacteria because the procedure can be done in wild-type cells.","container-title":"Proceedings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L."}],"issued":{"date-parts":[["2000"]]}}}],"schema":"https://github.com/citation-style-language/schema/raw/master/csl-citation.json"} </w:instrText>
      </w:r>
      <w:r w:rsidR="00EF638A">
        <w:rPr>
          <w:rFonts w:cs="Times New Roman"/>
          <w:szCs w:val="24"/>
        </w:rPr>
        <w:fldChar w:fldCharType="separate"/>
      </w:r>
      <w:r w:rsidR="00EF638A" w:rsidRPr="00EF638A">
        <w:rPr>
          <w:rFonts w:cs="Times New Roman"/>
        </w:rPr>
        <w:t>[1, 4]</w:t>
      </w:r>
      <w:r w:rsidR="00EF638A">
        <w:rPr>
          <w:rFonts w:cs="Times New Roman"/>
          <w:szCs w:val="24"/>
        </w:rPr>
        <w:fldChar w:fldCharType="end"/>
      </w:r>
      <w:r w:rsidRPr="1D2E57E5">
        <w:rPr>
          <w:rFonts w:cs="Times New Roman"/>
          <w:szCs w:val="24"/>
        </w:rPr>
        <w:t xml:space="preserve">. Praesent convallis lectus tincidunt enim vestibulum, vitae pulvinar mi malesuada. Nullam pellentesque sollicitudin tristique. Praesent ac tellus efficitur, hendrerit est sed, sagittis purus. Vestibulum eget massa vel augue ultricies ornare. </w:t>
      </w:r>
      <w:r w:rsidRPr="1D2E57E5">
        <w:rPr>
          <w:rFonts w:cs="Times New Roman"/>
          <w:szCs w:val="24"/>
        </w:rPr>
        <w:lastRenderedPageBreak/>
        <w:t>Vivamus lacinia porttitor hendrerit. Pellentesque non massa a massa convallis condimentum sit amet sit amet justo. Vivamus lacinia risus in metus consectetur volutpat</w:t>
      </w:r>
      <w:r w:rsidR="00EF638A">
        <w:rPr>
          <w:rFonts w:cs="Times New Roman"/>
          <w:szCs w:val="24"/>
        </w:rPr>
        <w:fldChar w:fldCharType="begin"/>
      </w:r>
      <w:r w:rsidR="00EF638A">
        <w:rPr>
          <w:rFonts w:cs="Times New Roman"/>
          <w:szCs w:val="24"/>
        </w:rPr>
        <w:instrText xml:space="preserve"> ADDIN ZOTERO_ITEM CSL_CITATION {"citationID":"r5GvTUnL","properties":{"formattedCitation":"[5]","plainCitation":"[5]","noteIndex":0},"citationItems":[{"id":565,"uris":["http://zotero.org/users/10511879/items/XG6MQWXQ"],"itemData":{"id":565,"type":"article-journal","abstract":"There is an imperative need for effective control of bovine tuberculosis (BTB) on a global scale and vaccination of cattle may prove to be pivotal in achieving this. The oral and parenteral use of a heat-inactivated Mycobacterium bovis (M. bovis) vaccine has previously been found to confer partial protection against BTB in several species. A role for complement factor C3 has been suggested in wild boar, but the exact mechanism by which this vaccine provides protection remains unclear. In the present study, a quantitative proteomics approach was used to analyze the white blood cell proteome of vaccinated cattle in comparison to unvaccinated controls, prior (T0) and in response to vaccination, skin test and challenge (T9 and T12). The Fisher’s exact test was used to compare the proportion of positive reactors to standard immunological assays for BTB (the BOVIGAM® assay, IDEXX TB ELISA and skin test) between the vaccinated and control groups. Using reverse-phase liquid-chromatography tandem mass spectrometry (RP-LC-MS/MS), a total of 12,346 proteins were identified with at least two peptides per protein and the Chi2-test (P = 0.05) determined 1,222 to be differentially represented at the key time point comparisons. Gene ontology (GO) analysis was performed in order to determine the biological processes (BPs), molecular functions (MFs) and cell components (CCs) the proteins formed part of. The analysis was focused on immune system BPs, specifically. GO analysis revealed that the most overrepresented proteins in immune system BPs, were kinase activity and receptor activity molecular functions and extracellular, Golgi apparatus and endosome cell components and included complement factor C8α and C8β as well as toll-like receptors 4 (TLR4) and 9 (TLR9). Proteins of the Janus kinase (JAK)-signal transducer and activator of transcription (STAT) (JAK-STAT) and protein kinase C (PKC) signaling pathways were furthermore found to potentially be involved in the immune response elicited by the inactivated vaccine. In conclusion, this study provides a first indication of the role of several immune system pathways in response to the heat-inactivated M. bovis vaccine and mycobacterial challenge.","container-title":"Veterinary Immunology and Immunopathology","DOI":"10.1016/j.vetimm.2018.10.013","ISSN":"0165-2427","journalAbbreviation":"Veterinary Immunology and Immunopathology","page":"54-64","source":"ScienceDirect","title":"Comparative proteomics identified immune response proteins involved in response to vaccination with heat-inactivated Mycobacterium bovis and mycobacterial challenge in cattle","volume":"206","author":[{"family":"Lopez","given":"Vladimir"},{"family":"Heijden","given":"Elisabeth","non-dropping-particle":"van der"},{"family":"Villar","given":"Margarita"},{"family":"Michel","given":"Anita"},{"family":"Alberdi","given":"Pilar"},{"family":"Gortázar","given":"Christian"},{"family":"Rutten","given":"Victor"},{"family":"Fuente","given":"José","non-dropping-particle":"de la"}],"issued":{"date-parts":[["2018"]]}}}],"schema":"https://github.com/citation-style-language/schema/raw/master/csl-citation.json"} </w:instrText>
      </w:r>
      <w:r w:rsidR="00EF638A">
        <w:rPr>
          <w:rFonts w:cs="Times New Roman"/>
          <w:szCs w:val="24"/>
        </w:rPr>
        <w:fldChar w:fldCharType="separate"/>
      </w:r>
      <w:r w:rsidR="00EF638A" w:rsidRPr="00EF638A">
        <w:rPr>
          <w:rFonts w:cs="Times New Roman"/>
        </w:rPr>
        <w:t>[5]</w:t>
      </w:r>
      <w:r w:rsidR="00EF638A">
        <w:rPr>
          <w:rFonts w:cs="Times New Roman"/>
          <w:szCs w:val="24"/>
        </w:rPr>
        <w:fldChar w:fldCharType="end"/>
      </w:r>
      <w:r w:rsidRPr="1D2E57E5">
        <w:rPr>
          <w:rFonts w:cs="Times New Roman"/>
          <w:szCs w:val="24"/>
        </w:rPr>
        <w:t>.</w:t>
      </w:r>
    </w:p>
    <w:p w14:paraId="60070C87" w14:textId="3C716A43" w:rsidR="003626C4" w:rsidRDefault="003626C4" w:rsidP="003626C4">
      <w:pPr>
        <w:rPr>
          <w:rFonts w:cs="Times New Roman"/>
          <w:szCs w:val="24"/>
        </w:rPr>
      </w:pPr>
      <w:r w:rsidRPr="003626C4">
        <w:rPr>
          <w:rFonts w:cs="Times New Roman"/>
          <w:szCs w:val="24"/>
        </w:rPr>
        <w:t>In luctus ut magna vel posuere. Fusce tincidunt elementum purus sit amet pretium. Curabitur sodales sit amet purus eu sollicitudin. Duis congue mollis gravida. Cras et nisi ac velit malesuada mattis. Aliquam hendrerit, orci at pellentesque laoreet, lacus tellus condimentum justo, at semper tellus nibh nec massa. Etiam mollis dui massa, sed tempus nibh congue efficitur.</w:t>
      </w:r>
    </w:p>
    <w:p w14:paraId="6EF3A439" w14:textId="3C3550EA" w:rsidR="003626C4" w:rsidRPr="003626C4" w:rsidRDefault="003626C4" w:rsidP="003626C4">
      <w:pPr>
        <w:rPr>
          <w:rFonts w:cs="Times New Roman"/>
          <w:szCs w:val="24"/>
        </w:rPr>
      </w:pPr>
      <w:r w:rsidRPr="1D2E57E5">
        <w:rPr>
          <w:rFonts w:cs="Times New Roman"/>
          <w:szCs w:val="24"/>
        </w:rPr>
        <w:t>Donec et diam purus. Phasellus a enim nec dui placerat elementum. Nullam lobortis pellentesque quam sit amet elementum. Duis nec odio sed lectus maximus fringilla. Maecenas euismod magna dolor, id lobortis urna euismod ac. Phasellus non lacinia ligula. Pellentesque eu laoreet diam. Integer hendrerit sapien maximus erat luctus, id</w:t>
      </w:r>
      <w:r w:rsidR="00EF638A">
        <w:rPr>
          <w:rFonts w:cs="Times New Roman"/>
          <w:szCs w:val="24"/>
        </w:rPr>
        <w:fldChar w:fldCharType="begin"/>
      </w:r>
      <w:r w:rsidR="00EF638A">
        <w:rPr>
          <w:rFonts w:cs="Times New Roman"/>
          <w:szCs w:val="24"/>
        </w:rPr>
        <w:instrText xml:space="preserve"> ADDIN ZOTERO_ITEM CSL_CITATION {"citationID":"7l30ZbF3","properties":{"formattedCitation":"[6]","plainCitation":"[6]","noteIndex":0},"citationItems":[{"id":573,"uris":["http://zotero.org/users/10511879/items/FA4DMQCH"],"itemData":{"id":573,"type":"article-journal","abstract":"To study the dynamics of bovine tuberculosis (bTB) in France, 4,654 M. bovis strains isolated mainly from livestock and wildlife since 1978 were characterized by spoligotyping and MLVA based on MIRU-VNTR. In our study spoligotyping allowed the discrimination of 176 types although 3 spoligotypes are predominant and account for more than half of the total strain population: SB0120 (26%), SB0134 (11%) and SB0121 (6%). In addition, 11% of the isolates, principally from Southern France, showing close spoligotypes and MIRU-VNTR types have been gathered in a family designated as the “F4-family”. MLVA typing allowed extensive discrimination, particularly for strains with predominant spoligotypes, with a total of 498 genotypes, several of which were highly regionalized. The similarity of the strains’ genetic relationships based on spoligotyping and MIRU-VNTR markers supports the co-existence of different clonal populations within the French M. bovis population. A genetic evolution of the strains was observed both geographically and in time. Indeed, as a result of the reduction of bTB due to the national control campaigns, a large reduction of the strains’ genetic variability took place in the last ten years. However, in the regions were bTB is highly prevalent at present, cases in both livestock and in wildlife are due to the spread of unique local genotype profiles. Our results show that the highly discriminating genotyping tools used in this study for molecular studies of bTB are useful for addressing pending questions, which would lead to a better insight into the epidemiology of the disease, and for finding proper solutions for its sustainable control in France.","container-title":"PLOS ONE","DOI":"10.1371/journal.pone.0117103","ISSN":"1932-6203","issue":"2","journalAbbreviation":"PLOS ONE","language":"en","note":"publisher: Public Library of Science","source":"PLoS Journals","title":"Genetic Evolution of Mycobacterium bovis Causing Tuberculosis in Livestock and Wildlife in France since 1978","URL":"https://journals.plos.org/plosone/article?id=10.1371/journal.pone.0117103","volume":"10","author":[{"family":"Hauer","given":"Amandine"},{"family":"Cruz","given":"Krystel De"},{"family":"Cochard","given":"Thierry"},{"family":"Godreuil","given":"Sylvain"},{"family":"Karoui","given":"Claudine"},{"family":"Henault","given":"Sylvie"},{"family":"Bulach","given":"Tabatha"},{"family":"Bañuls","given":"Anne-Laure"},{"family":"Biet","given":"Franck"},{"family":"Boschiroli","given":"María Laura"}],"accessed":{"date-parts":[["2023",11,9]]},"issued":{"date-parts":[["2015"]]}}}],"schema":"https://github.com/citation-style-language/schema/raw/master/csl-citation.json"} </w:instrText>
      </w:r>
      <w:r w:rsidR="00EF638A">
        <w:rPr>
          <w:rFonts w:cs="Times New Roman"/>
          <w:szCs w:val="24"/>
        </w:rPr>
        <w:fldChar w:fldCharType="separate"/>
      </w:r>
      <w:r w:rsidR="00EF638A" w:rsidRPr="00EF638A">
        <w:rPr>
          <w:rFonts w:cs="Times New Roman"/>
        </w:rPr>
        <w:t>[6]</w:t>
      </w:r>
      <w:r w:rsidR="00EF638A">
        <w:rPr>
          <w:rFonts w:cs="Times New Roman"/>
          <w:szCs w:val="24"/>
        </w:rPr>
        <w:fldChar w:fldCharType="end"/>
      </w:r>
      <w:r w:rsidRPr="1D2E57E5">
        <w:rPr>
          <w:rFonts w:cs="Times New Roman"/>
          <w:szCs w:val="24"/>
        </w:rPr>
        <w:t xml:space="preserve"> condimentum sapien vulputate.</w:t>
      </w:r>
    </w:p>
    <w:p w14:paraId="13F02309" w14:textId="77777777" w:rsidR="003626C4" w:rsidRPr="003626C4" w:rsidRDefault="7E17B0F3" w:rsidP="003626C4">
      <w:pPr>
        <w:rPr>
          <w:rFonts w:cs="Times New Roman"/>
          <w:szCs w:val="24"/>
        </w:rPr>
      </w:pPr>
      <w:r w:rsidRPr="7E17B0F3">
        <w:rPr>
          <w:rFonts w:cs="Times New Roman"/>
          <w:szCs w:val="24"/>
        </w:rPr>
        <w:t>Curabitur massa diam, semper in leo pretium, dignissim dapibus leo. Donec quis dictum eros, et viverra ante. Curabitur ultricies tortor lobortis, ornare nulla id, sodales metus. Sed placerat magna eu massa porttitor maximus. Donec aliquet enim eget malesuada vehicula. Donec suscipit tortor vel augue bibendum venenatis. Mauris elit lacus, luctus quis metus quis, viverra feugiat nulla. Fusce eu efficitur lacus. Nam neque nisl, congue ac erat sed, commodo blandit mi. Maecenas ultricies tellus justo, non aliquam nulla sodales non. Quisque posuere fringilla consequat. Proin ex nunc, eleifend non leo et, finibus eleifend sem. Donec auctor lorem scelerisque ipsum posuere rutrum.</w:t>
      </w:r>
    </w:p>
    <w:p w14:paraId="4A00ED3C" w14:textId="5826133C" w:rsidR="003626C4" w:rsidRPr="003626C4" w:rsidRDefault="003626C4" w:rsidP="003626C4">
      <w:pPr>
        <w:rPr>
          <w:rFonts w:cs="Times New Roman"/>
          <w:szCs w:val="24"/>
        </w:rPr>
      </w:pPr>
      <w:r w:rsidRPr="1D2E57E5">
        <w:rPr>
          <w:rFonts w:cs="Times New Roman"/>
          <w:szCs w:val="24"/>
        </w:rPr>
        <w:t>Suspendisse vestibulum dui eget mi tempor sagittis. Nulla eget purus est. Suspendisse ornare turpis eget vestibulum sollicitudin. Suspendisse auctor, sem sit amet molestie gravida, augue ante gravida ipsum, eget convallis</w:t>
      </w:r>
      <w:r w:rsidR="00EF638A">
        <w:rPr>
          <w:rFonts w:cs="Times New Roman"/>
          <w:szCs w:val="24"/>
        </w:rPr>
        <w:fldChar w:fldCharType="begin"/>
      </w:r>
      <w:r w:rsidR="00EF638A">
        <w:rPr>
          <w:rFonts w:cs="Times New Roman"/>
          <w:szCs w:val="24"/>
        </w:rPr>
        <w:instrText xml:space="preserve"> ADDIN ZOTERO_ITEM CSL_CITATION {"citationID":"hVdz5dHW","properties":{"formattedCitation":"[2, 7]","plainCitation":"[2, 7]","noteIndex":0},"citationItems":[{"id":560,"uris":["http://zotero.org/users/10511879/items/8BPK3IQP"],"itemData":{"id":560,"type":"article-journal","abstract":"Several biological processes as well as infectious agents, physiological or environmental stress, and perturbed antioxidant response can promote oxidative stress. Oxidative stress usually happens when cells are exposed to more electrically charged reactive oxygen species (ROS) such as H2O2 or O2−. ROS are well known for being both beneficial and deleterious. Recent studies have indicated that ROS are deleterious to cells, leading to programmed cell death (PCD) at high concentrations. At low concentrations, however, ROS can act as signaling molecules in a variety of cellular processes. In this review, we present an update of our current understanding of the role and regulation of reactive oxygen species in various viral infections, cellular signaling pathways and immune responses. We then discuss how the antioxidant defense system acts as an antiviral effector to limit cell damage.","container-title":"Archives of Virology","DOI":"10.1007/s00705-016-3130-2","ISSN":"1432-8798","issue":"3","journalAbbreviation":"Arch Virol","language":"en","page":"603-610","source":"Springer Link","title":"Roles of reactive oxygen species in cell signaling pathways and immune responses to viral infections","volume":"162","author":[{"family":"Li","given":"Zhenguang"},{"family":"Xu","given":"Xiaoqin"},{"family":"Leng","given":"Xue"},{"family":"He","given":"Minghui"},{"family":"Wang","given":"Jiangke"},{"family":"Cheng","given":"Shipeng"},{"family":"Wu","given":"Hua"}],"issued":{"date-parts":[["2017"]]}}},{"id":575,"uris":["http://zotero.org/users/10511879/items/3GPZIJMF"],"itemData":{"id":575,"type":"article-journal","container-title":"Science","DOI":"10.1126/science.147.3653.68","ISSN":"0036-8075","issue":"3653","journalAbbreviation":"Science","language":"eng","note":"PMID: 17799782","page":"68-71","source":"PubMed","title":"Evolving Genes and Proteins","volume":"147","author":[{"family":"Bryson","given":"V."},{"family":"Vogel","given":"H. J."}],"issued":{"date-parts":[["1965"]]}}}],"schema":"https://github.com/citation-style-language/schema/raw/master/csl-citation.json"} </w:instrText>
      </w:r>
      <w:r w:rsidR="00EF638A">
        <w:rPr>
          <w:rFonts w:cs="Times New Roman"/>
          <w:szCs w:val="24"/>
        </w:rPr>
        <w:fldChar w:fldCharType="separate"/>
      </w:r>
      <w:r w:rsidR="00EF638A" w:rsidRPr="00EF638A">
        <w:rPr>
          <w:rFonts w:cs="Times New Roman"/>
        </w:rPr>
        <w:t>[2, 7]</w:t>
      </w:r>
      <w:r w:rsidR="00EF638A">
        <w:rPr>
          <w:rFonts w:cs="Times New Roman"/>
          <w:szCs w:val="24"/>
        </w:rPr>
        <w:fldChar w:fldCharType="end"/>
      </w:r>
      <w:r w:rsidRPr="1D2E57E5">
        <w:rPr>
          <w:rFonts w:cs="Times New Roman"/>
          <w:szCs w:val="24"/>
        </w:rPr>
        <w:t xml:space="preserve"> diam ipsum eu justo. Mauris efficitur eros quis turpis lacinia lacinia. In pellentesque auctor fringilla. Integer interdum enim sit amet ligula condimentum laoreet. Aenean non molestie erat. Donec venenatis eros leo, ut finibus eros tempus út</w:t>
      </w:r>
      <w:r w:rsidR="00EF638A">
        <w:rPr>
          <w:rFonts w:cs="Times New Roman"/>
          <w:szCs w:val="24"/>
        </w:rPr>
        <w:fldChar w:fldCharType="begin"/>
      </w:r>
      <w:r w:rsidR="00EF638A">
        <w:rPr>
          <w:rFonts w:cs="Times New Roman"/>
          <w:szCs w:val="24"/>
        </w:rPr>
        <w:instrText xml:space="preserve"> ADDIN ZOTERO_ITEM CSL_CITATION {"citationID":"2ecNQOK9","properties":{"formattedCitation":"[8]","plainCitation":"[8]","noteIndex":0},"citationItems":[{"id":562,"uris":["http://zotero.org/users/10511879/items/6ZXUP66G"],"itemData":{"id":562,"type":"article-journal","abstract":"African swine fever virus (ASFV) encodes multiple copies of MGF360 and MGF530/505 gene families. These genes have been implicated in the modulation of the type I interferon (IFN) response. We investigated the effect of modulating the IFN response on virus attenuation and induction of protective immunity by deleting genes MGF360 (MGF360-10L, 11L, 12L, 13L, 14L) and MGF530/505 (MGF530/505-1R, 2R and 3R) and interrupting genes (MGF360-9L and MGF530/505-4R) in the genome of the virulent ASFV isolate Benin 97/1. Replication of this deletion mutant, BeninΔMGF, in porcine macrophages in vitro was similar to that of the parental virulent virus Benin 97/1 and the natural attenuated isolate OURT88/3, which has a similar deletion of MGF360 and 530/505 genes. Levels of IFN-β mRNA in macrophages infected with virulent Benin 97/1 isolate were barely detectable but high levels were detected in macrophages infected with OURT88/3 and intermediate levels in macrophages infected with BeninΔMGF. The data confirms that these MGF360 and MGF530/505 genes have roles in suppressing induction of type I IFN. Immunisation and boost of pigs with BeninΔMGF showed that the virus was attenuated and all pigs (5/5) were protected against challenge with a lethal dose of virulent Benin 97/1. A short transient fever was observed at day 5 or 6 post-immunisation but no other clinical signs. Following immunisation and boost with the OURT88/3 isolate 3 of 4 pigs were protected against challenge. Differences were observed in the cellular and antibody responses in pigs immunised with BeninΔMGF compared to OURT88/3. Deletion of IFN modulators is a promising route for construction of rationally attenuated ASFV candidate vaccine strains.","container-title":"Vaccine","DOI":"10.1016/j.vaccine.2016.08.011","ISSN":"0264-410X","issue":"39","journalAbbreviation":"Vaccine","page":"4698-4705","source":"ScienceDirect","title":"Deletion of African swine fever virus interferon inhibitors from the genome of a virulent isolate reduces virulence in domestic pigs and induces a protective response","volume":"34","author":[{"family":"Reis","given":"Ana Luisa"},{"family":"Abrams","given":"Charles C."},{"family":"Goatley","given":"Lynnette C."},{"family":"Netherton","given":"Chris"},{"family":"Chapman","given":"Dave G."},{"family":"Sanchez-Cordon","given":"Pedro"},{"family":"Dixon","given":"Linda K."}],"issued":{"date-parts":[["2016"]]}}}],"schema":"https://github.com/citation-style-language/schema/raw/master/csl-citation.json"} </w:instrText>
      </w:r>
      <w:r w:rsidR="00EF638A">
        <w:rPr>
          <w:rFonts w:cs="Times New Roman"/>
          <w:szCs w:val="24"/>
        </w:rPr>
        <w:fldChar w:fldCharType="separate"/>
      </w:r>
      <w:r w:rsidR="00EF638A" w:rsidRPr="00EF638A">
        <w:rPr>
          <w:rFonts w:cs="Times New Roman"/>
        </w:rPr>
        <w:t>[8]</w:t>
      </w:r>
      <w:r w:rsidR="00EF638A">
        <w:rPr>
          <w:rFonts w:cs="Times New Roman"/>
          <w:szCs w:val="24"/>
        </w:rPr>
        <w:fldChar w:fldCharType="end"/>
      </w:r>
      <w:r w:rsidRPr="1D2E57E5">
        <w:rPr>
          <w:rFonts w:cs="Times New Roman"/>
          <w:szCs w:val="24"/>
        </w:rPr>
        <w:t>.</w:t>
      </w:r>
    </w:p>
    <w:p w14:paraId="4C809116" w14:textId="541EFB24" w:rsidR="003626C4" w:rsidRPr="003626C4" w:rsidRDefault="003626C4" w:rsidP="003626C4">
      <w:pPr>
        <w:rPr>
          <w:rFonts w:cs="Times New Roman"/>
          <w:szCs w:val="24"/>
        </w:rPr>
      </w:pPr>
      <w:r w:rsidRPr="003626C4">
        <w:rPr>
          <w:rFonts w:cs="Times New Roman"/>
          <w:szCs w:val="24"/>
        </w:rPr>
        <w:t>Curabitur nec commodo dui. Nullam et felis neque. Praesent rhoncus aliquam porttitor. Praesent pellentesque leo ut eros tempus congue</w:t>
      </w:r>
      <w:r w:rsidR="00EF638A">
        <w:rPr>
          <w:rFonts w:cs="Times New Roman"/>
          <w:szCs w:val="24"/>
        </w:rPr>
        <w:fldChar w:fldCharType="begin"/>
      </w:r>
      <w:r w:rsidR="00EF638A">
        <w:rPr>
          <w:rFonts w:cs="Times New Roman"/>
          <w:szCs w:val="24"/>
        </w:rPr>
        <w:instrText xml:space="preserve"> ADDIN ZOTERO_ITEM CSL_CITATION {"citationID":"Vj115HRS","properties":{"formattedCitation":"[4, 5]","plainCitation":"[4, 5]","noteIndex":0},"citationItems":[{"id":571,"uris":["http://zotero.org/users/10511879/items/7WQVZR34"],"itemData":{"id":571,"type":"article-journal","abstract":"We have developed a simple and highly efficient method to disrupt chromosomal genes in Escherichia coli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 arcB, cyaA, lacZYA, ompR-envZ, phnR, pstB, pstCA, pstS, pstSCAB-phoU, recA, and torSTRCAD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 E. coli and other bacteria because the procedure can be done in wild-type cells.","container-title":"Proceedings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L."}],"issued":{"date-parts":[["2000"]]}}},{"id":565,"uris":["http://zotero.org/users/10511879/items/XG6MQWXQ"],"itemData":{"id":565,"type":"article-journal","abstract":"There is an imperative need for effective control of bovine tuberculosis (BTB) on a global scale and vaccination of cattle may prove to be pivotal in achieving this. The oral and parenteral use of a heat-inactivated Mycobacterium bovis (M. bovis) vaccine has previously been found to confer partial protection against BTB in several species. A role for complement factor C3 has been suggested in wild boar, but the exact mechanism by which this vaccine provides protection remains unclear. In the present study, a quantitative proteomics approach was used to analyze the white blood cell proteome of vaccinated cattle in comparison to unvaccinated controls, prior (T0) and in response to vaccination, skin test and challenge (T9 and T12). The Fisher’s exact test was used to compare the proportion of positive reactors to standard immunological assays for BTB (the BOVIGAM® assay, IDEXX TB ELISA and skin test) between the vaccinated and control groups. Using reverse-phase liquid-chromatography tandem mass spectrometry (RP-LC-MS/MS), a total of 12,346 proteins were identified with at least two peptides per protein and the Chi2-test (P = 0.05) determined 1,222 to be differentially represented at the key time point comparisons. Gene ontology (GO) analysis was performed in order to determine the biological processes (BPs), molecular functions (MFs) and cell components (CCs) the proteins formed part of. The analysis was focused on immune system BPs, specifically. GO analysis revealed that the most overrepresented proteins in immune system BPs, were kinase activity and receptor activity molecular functions and extracellular, Golgi apparatus and endosome cell components and included complement factor C8α and C8β as well as toll-like receptors 4 (TLR4) and 9 (TLR9). Proteins of the Janus kinase (JAK)-signal transducer and activator of transcription (STAT) (JAK-STAT) and protein kinase C (PKC) signaling pathways were furthermore found to potentially be involved in the immune response elicited by the inactivated vaccine. In conclusion, this study provides a first indication of the role of several immune system pathways in response to the heat-inactivated M. bovis vaccine and mycobacterial challenge.","container-title":"Veterinary Immunology and Immunopathology","DOI":"10.1016/j.vetimm.2018.10.013","ISSN":"0165-2427","journalAbbreviation":"Veterinary Immunology and Immunopathology","page":"54-64","source":"ScienceDirect","title":"Comparative proteomics identified immune response proteins involved in response to vaccination with heat-inactivated Mycobacterium bovis and mycobacterial challenge in cattle","volume":"206","author":[{"family":"Lopez","given":"Vladimir"},{"family":"Heijden","given":"Elisabeth","non-dropping-particle":"van der"},{"family":"Villar","given":"Margarita"},{"family":"Michel","given":"Anita"},{"family":"Alberdi","given":"Pilar"},{"family":"Gortázar","given":"Christian"},{"family":"Rutten","given":"Victor"},{"family":"Fuente","given":"José","non-dropping-particle":"de la"}],"issued":{"date-parts":[["2018"]]}}}],"schema":"https://github.com/citation-style-language/schema/raw/master/csl-citation.json"} </w:instrText>
      </w:r>
      <w:r w:rsidR="00EF638A">
        <w:rPr>
          <w:rFonts w:cs="Times New Roman"/>
          <w:szCs w:val="24"/>
        </w:rPr>
        <w:fldChar w:fldCharType="separate"/>
      </w:r>
      <w:r w:rsidR="00EF638A" w:rsidRPr="00EF638A">
        <w:rPr>
          <w:rFonts w:cs="Times New Roman"/>
        </w:rPr>
        <w:t>[4, 5]</w:t>
      </w:r>
      <w:r w:rsidR="00EF638A">
        <w:rPr>
          <w:rFonts w:cs="Times New Roman"/>
          <w:szCs w:val="24"/>
        </w:rPr>
        <w:fldChar w:fldCharType="end"/>
      </w:r>
      <w:r w:rsidRPr="003626C4">
        <w:rPr>
          <w:rFonts w:cs="Times New Roman"/>
          <w:szCs w:val="24"/>
        </w:rPr>
        <w:t xml:space="preserve">. Pellentesque malesuada erat nisi, ut semper mauris tincidunt ut. Fusce id sapien vel turpis aliquam accumsan. Duis condimentum tempor nisi, at tempus ante ultricies eu. Curabitur non porttitor turpis. Donec pretium sit amet velit quis ullamcorper. Etiam id pretium dolor. Nulla diam ipsum, eleifend in eros </w:t>
      </w:r>
      <w:r w:rsidRPr="003626C4">
        <w:rPr>
          <w:rFonts w:cs="Times New Roman"/>
          <w:szCs w:val="24"/>
        </w:rPr>
        <w:lastRenderedPageBreak/>
        <w:t>dapibus, lacinia auctor elit. Curabitur dolor velit, consequat et aliquam eget, vestibulum et orci. Ut tempor volutpat nibh, eget suscipit tortor convallis vel.</w:t>
      </w:r>
    </w:p>
    <w:p w14:paraId="3430C0CA" w14:textId="7561CA9E" w:rsidR="0070298E" w:rsidRDefault="003626C4" w:rsidP="003626C4">
      <w:pPr>
        <w:rPr>
          <w:rFonts w:cs="Times New Roman"/>
          <w:szCs w:val="24"/>
        </w:rPr>
      </w:pPr>
      <w:r w:rsidRPr="1D2E57E5">
        <w:rPr>
          <w:rFonts w:cs="Times New Roman"/>
          <w:szCs w:val="24"/>
        </w:rPr>
        <w:t>Praesent viverra ut risus quis viverra. Etiam eget varius dui. Fusce maximus eu tellus eu auctor. Integer at tortor felis. Proin consectetur ipsum turpis, eget iaculis odio posuere vel. Duis sed ullamcorper diam, vitae vulputate eros. Donec pellentesque pharetra purus, sed vehicula leo eleifend ac. Ut bibendum tristique est ac porttitor. Praesent ultrices fermentum magna, eu tincidunt leo faucibus et. Etiam scelerisque tempor nulla, eu pulvinar neque posuere eget. Aliquam eget vehicula velit. In et interdum turpis</w:t>
      </w:r>
      <w:r w:rsidR="00EF638A">
        <w:rPr>
          <w:rFonts w:cs="Times New Roman"/>
          <w:szCs w:val="24"/>
        </w:rPr>
        <w:fldChar w:fldCharType="begin"/>
      </w:r>
      <w:r w:rsidR="00EF638A">
        <w:rPr>
          <w:rFonts w:cs="Times New Roman"/>
          <w:szCs w:val="24"/>
        </w:rPr>
        <w:instrText xml:space="preserve"> ADDIN ZOTERO_ITEM CSL_CITATION {"citationID":"fZxGZqZb","properties":{"formattedCitation":"[2]","plainCitation":"[2]","noteIndex":0},"citationItems":[{"id":560,"uris":["http://zotero.org/users/10511879/items/8BPK3IQP"],"itemData":{"id":560,"type":"article-journal","abstract":"Several biological processes as well as infectious agents, physiological or environmental stress, and perturbed antioxidant response can promote oxidative stress. Oxidative stress usually happens when cells are exposed to more electrically charged reactive oxygen species (ROS) such as H2O2 or O2−. ROS are well known for being both beneficial and deleterious. Recent studies have indicated that ROS are deleterious to cells, leading to programmed cell death (PCD) at high concentrations. At low concentrations, however, ROS can act as signaling molecules in a variety of cellular processes. In this review, we present an update of our current understanding of the role and regulation of reactive oxygen species in various viral infections, cellular signaling pathways and immune responses. We then discuss how the antioxidant defense system acts as an antiviral effector to limit cell damage.","container-title":"Archives of Virology","DOI":"10.1007/s00705-016-3130-2","ISSN":"1432-8798","issue":"3","journalAbbreviation":"Arch Virol","language":"en","page":"603-610","source":"Springer Link","title":"Roles of reactive oxygen species in cell signaling pathways and immune responses to viral infections","volume":"162","author":[{"family":"Li","given":"Zhenguang"},{"family":"Xu","given":"Xiaoqin"},{"family":"Leng","given":"Xue"},{"family":"He","given":"Minghui"},{"family":"Wang","given":"Jiangke"},{"family":"Cheng","given":"Shipeng"},{"family":"Wu","given":"Hua"}],"issued":{"date-parts":[["2017"]]}}}],"schema":"https://github.com/citation-style-language/schema/raw/master/csl-citation.json"} </w:instrText>
      </w:r>
      <w:r w:rsidR="00EF638A">
        <w:rPr>
          <w:rFonts w:cs="Times New Roman"/>
          <w:szCs w:val="24"/>
        </w:rPr>
        <w:fldChar w:fldCharType="separate"/>
      </w:r>
      <w:r w:rsidR="00EF638A" w:rsidRPr="00EF638A">
        <w:rPr>
          <w:rFonts w:cs="Times New Roman"/>
        </w:rPr>
        <w:t>[2]</w:t>
      </w:r>
      <w:r w:rsidR="00EF638A">
        <w:rPr>
          <w:rFonts w:cs="Times New Roman"/>
          <w:szCs w:val="24"/>
        </w:rPr>
        <w:fldChar w:fldCharType="end"/>
      </w:r>
      <w:r w:rsidRPr="1D2E57E5">
        <w:rPr>
          <w:rFonts w:cs="Times New Roman"/>
          <w:szCs w:val="24"/>
        </w:rPr>
        <w:t>. Vivamus venenatis varius ipsum eget auctor. Aenean luctus lobortis consequat.</w:t>
      </w:r>
    </w:p>
    <w:p w14:paraId="5F619199" w14:textId="32E2118A" w:rsidR="009C2CE9" w:rsidRPr="003626C4" w:rsidRDefault="7E17B0F3" w:rsidP="001A0C76">
      <w:pPr>
        <w:pStyle w:val="Cmsor1"/>
      </w:pPr>
      <w:bookmarkStart w:id="4" w:name="_Toc150433073"/>
      <w:r w:rsidRPr="7E17B0F3">
        <w:t>Célkitűzések</w:t>
      </w:r>
      <w:bookmarkEnd w:id="4"/>
    </w:p>
    <w:p w14:paraId="61BF04E1" w14:textId="5532C84A" w:rsidR="009C2CE9" w:rsidRPr="003626C4" w:rsidRDefault="7E17B0F3" w:rsidP="7E17B0F3">
      <w:pPr>
        <w:rPr>
          <w:rFonts w:cs="Times New Roman"/>
          <w:szCs w:val="24"/>
        </w:rPr>
      </w:pPr>
      <w:r w:rsidRPr="7E17B0F3">
        <w:rPr>
          <w:rFonts w:cs="Times New Roman"/>
          <w:szCs w:val="24"/>
        </w:rPr>
        <w:t>…</w:t>
      </w:r>
    </w:p>
    <w:p w14:paraId="294BE0EB" w14:textId="64CAE765" w:rsidR="009C2CE9" w:rsidRPr="003626C4" w:rsidRDefault="009C2CE9" w:rsidP="7E17B0F3">
      <w:pPr>
        <w:rPr>
          <w:rFonts w:cs="Times New Roman"/>
          <w:szCs w:val="24"/>
        </w:rPr>
      </w:pPr>
    </w:p>
    <w:p w14:paraId="6B1F45F0" w14:textId="28D8C0E2" w:rsidR="009C2CE9" w:rsidRPr="003626C4" w:rsidRDefault="7E17B0F3" w:rsidP="001A0C76">
      <w:pPr>
        <w:pStyle w:val="Cmsor1"/>
      </w:pPr>
      <w:bookmarkStart w:id="5" w:name="_Toc150433074"/>
      <w:r w:rsidRPr="7E17B0F3">
        <w:t>Módszer</w:t>
      </w:r>
      <w:bookmarkEnd w:id="5"/>
      <w:r w:rsidRPr="7E17B0F3">
        <w:t xml:space="preserve"> </w:t>
      </w:r>
    </w:p>
    <w:p w14:paraId="1779D58E" w14:textId="3C4C3164" w:rsidR="009C2CE9" w:rsidRPr="003626C4" w:rsidRDefault="7E17B0F3" w:rsidP="7E17B0F3">
      <w:pPr>
        <w:rPr>
          <w:rFonts w:cs="Times New Roman"/>
          <w:szCs w:val="24"/>
        </w:rPr>
      </w:pPr>
      <w:r w:rsidRPr="7E17B0F3">
        <w:rPr>
          <w:rFonts w:cs="Times New Roman"/>
          <w:szCs w:val="24"/>
        </w:rPr>
        <w:t>…</w:t>
      </w:r>
    </w:p>
    <w:p w14:paraId="69383BEC" w14:textId="451D791F" w:rsidR="009C2CE9" w:rsidRPr="003626C4" w:rsidRDefault="009C2CE9" w:rsidP="7E17B0F3">
      <w:pPr>
        <w:rPr>
          <w:rFonts w:cs="Times New Roman"/>
          <w:szCs w:val="24"/>
        </w:rPr>
      </w:pPr>
    </w:p>
    <w:p w14:paraId="754BDCAC" w14:textId="2AE47F9B" w:rsidR="009C2CE9" w:rsidRPr="003626C4" w:rsidRDefault="7E17B0F3" w:rsidP="001A0C76">
      <w:pPr>
        <w:pStyle w:val="Cmsor1"/>
      </w:pPr>
      <w:bookmarkStart w:id="6" w:name="_Toc150433075"/>
      <w:r w:rsidRPr="7E17B0F3">
        <w:t>Eredmények</w:t>
      </w:r>
      <w:bookmarkEnd w:id="6"/>
    </w:p>
    <w:p w14:paraId="48EFA636" w14:textId="21A1B4C9" w:rsidR="009C2CE9" w:rsidRPr="003626C4" w:rsidRDefault="7E17B0F3" w:rsidP="009C2CE9">
      <w:pPr>
        <w:rPr>
          <w:rFonts w:cs="Times New Roman"/>
          <w:szCs w:val="24"/>
        </w:rPr>
      </w:pPr>
      <w:r w:rsidRPr="7E17B0F3">
        <w:rPr>
          <w:rFonts w:cs="Times New Roman"/>
          <w:szCs w:val="24"/>
        </w:rPr>
        <w:t>Nulla dictum sem ut neque imperdiet, ac mollis enim eleifend. In hac habitasse platea dictumst. Nam tempor ut tellus ac euismod. Sed cursus elementum erat, in efficitur libero luctus et. Phasellus nulla dolor, volutpat quis mi sed, mattis pretium velit. Aenean tristique magna vel vehicula ultrices. Praesent convallis lectus tincidunt enim vestibulum, vitae pulvinar mi malesuada. Nullam pellentesque sollicitudin tristique. Praesent ac tellus efficitur, hendrerit est sed, sagittis purus. Vestibulum eget massa vel augue ultricies ornare. Vivamus lacinia porttitor hendrerit. Pellentesque non massa a massa convallis condimentum sit amet sit amet justo</w:t>
      </w:r>
      <w:r w:rsidR="00357194">
        <w:rPr>
          <w:rFonts w:cs="Times New Roman"/>
          <w:szCs w:val="24"/>
        </w:rPr>
        <w:t xml:space="preserve"> (1. ábra)</w:t>
      </w:r>
      <w:r w:rsidRPr="7E17B0F3">
        <w:rPr>
          <w:rFonts w:cs="Times New Roman"/>
          <w:szCs w:val="24"/>
        </w:rPr>
        <w:t>. Vivamus lacinia risus in metus consectetur volutpat.</w:t>
      </w:r>
    </w:p>
    <w:p w14:paraId="447058EB" w14:textId="77777777" w:rsidR="00357194" w:rsidRDefault="7E17B0F3" w:rsidP="00357194">
      <w:pPr>
        <w:keepNext/>
        <w:jc w:val="center"/>
      </w:pPr>
      <w:r>
        <w:rPr>
          <w:noProof/>
        </w:rPr>
        <w:lastRenderedPageBreak/>
        <w:drawing>
          <wp:inline distT="0" distB="0" distL="0" distR="0" wp14:anchorId="33C4C26F" wp14:editId="0A0460E3">
            <wp:extent cx="3497580" cy="2497589"/>
            <wp:effectExtent l="0" t="0" r="7620" b="0"/>
            <wp:docPr id="502701480" name="Kép 1" descr="A képen kutya, személy, beltéri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pic:nvPicPr>
                  <pic:blipFill>
                    <a:blip r:embed="rId8">
                      <a:extLst>
                        <a:ext uri="{28A0092B-C50C-407E-A947-70E740481C1C}">
                          <a14:useLocalDpi xmlns:a14="http://schemas.microsoft.com/office/drawing/2010/main" val="0"/>
                        </a:ext>
                      </a:extLst>
                    </a:blip>
                    <a:stretch>
                      <a:fillRect/>
                    </a:stretch>
                  </pic:blipFill>
                  <pic:spPr>
                    <a:xfrm>
                      <a:off x="0" y="0"/>
                      <a:ext cx="3497580" cy="2497589"/>
                    </a:xfrm>
                    <a:prstGeom prst="rect">
                      <a:avLst/>
                    </a:prstGeom>
                  </pic:spPr>
                </pic:pic>
              </a:graphicData>
            </a:graphic>
          </wp:inline>
        </w:drawing>
      </w:r>
    </w:p>
    <w:p w14:paraId="587B47E7" w14:textId="7F87E054" w:rsidR="7E17B0F3" w:rsidRPr="00357194" w:rsidRDefault="00357194" w:rsidP="00357194">
      <w:pPr>
        <w:pStyle w:val="Kpalrs"/>
        <w:spacing w:after="0"/>
        <w:jc w:val="center"/>
        <w:rPr>
          <w:rFonts w:cs="Times New Roman"/>
          <w:i w:val="0"/>
          <w:iCs w:val="0"/>
          <w:color w:val="000000" w:themeColor="text1"/>
          <w:sz w:val="20"/>
          <w:szCs w:val="20"/>
        </w:rPr>
      </w:pPr>
      <w:r>
        <w:rPr>
          <w:rFonts w:cs="Times New Roman"/>
          <w:i w:val="0"/>
          <w:iCs w:val="0"/>
          <w:color w:val="000000" w:themeColor="text1"/>
          <w:sz w:val="20"/>
          <w:szCs w:val="20"/>
        </w:rPr>
        <w:fldChar w:fldCharType="begin"/>
      </w:r>
      <w:r>
        <w:rPr>
          <w:rFonts w:cs="Times New Roman"/>
          <w:i w:val="0"/>
          <w:iCs w:val="0"/>
          <w:color w:val="000000" w:themeColor="text1"/>
          <w:sz w:val="20"/>
          <w:szCs w:val="20"/>
        </w:rPr>
        <w:instrText xml:space="preserve"> SEQ ábra \* ARABIC </w:instrText>
      </w:r>
      <w:r>
        <w:rPr>
          <w:rFonts w:cs="Times New Roman"/>
          <w:i w:val="0"/>
          <w:iCs w:val="0"/>
          <w:color w:val="000000" w:themeColor="text1"/>
          <w:sz w:val="20"/>
          <w:szCs w:val="20"/>
        </w:rPr>
        <w:fldChar w:fldCharType="separate"/>
      </w:r>
      <w:r w:rsidR="00826CED">
        <w:rPr>
          <w:rFonts w:cs="Times New Roman"/>
          <w:i w:val="0"/>
          <w:iCs w:val="0"/>
          <w:noProof/>
          <w:color w:val="000000" w:themeColor="text1"/>
          <w:sz w:val="20"/>
          <w:szCs w:val="20"/>
        </w:rPr>
        <w:t>1</w:t>
      </w:r>
      <w:r>
        <w:rPr>
          <w:rFonts w:cs="Times New Roman"/>
          <w:i w:val="0"/>
          <w:iCs w:val="0"/>
          <w:color w:val="000000" w:themeColor="text1"/>
          <w:sz w:val="20"/>
          <w:szCs w:val="20"/>
        </w:rPr>
        <w:fldChar w:fldCharType="end"/>
      </w:r>
      <w:r w:rsidRPr="00357194">
        <w:rPr>
          <w:rFonts w:cs="Times New Roman"/>
          <w:i w:val="0"/>
          <w:iCs w:val="0"/>
          <w:color w:val="000000" w:themeColor="text1"/>
          <w:sz w:val="20"/>
          <w:szCs w:val="20"/>
        </w:rPr>
        <w:t>. ábra</w:t>
      </w:r>
    </w:p>
    <w:p w14:paraId="352890C1" w14:textId="6FD248BD" w:rsidR="7E17B0F3" w:rsidRPr="00357194" w:rsidRDefault="00357194" w:rsidP="00357194">
      <w:pPr>
        <w:keepNext/>
        <w:jc w:val="center"/>
        <w:rPr>
          <w:rFonts w:cs="Times New Roman"/>
        </w:rPr>
      </w:pPr>
      <w:r w:rsidRPr="00357194">
        <w:rPr>
          <w:rStyle w:val="normaltextrun"/>
          <w:rFonts w:cs="Times New Roman"/>
          <w:color w:val="000000"/>
          <w:sz w:val="20"/>
          <w:szCs w:val="20"/>
          <w:shd w:val="clear" w:color="auto" w:fill="FFFFFF"/>
        </w:rPr>
        <w:t>Vizsgálat a rendelőben</w:t>
      </w:r>
    </w:p>
    <w:p w14:paraId="2CC83CC3" w14:textId="2A478F4F" w:rsidR="009C2CE9" w:rsidRDefault="009C2CE9" w:rsidP="009C2CE9">
      <w:pPr>
        <w:rPr>
          <w:rFonts w:cs="Times New Roman"/>
          <w:szCs w:val="24"/>
        </w:rPr>
      </w:pPr>
      <w:r w:rsidRPr="1D2E57E5">
        <w:rPr>
          <w:rFonts w:cs="Times New Roman"/>
          <w:szCs w:val="24"/>
        </w:rPr>
        <w:t>In luctus ut magna vel posuere. Fusce tincidunt elementum purus sit amet pretium. Curabitur sodales sit amet purus eu sollicitudin. Duis congue mollis gravida. Cras et nisi ac velit malesuada mattis. Aliquam hendrerit, orci at pellentesque laoreet, lacus tellus condimentum justo, at semper tellus nibh nec massa. Etiam mollis dui massa, sed tempus nibh congue efficitur.</w:t>
      </w:r>
    </w:p>
    <w:p w14:paraId="1615229B" w14:textId="77777777" w:rsidR="00357194" w:rsidRPr="00357194" w:rsidRDefault="00357194" w:rsidP="00357194">
      <w:pPr>
        <w:rPr>
          <w:rFonts w:cs="Times New Roman"/>
          <w:szCs w:val="24"/>
        </w:rPr>
      </w:pPr>
      <w:r w:rsidRPr="00357194">
        <w:rPr>
          <w:rFonts w:cs="Times New Roman"/>
          <w:szCs w:val="24"/>
        </w:rPr>
        <w:t>Sed id venenatis sapien. Cras eros sapien, suscipit sit amet efficitur ut, fringilla luctus tellus. Nam vel orci tortor. Cras ut laoreet justo. Ut nec tortor gravida, aliquam dolor venenatis, venenatis nisi. Cras eleifend purus eget lacinia varius. Vestibulum ac turpis sapien. Etiam tempor orci id mauris placerat pulvinar. Quisque accumsan ac lacus nec dapibus.</w:t>
      </w:r>
    </w:p>
    <w:p w14:paraId="2198AD6A" w14:textId="3327031E" w:rsidR="00357194" w:rsidRDefault="00357194" w:rsidP="00357194">
      <w:pPr>
        <w:rPr>
          <w:rFonts w:cs="Times New Roman"/>
          <w:szCs w:val="24"/>
        </w:rPr>
      </w:pPr>
      <w:r w:rsidRPr="00357194">
        <w:rPr>
          <w:rFonts w:cs="Times New Roman"/>
          <w:szCs w:val="24"/>
        </w:rPr>
        <w:t>Aliquam vehicula turpis vitae mi venenatis, id hendrerit leo venenatis. Nulla in varius sapien. Aenean ex tellus, dictum sed ornare a, consectetur in ex. Donec elementum et enim quis pretium. Suspendisse malesuada odio ullamcorper sapien congue blandit. Aenean ac laoreet diam, vitae ultricies sem. Quisque ac ex consequat, facilisis ipsum eget</w:t>
      </w:r>
      <w:r w:rsidR="00F34FB5">
        <w:rPr>
          <w:rFonts w:cs="Times New Roman"/>
          <w:szCs w:val="24"/>
        </w:rPr>
        <w:t>.</w:t>
      </w:r>
      <w:r>
        <w:rPr>
          <w:rFonts w:cs="Times New Roman"/>
          <w:szCs w:val="24"/>
        </w:rPr>
        <w:t xml:space="preserve"> (1. táblázat)</w:t>
      </w:r>
      <w:r w:rsidRPr="00357194">
        <w:rPr>
          <w:rFonts w:cs="Times New Roman"/>
          <w:szCs w:val="24"/>
        </w:rPr>
        <w:t>.</w:t>
      </w:r>
    </w:p>
    <w:p w14:paraId="3A6C6743" w14:textId="3FA87CBA" w:rsidR="00357194" w:rsidRDefault="00357194" w:rsidP="00357194">
      <w:pPr>
        <w:pStyle w:val="Kpalrs"/>
        <w:keepNext/>
        <w:spacing w:after="0"/>
        <w:jc w:val="center"/>
        <w:rPr>
          <w:rFonts w:cs="Times New Roman"/>
          <w:i w:val="0"/>
          <w:iCs w:val="0"/>
          <w:color w:val="000000" w:themeColor="text1"/>
          <w:sz w:val="20"/>
          <w:szCs w:val="20"/>
        </w:rPr>
      </w:pPr>
      <w:r w:rsidRPr="00357194">
        <w:rPr>
          <w:rFonts w:cs="Times New Roman"/>
          <w:i w:val="0"/>
          <w:iCs w:val="0"/>
          <w:color w:val="000000" w:themeColor="text1"/>
          <w:sz w:val="20"/>
          <w:szCs w:val="20"/>
        </w:rPr>
        <w:fldChar w:fldCharType="begin"/>
      </w:r>
      <w:r w:rsidRPr="00357194">
        <w:rPr>
          <w:rFonts w:cs="Times New Roman"/>
          <w:i w:val="0"/>
          <w:iCs w:val="0"/>
          <w:color w:val="000000" w:themeColor="text1"/>
          <w:sz w:val="20"/>
          <w:szCs w:val="20"/>
        </w:rPr>
        <w:instrText xml:space="preserve"> SEQ táblázat \* ARABIC </w:instrText>
      </w:r>
      <w:r w:rsidRPr="00357194">
        <w:rPr>
          <w:rFonts w:cs="Times New Roman"/>
          <w:i w:val="0"/>
          <w:iCs w:val="0"/>
          <w:color w:val="000000" w:themeColor="text1"/>
          <w:sz w:val="20"/>
          <w:szCs w:val="20"/>
        </w:rPr>
        <w:fldChar w:fldCharType="separate"/>
      </w:r>
      <w:r w:rsidR="00826CED">
        <w:rPr>
          <w:rFonts w:cs="Times New Roman"/>
          <w:i w:val="0"/>
          <w:iCs w:val="0"/>
          <w:noProof/>
          <w:color w:val="000000" w:themeColor="text1"/>
          <w:sz w:val="20"/>
          <w:szCs w:val="20"/>
        </w:rPr>
        <w:t>1</w:t>
      </w:r>
      <w:r w:rsidRPr="00357194">
        <w:rPr>
          <w:rFonts w:cs="Times New Roman"/>
          <w:i w:val="0"/>
          <w:iCs w:val="0"/>
          <w:color w:val="000000" w:themeColor="text1"/>
          <w:sz w:val="20"/>
          <w:szCs w:val="20"/>
        </w:rPr>
        <w:fldChar w:fldCharType="end"/>
      </w:r>
      <w:r w:rsidRPr="00357194">
        <w:rPr>
          <w:rFonts w:cs="Times New Roman"/>
          <w:i w:val="0"/>
          <w:iCs w:val="0"/>
          <w:color w:val="000000" w:themeColor="text1"/>
          <w:sz w:val="20"/>
          <w:szCs w:val="20"/>
        </w:rPr>
        <w:t>. táblázat</w:t>
      </w:r>
    </w:p>
    <w:p w14:paraId="03343337" w14:textId="77777777" w:rsidR="00357194" w:rsidRPr="00804732" w:rsidRDefault="00357194" w:rsidP="00357194">
      <w:pPr>
        <w:jc w:val="center"/>
        <w:rPr>
          <w:rFonts w:cs="Times New Roman"/>
          <w:color w:val="000000" w:themeColor="text1"/>
          <w:sz w:val="20"/>
          <w:szCs w:val="20"/>
        </w:rPr>
      </w:pPr>
      <w:r w:rsidRPr="00804732">
        <w:rPr>
          <w:rFonts w:cs="Times New Roman"/>
          <w:color w:val="000000" w:themeColor="text1"/>
          <w:sz w:val="20"/>
          <w:szCs w:val="20"/>
        </w:rPr>
        <w:t>Érdekes adatok</w:t>
      </w:r>
    </w:p>
    <w:tbl>
      <w:tblPr>
        <w:tblStyle w:val="Rcsostblzat"/>
        <w:tblW w:w="0" w:type="auto"/>
        <w:jc w:val="center"/>
        <w:tblLook w:val="04A0" w:firstRow="1" w:lastRow="0" w:firstColumn="1" w:lastColumn="0" w:noHBand="0" w:noVBand="1"/>
      </w:tblPr>
      <w:tblGrid>
        <w:gridCol w:w="1271"/>
        <w:gridCol w:w="1134"/>
        <w:gridCol w:w="1134"/>
        <w:gridCol w:w="1134"/>
        <w:gridCol w:w="1134"/>
        <w:gridCol w:w="1134"/>
      </w:tblGrid>
      <w:tr w:rsidR="00357194" w14:paraId="3F71A5B0" w14:textId="77777777" w:rsidTr="00C070D7">
        <w:trPr>
          <w:jc w:val="center"/>
        </w:trPr>
        <w:tc>
          <w:tcPr>
            <w:tcW w:w="1271" w:type="dxa"/>
            <w:vAlign w:val="center"/>
          </w:tcPr>
          <w:p w14:paraId="47DC2DC8" w14:textId="77777777" w:rsidR="00357194" w:rsidRDefault="00357194" w:rsidP="00C070D7">
            <w:pPr>
              <w:jc w:val="center"/>
              <w:rPr>
                <w:rFonts w:cs="Times New Roman"/>
                <w:szCs w:val="24"/>
              </w:rPr>
            </w:pPr>
          </w:p>
        </w:tc>
        <w:tc>
          <w:tcPr>
            <w:tcW w:w="1134" w:type="dxa"/>
            <w:vAlign w:val="center"/>
          </w:tcPr>
          <w:p w14:paraId="64D53D07" w14:textId="77777777" w:rsidR="00357194" w:rsidRDefault="00357194" w:rsidP="00C070D7">
            <w:pPr>
              <w:jc w:val="center"/>
              <w:rPr>
                <w:rFonts w:cs="Times New Roman"/>
                <w:szCs w:val="24"/>
              </w:rPr>
            </w:pPr>
            <w:r>
              <w:rPr>
                <w:rFonts w:cs="Times New Roman"/>
                <w:szCs w:val="24"/>
              </w:rPr>
              <w:t>1.</w:t>
            </w:r>
          </w:p>
        </w:tc>
        <w:tc>
          <w:tcPr>
            <w:tcW w:w="1134" w:type="dxa"/>
            <w:vAlign w:val="center"/>
          </w:tcPr>
          <w:p w14:paraId="63931A8B" w14:textId="77777777" w:rsidR="00357194" w:rsidRDefault="00357194" w:rsidP="00C070D7">
            <w:pPr>
              <w:jc w:val="center"/>
              <w:rPr>
                <w:rFonts w:cs="Times New Roman"/>
                <w:szCs w:val="24"/>
              </w:rPr>
            </w:pPr>
            <w:r>
              <w:rPr>
                <w:rFonts w:cs="Times New Roman"/>
                <w:szCs w:val="24"/>
              </w:rPr>
              <w:t>2.</w:t>
            </w:r>
          </w:p>
        </w:tc>
        <w:tc>
          <w:tcPr>
            <w:tcW w:w="1134" w:type="dxa"/>
            <w:vAlign w:val="center"/>
          </w:tcPr>
          <w:p w14:paraId="1D6E4102" w14:textId="77777777" w:rsidR="00357194" w:rsidRDefault="00357194" w:rsidP="00C070D7">
            <w:pPr>
              <w:jc w:val="center"/>
              <w:rPr>
                <w:rFonts w:cs="Times New Roman"/>
                <w:szCs w:val="24"/>
              </w:rPr>
            </w:pPr>
            <w:r>
              <w:rPr>
                <w:rFonts w:cs="Times New Roman"/>
                <w:szCs w:val="24"/>
              </w:rPr>
              <w:t>3.</w:t>
            </w:r>
          </w:p>
        </w:tc>
        <w:tc>
          <w:tcPr>
            <w:tcW w:w="1134" w:type="dxa"/>
            <w:vAlign w:val="center"/>
          </w:tcPr>
          <w:p w14:paraId="29C09C88" w14:textId="77777777" w:rsidR="00357194" w:rsidRDefault="00357194" w:rsidP="00C070D7">
            <w:pPr>
              <w:jc w:val="center"/>
              <w:rPr>
                <w:rFonts w:cs="Times New Roman"/>
                <w:szCs w:val="24"/>
              </w:rPr>
            </w:pPr>
            <w:r>
              <w:rPr>
                <w:rFonts w:cs="Times New Roman"/>
                <w:szCs w:val="24"/>
              </w:rPr>
              <w:t>4.</w:t>
            </w:r>
          </w:p>
        </w:tc>
        <w:tc>
          <w:tcPr>
            <w:tcW w:w="1134" w:type="dxa"/>
            <w:vAlign w:val="center"/>
          </w:tcPr>
          <w:p w14:paraId="5D41C6BA" w14:textId="77777777" w:rsidR="00357194" w:rsidRDefault="00357194" w:rsidP="00C070D7">
            <w:pPr>
              <w:jc w:val="center"/>
              <w:rPr>
                <w:rFonts w:cs="Times New Roman"/>
                <w:szCs w:val="24"/>
              </w:rPr>
            </w:pPr>
            <w:r>
              <w:rPr>
                <w:rFonts w:cs="Times New Roman"/>
                <w:szCs w:val="24"/>
              </w:rPr>
              <w:t>5.</w:t>
            </w:r>
          </w:p>
        </w:tc>
      </w:tr>
      <w:tr w:rsidR="00357194" w14:paraId="6803C6CA" w14:textId="77777777" w:rsidTr="00C070D7">
        <w:trPr>
          <w:jc w:val="center"/>
        </w:trPr>
        <w:tc>
          <w:tcPr>
            <w:tcW w:w="1271" w:type="dxa"/>
            <w:vAlign w:val="center"/>
          </w:tcPr>
          <w:p w14:paraId="05EE1BCB" w14:textId="77777777" w:rsidR="00357194" w:rsidRPr="00570D30" w:rsidRDefault="00357194" w:rsidP="00C070D7">
            <w:pPr>
              <w:rPr>
                <w:rFonts w:cs="Times New Roman"/>
                <w:szCs w:val="24"/>
              </w:rPr>
            </w:pPr>
            <w:r>
              <w:rPr>
                <w:rFonts w:cs="Times New Roman"/>
                <w:szCs w:val="24"/>
              </w:rPr>
              <w:t>Ló</w:t>
            </w:r>
          </w:p>
        </w:tc>
        <w:tc>
          <w:tcPr>
            <w:tcW w:w="1134" w:type="dxa"/>
            <w:vAlign w:val="center"/>
          </w:tcPr>
          <w:p w14:paraId="1AACFFD5" w14:textId="77777777" w:rsidR="00357194" w:rsidRDefault="00357194" w:rsidP="00C070D7">
            <w:pPr>
              <w:keepNext/>
              <w:jc w:val="center"/>
              <w:rPr>
                <w:rFonts w:cs="Times New Roman"/>
                <w:szCs w:val="24"/>
              </w:rPr>
            </w:pPr>
            <w:r>
              <w:rPr>
                <w:rFonts w:cs="Times New Roman"/>
                <w:szCs w:val="24"/>
              </w:rPr>
              <w:t>1 425</w:t>
            </w:r>
          </w:p>
        </w:tc>
        <w:tc>
          <w:tcPr>
            <w:tcW w:w="1134" w:type="dxa"/>
            <w:vAlign w:val="center"/>
          </w:tcPr>
          <w:p w14:paraId="79DF53FC" w14:textId="77777777" w:rsidR="00357194" w:rsidRDefault="00357194" w:rsidP="00C070D7">
            <w:pPr>
              <w:keepNext/>
              <w:jc w:val="center"/>
              <w:rPr>
                <w:rFonts w:cs="Times New Roman"/>
                <w:szCs w:val="24"/>
              </w:rPr>
            </w:pPr>
            <w:r>
              <w:rPr>
                <w:rFonts w:cs="Times New Roman"/>
                <w:szCs w:val="24"/>
              </w:rPr>
              <w:t>3 587</w:t>
            </w:r>
          </w:p>
        </w:tc>
        <w:tc>
          <w:tcPr>
            <w:tcW w:w="1134" w:type="dxa"/>
            <w:vAlign w:val="center"/>
          </w:tcPr>
          <w:p w14:paraId="07A5E0F0" w14:textId="77777777" w:rsidR="00357194" w:rsidRDefault="00357194" w:rsidP="00C070D7">
            <w:pPr>
              <w:keepNext/>
              <w:jc w:val="center"/>
              <w:rPr>
                <w:rFonts w:cs="Times New Roman"/>
                <w:szCs w:val="24"/>
              </w:rPr>
            </w:pPr>
            <w:r>
              <w:rPr>
                <w:rFonts w:cs="Times New Roman"/>
                <w:szCs w:val="24"/>
              </w:rPr>
              <w:t>1 456</w:t>
            </w:r>
          </w:p>
        </w:tc>
        <w:tc>
          <w:tcPr>
            <w:tcW w:w="1134" w:type="dxa"/>
            <w:vAlign w:val="center"/>
          </w:tcPr>
          <w:p w14:paraId="01B30A5E" w14:textId="77777777" w:rsidR="00357194" w:rsidRDefault="00357194" w:rsidP="00C070D7">
            <w:pPr>
              <w:keepNext/>
              <w:jc w:val="center"/>
              <w:rPr>
                <w:rFonts w:cs="Times New Roman"/>
                <w:szCs w:val="24"/>
              </w:rPr>
            </w:pPr>
            <w:r>
              <w:rPr>
                <w:rFonts w:cs="Times New Roman"/>
                <w:szCs w:val="24"/>
              </w:rPr>
              <w:t>2 486</w:t>
            </w:r>
          </w:p>
        </w:tc>
        <w:tc>
          <w:tcPr>
            <w:tcW w:w="1134" w:type="dxa"/>
            <w:vAlign w:val="center"/>
          </w:tcPr>
          <w:p w14:paraId="4CA16DF2" w14:textId="77777777" w:rsidR="00357194" w:rsidRDefault="00357194" w:rsidP="00C070D7">
            <w:pPr>
              <w:keepNext/>
              <w:jc w:val="center"/>
              <w:rPr>
                <w:rFonts w:cs="Times New Roman"/>
                <w:szCs w:val="24"/>
              </w:rPr>
            </w:pPr>
            <w:r>
              <w:rPr>
                <w:rFonts w:cs="Times New Roman"/>
                <w:szCs w:val="24"/>
              </w:rPr>
              <w:t>1 374</w:t>
            </w:r>
          </w:p>
        </w:tc>
      </w:tr>
      <w:tr w:rsidR="00357194" w14:paraId="13EF39DF" w14:textId="77777777" w:rsidTr="00C070D7">
        <w:trPr>
          <w:jc w:val="center"/>
        </w:trPr>
        <w:tc>
          <w:tcPr>
            <w:tcW w:w="1271" w:type="dxa"/>
            <w:vAlign w:val="center"/>
          </w:tcPr>
          <w:p w14:paraId="73EE171C" w14:textId="77777777" w:rsidR="00357194" w:rsidRDefault="00357194" w:rsidP="00C070D7">
            <w:pPr>
              <w:rPr>
                <w:rFonts w:cs="Times New Roman"/>
                <w:szCs w:val="24"/>
              </w:rPr>
            </w:pPr>
            <w:r>
              <w:rPr>
                <w:rFonts w:cs="Times New Roman"/>
                <w:szCs w:val="24"/>
              </w:rPr>
              <w:t>Kutya</w:t>
            </w:r>
          </w:p>
        </w:tc>
        <w:tc>
          <w:tcPr>
            <w:tcW w:w="1134" w:type="dxa"/>
            <w:vAlign w:val="center"/>
          </w:tcPr>
          <w:p w14:paraId="0FF98450" w14:textId="77777777" w:rsidR="00357194" w:rsidRDefault="00357194" w:rsidP="00C070D7">
            <w:pPr>
              <w:keepNext/>
              <w:jc w:val="center"/>
              <w:rPr>
                <w:rFonts w:cs="Times New Roman"/>
                <w:szCs w:val="24"/>
              </w:rPr>
            </w:pPr>
            <w:r>
              <w:rPr>
                <w:rFonts w:cs="Times New Roman"/>
                <w:szCs w:val="24"/>
              </w:rPr>
              <w:t>2 792</w:t>
            </w:r>
          </w:p>
        </w:tc>
        <w:tc>
          <w:tcPr>
            <w:tcW w:w="1134" w:type="dxa"/>
            <w:vAlign w:val="center"/>
          </w:tcPr>
          <w:p w14:paraId="72559D58" w14:textId="77777777" w:rsidR="00357194" w:rsidRDefault="00357194" w:rsidP="00C070D7">
            <w:pPr>
              <w:keepNext/>
              <w:jc w:val="center"/>
              <w:rPr>
                <w:rFonts w:cs="Times New Roman"/>
                <w:szCs w:val="24"/>
              </w:rPr>
            </w:pPr>
            <w:r>
              <w:rPr>
                <w:rFonts w:cs="Times New Roman"/>
                <w:szCs w:val="24"/>
              </w:rPr>
              <w:t>4 589</w:t>
            </w:r>
          </w:p>
        </w:tc>
        <w:tc>
          <w:tcPr>
            <w:tcW w:w="1134" w:type="dxa"/>
            <w:vAlign w:val="center"/>
          </w:tcPr>
          <w:p w14:paraId="59822038" w14:textId="77777777" w:rsidR="00357194" w:rsidRDefault="00357194" w:rsidP="00C070D7">
            <w:pPr>
              <w:keepNext/>
              <w:jc w:val="center"/>
              <w:rPr>
                <w:rFonts w:cs="Times New Roman"/>
                <w:szCs w:val="24"/>
              </w:rPr>
            </w:pPr>
            <w:r>
              <w:rPr>
                <w:rFonts w:cs="Times New Roman"/>
                <w:szCs w:val="24"/>
              </w:rPr>
              <w:t>4894</w:t>
            </w:r>
          </w:p>
        </w:tc>
        <w:tc>
          <w:tcPr>
            <w:tcW w:w="1134" w:type="dxa"/>
            <w:vAlign w:val="center"/>
          </w:tcPr>
          <w:p w14:paraId="701AE9DE" w14:textId="77777777" w:rsidR="00357194" w:rsidRDefault="00357194" w:rsidP="00C070D7">
            <w:pPr>
              <w:keepNext/>
              <w:jc w:val="center"/>
              <w:rPr>
                <w:rFonts w:cs="Times New Roman"/>
                <w:szCs w:val="24"/>
              </w:rPr>
            </w:pPr>
            <w:r>
              <w:rPr>
                <w:rFonts w:cs="Times New Roman"/>
                <w:szCs w:val="24"/>
              </w:rPr>
              <w:t>1 794</w:t>
            </w:r>
          </w:p>
        </w:tc>
        <w:tc>
          <w:tcPr>
            <w:tcW w:w="1134" w:type="dxa"/>
            <w:vAlign w:val="center"/>
          </w:tcPr>
          <w:p w14:paraId="538AEE92" w14:textId="77777777" w:rsidR="00357194" w:rsidRDefault="00357194" w:rsidP="00C070D7">
            <w:pPr>
              <w:keepNext/>
              <w:jc w:val="center"/>
              <w:rPr>
                <w:rFonts w:cs="Times New Roman"/>
                <w:szCs w:val="24"/>
              </w:rPr>
            </w:pPr>
            <w:r>
              <w:rPr>
                <w:rFonts w:cs="Times New Roman"/>
                <w:szCs w:val="24"/>
              </w:rPr>
              <w:t>2 487</w:t>
            </w:r>
          </w:p>
        </w:tc>
      </w:tr>
    </w:tbl>
    <w:p w14:paraId="64E532D6" w14:textId="77777777" w:rsidR="00357194" w:rsidRPr="00357194" w:rsidRDefault="00357194" w:rsidP="00357194">
      <w:pPr>
        <w:rPr>
          <w:rFonts w:cs="Times New Roman"/>
          <w:szCs w:val="24"/>
        </w:rPr>
      </w:pPr>
    </w:p>
    <w:p w14:paraId="1E4AF6D6" w14:textId="77777777" w:rsidR="00357194" w:rsidRPr="00357194" w:rsidRDefault="00357194" w:rsidP="00357194">
      <w:pPr>
        <w:rPr>
          <w:rFonts w:cs="Times New Roman"/>
          <w:szCs w:val="24"/>
        </w:rPr>
      </w:pPr>
      <w:r w:rsidRPr="00357194">
        <w:rPr>
          <w:rFonts w:cs="Times New Roman"/>
          <w:szCs w:val="24"/>
        </w:rPr>
        <w:lastRenderedPageBreak/>
        <w:t>Curabitur velit lacus, feugiat eget gravida eu, ultricies a dolor. Quisque quis dapibus quam, at interdum nulla. Morbi pulvinar neque eu mi eleifend, sit amet pellentesque nunc rutrum. Nulla scelerisque volutpat odio eget facilisis. Nunc sed felis vel lacus laoreet rutrum et a mauris. In hac habitasse platea dictumst. Sed arcu ex, convallis at magna eu, finibus aliquam mi. Morbi consequat nibh nulla, nec iaculis turpis feugiat quis. Fusce condimentum lorem in semper finibus. Aenean ac purus in magna semper viverra in a urna. Class aptent taciti sociosqu ad litora torquent per conubia nostra, per inceptos himenaeos.</w:t>
      </w:r>
    </w:p>
    <w:p w14:paraId="3CEC3188" w14:textId="50D0BA54" w:rsidR="00357194" w:rsidRDefault="00357194" w:rsidP="00357194">
      <w:pPr>
        <w:rPr>
          <w:rFonts w:cs="Times New Roman"/>
          <w:szCs w:val="24"/>
        </w:rPr>
      </w:pPr>
      <w:r w:rsidRPr="00357194">
        <w:rPr>
          <w:rFonts w:cs="Times New Roman"/>
          <w:szCs w:val="24"/>
        </w:rPr>
        <w:t>Vestibulum nec mollis tellus. Suspendisse sit amet convallis urna. Nulla vitae feugiat neque. Donec convallis tortor eget eros tempor placerat. Donec eu mattis metus. Phasellus finibus sit amet enim sit amet ultrices. Pellentesque eget mi eget urna bibendum porta. Phasellus imperdiet hendrerit lacus, sit amet pretium mi aliquam eu. Morbi a purus non velit scelerisque auctor. Nam sit amet libero tempor, eleifend metus nec, cursus arcu.</w:t>
      </w:r>
    </w:p>
    <w:p w14:paraId="72891755" w14:textId="6F39C588" w:rsidR="000950D9" w:rsidRPr="00357194" w:rsidRDefault="000950D9" w:rsidP="00357194">
      <w:pPr>
        <w:rPr>
          <w:rFonts w:cs="Times New Roman"/>
          <w:szCs w:val="24"/>
        </w:rPr>
      </w:pPr>
      <w:r>
        <w:rPr>
          <w:rFonts w:cs="Times New Roman"/>
          <w:szCs w:val="24"/>
        </w:rPr>
        <w:t>…</w:t>
      </w:r>
    </w:p>
    <w:p w14:paraId="1651977A" w14:textId="35CF5C64" w:rsidR="00357194" w:rsidRDefault="001A0C76" w:rsidP="001A0C76">
      <w:pPr>
        <w:pStyle w:val="Cmsor1"/>
      </w:pPr>
      <w:bookmarkStart w:id="7" w:name="_Toc150433076"/>
      <w:r>
        <w:t>Megbeszélés</w:t>
      </w:r>
      <w:bookmarkEnd w:id="7"/>
    </w:p>
    <w:p w14:paraId="0D4E0439" w14:textId="7BED5E4A" w:rsidR="001A0C76" w:rsidRDefault="001A0C76" w:rsidP="001A0C76">
      <w:r>
        <w:t>…</w:t>
      </w:r>
    </w:p>
    <w:p w14:paraId="34330FF3" w14:textId="755B57D8" w:rsidR="001A0C76" w:rsidRPr="001A0C76" w:rsidRDefault="001A0C76" w:rsidP="001A0C76">
      <w:pPr>
        <w:pStyle w:val="Cmsor1"/>
      </w:pPr>
      <w:bookmarkStart w:id="8" w:name="_Toc150433077"/>
      <w:r>
        <w:t>Összefoglalás</w:t>
      </w:r>
      <w:bookmarkEnd w:id="8"/>
    </w:p>
    <w:p w14:paraId="1654A3C7" w14:textId="337A1567" w:rsidR="003F75F2" w:rsidRDefault="003F75F2" w:rsidP="1D2E57E5">
      <w:pPr>
        <w:rPr>
          <w:rFonts w:cs="Times New Roman"/>
          <w:szCs w:val="24"/>
        </w:rPr>
      </w:pPr>
    </w:p>
    <w:p w14:paraId="41436655" w14:textId="524FCAC8" w:rsidR="003F75F2" w:rsidRDefault="003F75F2" w:rsidP="1D2E57E5">
      <w:pPr>
        <w:rPr>
          <w:rFonts w:cs="Times New Roman"/>
          <w:szCs w:val="24"/>
        </w:rPr>
      </w:pPr>
    </w:p>
    <w:p w14:paraId="771FCF1C" w14:textId="76D9FB5C" w:rsidR="003F75F2" w:rsidRDefault="003F75F2" w:rsidP="1D2E57E5">
      <w:pPr>
        <w:rPr>
          <w:rFonts w:cs="Times New Roman"/>
          <w:szCs w:val="24"/>
        </w:rPr>
      </w:pPr>
    </w:p>
    <w:p w14:paraId="441621E2" w14:textId="23916939" w:rsidR="003F75F2" w:rsidRDefault="003F75F2" w:rsidP="1D2E57E5">
      <w:pPr>
        <w:rPr>
          <w:rFonts w:cs="Times New Roman"/>
          <w:szCs w:val="24"/>
        </w:rPr>
      </w:pPr>
    </w:p>
    <w:p w14:paraId="31AC5AA5" w14:textId="2CE96A27" w:rsidR="003F75F2" w:rsidRDefault="003F75F2" w:rsidP="1D2E57E5">
      <w:pPr>
        <w:rPr>
          <w:rFonts w:cs="Times New Roman"/>
          <w:szCs w:val="24"/>
        </w:rPr>
      </w:pPr>
    </w:p>
    <w:p w14:paraId="0A761A82" w14:textId="0D694FD0" w:rsidR="003F75F2" w:rsidRDefault="003F75F2" w:rsidP="1D2E57E5">
      <w:pPr>
        <w:rPr>
          <w:rFonts w:cs="Times New Roman"/>
          <w:szCs w:val="24"/>
        </w:rPr>
      </w:pPr>
    </w:p>
    <w:p w14:paraId="1AF5172C" w14:textId="33CD824F" w:rsidR="003F75F2" w:rsidRDefault="003F75F2" w:rsidP="1D2E57E5">
      <w:pPr>
        <w:rPr>
          <w:rFonts w:cs="Times New Roman"/>
          <w:szCs w:val="24"/>
        </w:rPr>
      </w:pPr>
    </w:p>
    <w:p w14:paraId="61FD6013" w14:textId="2EE5B91D" w:rsidR="003F75F2" w:rsidRDefault="003F75F2" w:rsidP="1D2E57E5">
      <w:pPr>
        <w:rPr>
          <w:rFonts w:cs="Times New Roman"/>
          <w:szCs w:val="24"/>
        </w:rPr>
      </w:pPr>
    </w:p>
    <w:p w14:paraId="2B83E428" w14:textId="3BFCE95A" w:rsidR="003F75F2" w:rsidRDefault="003F75F2" w:rsidP="1D2E57E5">
      <w:pPr>
        <w:rPr>
          <w:rFonts w:cs="Times New Roman"/>
          <w:szCs w:val="24"/>
        </w:rPr>
      </w:pPr>
    </w:p>
    <w:p w14:paraId="4ACB417C" w14:textId="1BD108A3" w:rsidR="003F75F2" w:rsidRDefault="003F75F2" w:rsidP="1D2E57E5">
      <w:pPr>
        <w:rPr>
          <w:rFonts w:cs="Times New Roman"/>
          <w:szCs w:val="24"/>
        </w:rPr>
      </w:pPr>
    </w:p>
    <w:p w14:paraId="20CC9915" w14:textId="6A73987C" w:rsidR="003F75F2" w:rsidRDefault="003F75F2" w:rsidP="1D2E57E5">
      <w:pPr>
        <w:rPr>
          <w:rFonts w:cs="Times New Roman"/>
          <w:szCs w:val="24"/>
        </w:rPr>
      </w:pPr>
    </w:p>
    <w:p w14:paraId="7F46CF1A" w14:textId="735DC428" w:rsidR="003F75F2" w:rsidRDefault="003F75F2" w:rsidP="1D2E57E5">
      <w:pPr>
        <w:rPr>
          <w:rFonts w:cs="Times New Roman"/>
          <w:szCs w:val="24"/>
        </w:rPr>
      </w:pPr>
    </w:p>
    <w:p w14:paraId="315D4644" w14:textId="5C01B9AD" w:rsidR="001A0C76" w:rsidRPr="001A0C76" w:rsidRDefault="00EC239A" w:rsidP="001A0C76">
      <w:pPr>
        <w:pStyle w:val="Cmsor1"/>
        <w:rPr>
          <w:rFonts w:eastAsia="Times New Roman"/>
        </w:rPr>
      </w:pPr>
      <w:bookmarkStart w:id="9" w:name="_Toc150433078"/>
      <w:r>
        <w:rPr>
          <w:rFonts w:eastAsia="Times New Roman"/>
        </w:rPr>
        <w:lastRenderedPageBreak/>
        <w:t>Irodalo</w:t>
      </w:r>
      <w:r w:rsidR="001A0C76">
        <w:rPr>
          <w:rFonts w:eastAsia="Times New Roman"/>
        </w:rPr>
        <w:t>mjegyzék</w:t>
      </w:r>
      <w:bookmarkEnd w:id="9"/>
    </w:p>
    <w:p w14:paraId="3BA53811" w14:textId="6E1ABF77" w:rsidR="002E40C1" w:rsidRPr="002E40C1" w:rsidRDefault="002E40C1" w:rsidP="002E40C1">
      <w:pPr>
        <w:pStyle w:val="Irodalomjegyzk"/>
        <w:rPr>
          <w:rFonts w:cs="Times New Roman"/>
        </w:rPr>
      </w:pPr>
      <w:r>
        <w:fldChar w:fldCharType="begin"/>
      </w:r>
      <w:r>
        <w:instrText xml:space="preserve"> ADDIN ZOTERO_BIBL {"uncited":[],"omitted":[],"custom":[]} CSL_BIBLIOGRAPHY </w:instrText>
      </w:r>
      <w:r>
        <w:fldChar w:fldCharType="separate"/>
      </w:r>
      <w:r w:rsidRPr="002E40C1">
        <w:rPr>
          <w:rFonts w:cs="Times New Roman"/>
        </w:rPr>
        <w:t xml:space="preserve">1. </w:t>
      </w:r>
      <w:r w:rsidRPr="002E40C1">
        <w:rPr>
          <w:rFonts w:cs="Times New Roman"/>
        </w:rPr>
        <w:tab/>
        <w:t>Galindo I, Alonso C (2017) African Swine Fever Virus: A Review. Viruses 9:103. https://doi.org/10.3390/v9050103</w:t>
      </w:r>
    </w:p>
    <w:p w14:paraId="4C64B1E0" w14:textId="39A1A6B6" w:rsidR="002E40C1" w:rsidRPr="002E40C1" w:rsidRDefault="002E40C1" w:rsidP="002E40C1">
      <w:pPr>
        <w:pStyle w:val="Irodalomjegyzk"/>
        <w:rPr>
          <w:rFonts w:cs="Times New Roman"/>
        </w:rPr>
      </w:pPr>
      <w:r w:rsidRPr="002E40C1">
        <w:rPr>
          <w:rFonts w:cs="Times New Roman"/>
        </w:rPr>
        <w:t xml:space="preserve">2. </w:t>
      </w:r>
      <w:r w:rsidRPr="002E40C1">
        <w:rPr>
          <w:rFonts w:cs="Times New Roman"/>
        </w:rPr>
        <w:tab/>
        <w:t>Li Z, Xu X, Leng X, He M, Wang J, Cheng S, Wu H (2017) Roles of reactive oxygen species in cell signaling pathways and immune responses to viral infections. Arch Virol 162:603–610. https://doi.org/10.1007/s00705-016-3130-2</w:t>
      </w:r>
    </w:p>
    <w:p w14:paraId="4E08C613" w14:textId="77777777" w:rsidR="002E40C1" w:rsidRPr="002E40C1" w:rsidRDefault="002E40C1" w:rsidP="002E40C1">
      <w:pPr>
        <w:pStyle w:val="Irodalomjegyzk"/>
        <w:rPr>
          <w:rFonts w:cs="Times New Roman"/>
        </w:rPr>
      </w:pPr>
      <w:r w:rsidRPr="002E40C1">
        <w:rPr>
          <w:rFonts w:cs="Times New Roman"/>
        </w:rPr>
        <w:t xml:space="preserve">3. </w:t>
      </w:r>
      <w:r w:rsidRPr="002E40C1">
        <w:rPr>
          <w:rFonts w:cs="Times New Roman"/>
        </w:rPr>
        <w:tab/>
        <w:t>Uthe JJ, Stabel TJ, Zhao S, Tuggle CK, Bearson SMD (2006) Analysis of porcine differential gene expression following challenge with Salmonella enterica serovar Choleraesuis using suppression subtractive hybridization. Vet Microbiol 114:60–71. https://doi.org/10.1016/j.vetmic.2005.10.042</w:t>
      </w:r>
    </w:p>
    <w:p w14:paraId="41A3AFBA" w14:textId="77777777" w:rsidR="002E40C1" w:rsidRPr="002E40C1" w:rsidRDefault="002E40C1" w:rsidP="002E40C1">
      <w:pPr>
        <w:pStyle w:val="Irodalomjegyzk"/>
        <w:rPr>
          <w:rFonts w:cs="Times New Roman"/>
        </w:rPr>
      </w:pPr>
      <w:r w:rsidRPr="002E40C1">
        <w:rPr>
          <w:rFonts w:cs="Times New Roman"/>
        </w:rPr>
        <w:t xml:space="preserve">4. </w:t>
      </w:r>
      <w:r w:rsidRPr="002E40C1">
        <w:rPr>
          <w:rFonts w:cs="Times New Roman"/>
        </w:rPr>
        <w:tab/>
        <w:t>Datsenko KA, Wanner BL (2000) One-step inactivation of chromosomal genes in Escherichia coli K-12 using PCR products. Proc Natl Acad Sci 97:6640–6645. https://doi.org/10.1073/pnas.120163297</w:t>
      </w:r>
    </w:p>
    <w:p w14:paraId="3F9950D5" w14:textId="77777777" w:rsidR="002E40C1" w:rsidRPr="002E40C1" w:rsidRDefault="002E40C1" w:rsidP="002E40C1">
      <w:pPr>
        <w:pStyle w:val="Irodalomjegyzk"/>
        <w:rPr>
          <w:rFonts w:cs="Times New Roman"/>
        </w:rPr>
      </w:pPr>
      <w:r w:rsidRPr="002E40C1">
        <w:rPr>
          <w:rFonts w:cs="Times New Roman"/>
        </w:rPr>
        <w:t xml:space="preserve">5. </w:t>
      </w:r>
      <w:r w:rsidRPr="002E40C1">
        <w:rPr>
          <w:rFonts w:cs="Times New Roman"/>
        </w:rPr>
        <w:tab/>
        <w:t>Lopez V, van der Heijden E, Villar M, Michel A, Alberdi P, Gortázar C, Rutten V, de la Fuente J (2018) Comparative proteomics identified immune response proteins involved in response to vaccination with heat-inactivated Mycobacterium bovis and mycobacterial challenge in cattle. Vet Immunol Immunopathol 206:54–64. https://doi.org/10.1016/j.vetimm.2018.10.013</w:t>
      </w:r>
    </w:p>
    <w:p w14:paraId="77BEC22F" w14:textId="77777777" w:rsidR="002E40C1" w:rsidRPr="002E40C1" w:rsidRDefault="002E40C1" w:rsidP="002E40C1">
      <w:pPr>
        <w:pStyle w:val="Irodalomjegyzk"/>
        <w:rPr>
          <w:rFonts w:cs="Times New Roman"/>
        </w:rPr>
      </w:pPr>
      <w:r w:rsidRPr="002E40C1">
        <w:rPr>
          <w:rFonts w:cs="Times New Roman"/>
        </w:rPr>
        <w:t xml:space="preserve">6. </w:t>
      </w:r>
      <w:r w:rsidRPr="002E40C1">
        <w:rPr>
          <w:rFonts w:cs="Times New Roman"/>
        </w:rPr>
        <w:tab/>
        <w:t>Hauer A, Cruz KD, Cochard T, Godreuil S, Karoui C, Henault S, Bulach T, Bañuls A-L, Biet F, Boschiroli ML (2015) Genetic Evolution of Mycobacterium bovis Causing Tuberculosis in Livestock and Wildlife in France since 1978. PLOS ONE 10:. https://doi.org/10.1371/journal.pone.0117103</w:t>
      </w:r>
    </w:p>
    <w:p w14:paraId="6C2C77DD" w14:textId="77777777" w:rsidR="002E40C1" w:rsidRPr="002E40C1" w:rsidRDefault="002E40C1" w:rsidP="002E40C1">
      <w:pPr>
        <w:pStyle w:val="Irodalomjegyzk"/>
        <w:rPr>
          <w:rFonts w:cs="Times New Roman"/>
        </w:rPr>
      </w:pPr>
      <w:r w:rsidRPr="002E40C1">
        <w:rPr>
          <w:rFonts w:cs="Times New Roman"/>
        </w:rPr>
        <w:t xml:space="preserve">7. </w:t>
      </w:r>
      <w:r w:rsidRPr="002E40C1">
        <w:rPr>
          <w:rFonts w:cs="Times New Roman"/>
        </w:rPr>
        <w:tab/>
        <w:t>Bryson V, Vogel HJ (1965) Evolving Genes and Proteins. Science 147:68–71. https://doi.org/10.1126/science.147.3653.68</w:t>
      </w:r>
    </w:p>
    <w:p w14:paraId="00FF3D9E" w14:textId="77777777" w:rsidR="002E40C1" w:rsidRPr="002E40C1" w:rsidRDefault="002E40C1" w:rsidP="002E40C1">
      <w:pPr>
        <w:pStyle w:val="Irodalomjegyzk"/>
        <w:rPr>
          <w:rFonts w:cs="Times New Roman"/>
        </w:rPr>
      </w:pPr>
      <w:r w:rsidRPr="002E40C1">
        <w:rPr>
          <w:rFonts w:cs="Times New Roman"/>
        </w:rPr>
        <w:t xml:space="preserve">8. </w:t>
      </w:r>
      <w:r w:rsidRPr="002E40C1">
        <w:rPr>
          <w:rFonts w:cs="Times New Roman"/>
        </w:rPr>
        <w:tab/>
        <w:t>Reis AL, Abrams CC, Goatley LC, Netherton C, Chapman DG, Sanchez-Cordon P, Dixon LK (2016) Deletion of African swine fever virus interferon inhibitors from the genome of a virulent isolate reduces virulence in domestic pigs and induces a protective response. Vaccine 34:4698–4705. https://doi.org/10.1016/j.vaccine.2016.08.011</w:t>
      </w:r>
    </w:p>
    <w:p w14:paraId="27F04E11" w14:textId="1A7C8CF8" w:rsidR="001A0C76" w:rsidRDefault="002E40C1">
      <w:pPr>
        <w:spacing w:after="160" w:line="259" w:lineRule="auto"/>
        <w:jc w:val="left"/>
        <w:rPr>
          <w:rFonts w:cs="Times New Roman"/>
          <w:szCs w:val="24"/>
        </w:rPr>
      </w:pPr>
      <w:r>
        <w:rPr>
          <w:rFonts w:cs="Times New Roman"/>
          <w:szCs w:val="24"/>
        </w:rPr>
        <w:fldChar w:fldCharType="end"/>
      </w:r>
      <w:r w:rsidR="001A0C76">
        <w:rPr>
          <w:rFonts w:cs="Times New Roman"/>
          <w:szCs w:val="24"/>
        </w:rPr>
        <w:br w:type="page"/>
      </w:r>
    </w:p>
    <w:p w14:paraId="7EBBAABA" w14:textId="05A183E1" w:rsidR="009C2CE9" w:rsidRDefault="001A0C76" w:rsidP="001A0C76">
      <w:pPr>
        <w:pStyle w:val="Cmsor1"/>
      </w:pPr>
      <w:bookmarkStart w:id="10" w:name="_Toc150433079"/>
      <w:r>
        <w:lastRenderedPageBreak/>
        <w:t>Köszönetnyilvánítás</w:t>
      </w:r>
      <w:bookmarkEnd w:id="10"/>
    </w:p>
    <w:p w14:paraId="45AB4608" w14:textId="4DF1DE4E" w:rsidR="001A0C76" w:rsidRPr="001A0C76" w:rsidRDefault="001A0C76" w:rsidP="001A0C76">
      <w:r>
        <w:t>(nem kötelező)</w:t>
      </w:r>
    </w:p>
    <w:p w14:paraId="608FEDE3" w14:textId="7E8D1AE7" w:rsidR="005D681A" w:rsidRDefault="005D681A">
      <w:pPr>
        <w:spacing w:after="160" w:line="259" w:lineRule="auto"/>
        <w:jc w:val="left"/>
        <w:rPr>
          <w:rFonts w:cs="Times New Roman"/>
          <w:szCs w:val="24"/>
        </w:rPr>
      </w:pPr>
      <w:r>
        <w:rPr>
          <w:rFonts w:cs="Times New Roman"/>
          <w:szCs w:val="24"/>
        </w:rPr>
        <w:br w:type="page"/>
      </w:r>
    </w:p>
    <w:p w14:paraId="064E1BBD" w14:textId="1741BF58" w:rsidR="00E46330" w:rsidRPr="003626C4" w:rsidRDefault="000863BC" w:rsidP="00B06275">
      <w:pPr>
        <w:spacing w:after="160" w:line="259" w:lineRule="auto"/>
        <w:jc w:val="left"/>
        <w:rPr>
          <w:rFonts w:cs="Times New Roman"/>
          <w:szCs w:val="24"/>
        </w:rPr>
      </w:pPr>
      <w:r>
        <w:rPr>
          <w:rFonts w:cs="Times New Roman"/>
          <w:szCs w:val="24"/>
        </w:rPr>
        <w:lastRenderedPageBreak/>
        <w:t>(</w:t>
      </w:r>
      <w:r w:rsidR="00DA2BDC">
        <w:rPr>
          <w:rFonts w:cs="Times New Roman"/>
          <w:szCs w:val="24"/>
        </w:rPr>
        <w:t xml:space="preserve">szkennelt </w:t>
      </w:r>
      <w:r w:rsidR="00F86FEC">
        <w:rPr>
          <w:rFonts w:cs="Times New Roman"/>
          <w:szCs w:val="24"/>
        </w:rPr>
        <w:t>csatolmányok helye</w:t>
      </w:r>
      <w:r w:rsidR="007E09FE">
        <w:rPr>
          <w:rFonts w:cs="Times New Roman"/>
          <w:szCs w:val="24"/>
        </w:rPr>
        <w:t xml:space="preserve"> – ha van</w:t>
      </w:r>
      <w:r>
        <w:rPr>
          <w:rFonts w:cs="Times New Roman"/>
          <w:szCs w:val="24"/>
        </w:rPr>
        <w:t>)</w:t>
      </w:r>
    </w:p>
    <w:sectPr w:rsidR="00E46330" w:rsidRPr="003626C4" w:rsidSect="00AF29BB">
      <w:footerReference w:type="default" r:id="rId9"/>
      <w:pgSz w:w="11906" w:h="16838"/>
      <w:pgMar w:top="1418" w:right="1418"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F83B" w14:textId="77777777" w:rsidR="00A23599" w:rsidRDefault="00A23599" w:rsidP="003626C4">
      <w:pPr>
        <w:spacing w:after="0" w:line="240" w:lineRule="auto"/>
      </w:pPr>
      <w:r>
        <w:separator/>
      </w:r>
    </w:p>
  </w:endnote>
  <w:endnote w:type="continuationSeparator" w:id="0">
    <w:p w14:paraId="59C865B0" w14:textId="77777777" w:rsidR="00A23599" w:rsidRDefault="00A23599" w:rsidP="0036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834470"/>
      <w:docPartObj>
        <w:docPartGallery w:val="Page Numbers (Bottom of Page)"/>
        <w:docPartUnique/>
      </w:docPartObj>
    </w:sdtPr>
    <w:sdtEndPr/>
    <w:sdtContent>
      <w:p w14:paraId="035B8941" w14:textId="32660008" w:rsidR="003626C4" w:rsidRDefault="003626C4">
        <w:pPr>
          <w:pStyle w:val="llb"/>
          <w:jc w:val="center"/>
        </w:pPr>
        <w:r>
          <w:fldChar w:fldCharType="begin"/>
        </w:r>
        <w:r>
          <w:instrText>PAGE   \* MERGEFORMAT</w:instrText>
        </w:r>
        <w:r>
          <w:fldChar w:fldCharType="separate"/>
        </w:r>
        <w:r>
          <w:t>2</w:t>
        </w:r>
        <w:r>
          <w:fldChar w:fldCharType="end"/>
        </w:r>
      </w:p>
    </w:sdtContent>
  </w:sdt>
  <w:p w14:paraId="62987CC9" w14:textId="77777777" w:rsidR="003626C4" w:rsidRDefault="003626C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4C4C" w14:textId="77777777" w:rsidR="00A23599" w:rsidRDefault="00A23599" w:rsidP="003626C4">
      <w:pPr>
        <w:spacing w:after="0" w:line="240" w:lineRule="auto"/>
      </w:pPr>
      <w:r>
        <w:separator/>
      </w:r>
    </w:p>
  </w:footnote>
  <w:footnote w:type="continuationSeparator" w:id="0">
    <w:p w14:paraId="16EE21CA" w14:textId="77777777" w:rsidR="00A23599" w:rsidRDefault="00A23599" w:rsidP="00362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861"/>
    <w:multiLevelType w:val="hybridMultilevel"/>
    <w:tmpl w:val="BCAA55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4E767F"/>
    <w:multiLevelType w:val="multilevel"/>
    <w:tmpl w:val="E7309B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E5C2B62"/>
    <w:multiLevelType w:val="hybridMultilevel"/>
    <w:tmpl w:val="F886BE36"/>
    <w:lvl w:ilvl="0" w:tplc="EE2801C2">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254878"/>
    <w:multiLevelType w:val="multilevel"/>
    <w:tmpl w:val="BA781CF4"/>
    <w:lvl w:ilvl="0">
      <w:start w:val="1"/>
      <w:numFmt w:val="decimal"/>
      <w:lvlText w:val="%1."/>
      <w:lvlJc w:val="left"/>
      <w:pPr>
        <w:ind w:left="0" w:firstLine="0"/>
      </w:pPr>
      <w:rPr>
        <w:rFonts w:hint="default"/>
      </w:rPr>
    </w:lvl>
    <w:lvl w:ilvl="1">
      <w:start w:val="1"/>
      <w:numFmt w:val="decimal"/>
      <w:lvlText w:val="%2.1."/>
      <w:lvlJc w:val="left"/>
      <w:pPr>
        <w:ind w:left="0" w:firstLine="360"/>
      </w:pPr>
      <w:rPr>
        <w:rFonts w:hint="default"/>
      </w:rPr>
    </w:lvl>
    <w:lvl w:ilvl="2">
      <w:start w:val="1"/>
      <w:numFmt w:val="decimal"/>
      <w:lvlText w:val="%3.1.1."/>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E5F49F1"/>
    <w:multiLevelType w:val="multilevel"/>
    <w:tmpl w:val="0CF463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43A0E31"/>
    <w:multiLevelType w:val="multilevel"/>
    <w:tmpl w:val="35EE58B8"/>
    <w:lvl w:ilvl="0">
      <w:start w:val="1"/>
      <w:numFmt w:val="decimal"/>
      <w:pStyle w:val="Cmsor1"/>
      <w:lvlText w:val="%1."/>
      <w:lvlJc w:val="left"/>
      <w:pPr>
        <w:ind w:left="432" w:hanging="432"/>
      </w:pPr>
      <w:rPr>
        <w:rFonts w:hint="default"/>
      </w:rPr>
    </w:lvl>
    <w:lvl w:ilvl="1">
      <w:start w:val="1"/>
      <w:numFmt w:val="decimal"/>
      <w:pStyle w:val="Cmsor2"/>
      <w:lvlText w:val="%1.%2."/>
      <w:lvlJc w:val="left"/>
      <w:pPr>
        <w:ind w:left="431" w:hanging="431"/>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6" w15:restartNumberingAfterBreak="0">
    <w:nsid w:val="58B568BF"/>
    <w:multiLevelType w:val="hybridMultilevel"/>
    <w:tmpl w:val="63227356"/>
    <w:lvl w:ilvl="0" w:tplc="2902815A">
      <w:start w:val="1"/>
      <w:numFmt w:val="decimal"/>
      <w:lvlText w:val="%1-"/>
      <w:lvlJc w:val="left"/>
      <w:pPr>
        <w:ind w:left="720" w:hanging="360"/>
      </w:pPr>
    </w:lvl>
    <w:lvl w:ilvl="1" w:tplc="CDA4A418">
      <w:start w:val="1"/>
      <w:numFmt w:val="lowerLetter"/>
      <w:lvlText w:val="%2."/>
      <w:lvlJc w:val="left"/>
      <w:pPr>
        <w:ind w:left="1440" w:hanging="360"/>
      </w:pPr>
    </w:lvl>
    <w:lvl w:ilvl="2" w:tplc="D17AD024">
      <w:start w:val="1"/>
      <w:numFmt w:val="lowerRoman"/>
      <w:lvlText w:val="%3."/>
      <w:lvlJc w:val="right"/>
      <w:pPr>
        <w:ind w:left="2160" w:hanging="180"/>
      </w:pPr>
    </w:lvl>
    <w:lvl w:ilvl="3" w:tplc="7F8698A6">
      <w:start w:val="1"/>
      <w:numFmt w:val="decimal"/>
      <w:lvlText w:val="%4."/>
      <w:lvlJc w:val="left"/>
      <w:pPr>
        <w:ind w:left="2880" w:hanging="360"/>
      </w:pPr>
    </w:lvl>
    <w:lvl w:ilvl="4" w:tplc="B25E3F58">
      <w:start w:val="1"/>
      <w:numFmt w:val="lowerLetter"/>
      <w:lvlText w:val="%5."/>
      <w:lvlJc w:val="left"/>
      <w:pPr>
        <w:ind w:left="3600" w:hanging="360"/>
      </w:pPr>
    </w:lvl>
    <w:lvl w:ilvl="5" w:tplc="9E1ADAC0">
      <w:start w:val="1"/>
      <w:numFmt w:val="lowerRoman"/>
      <w:lvlText w:val="%6."/>
      <w:lvlJc w:val="right"/>
      <w:pPr>
        <w:ind w:left="4320" w:hanging="180"/>
      </w:pPr>
    </w:lvl>
    <w:lvl w:ilvl="6" w:tplc="70D41020">
      <w:start w:val="1"/>
      <w:numFmt w:val="decimal"/>
      <w:lvlText w:val="%7."/>
      <w:lvlJc w:val="left"/>
      <w:pPr>
        <w:ind w:left="5040" w:hanging="360"/>
      </w:pPr>
    </w:lvl>
    <w:lvl w:ilvl="7" w:tplc="DBEECEAC">
      <w:start w:val="1"/>
      <w:numFmt w:val="lowerLetter"/>
      <w:lvlText w:val="%8."/>
      <w:lvlJc w:val="left"/>
      <w:pPr>
        <w:ind w:left="5760" w:hanging="360"/>
      </w:pPr>
    </w:lvl>
    <w:lvl w:ilvl="8" w:tplc="2E86161C">
      <w:start w:val="1"/>
      <w:numFmt w:val="lowerRoman"/>
      <w:lvlText w:val="%9."/>
      <w:lvlJc w:val="right"/>
      <w:pPr>
        <w:ind w:left="6480" w:hanging="180"/>
      </w:pPr>
    </w:lvl>
  </w:abstractNum>
  <w:abstractNum w:abstractNumId="7" w15:restartNumberingAfterBreak="0">
    <w:nsid w:val="66C26099"/>
    <w:multiLevelType w:val="hybridMultilevel"/>
    <w:tmpl w:val="21984F7E"/>
    <w:lvl w:ilvl="0" w:tplc="FBD000BE">
      <w:start w:val="1"/>
      <w:numFmt w:val="decimal"/>
      <w:lvlText w:val="%1."/>
      <w:lvlJc w:val="left"/>
      <w:pPr>
        <w:ind w:left="720" w:hanging="360"/>
      </w:pPr>
    </w:lvl>
    <w:lvl w:ilvl="1" w:tplc="EEF01A1A">
      <w:start w:val="1"/>
      <w:numFmt w:val="lowerLetter"/>
      <w:lvlText w:val="%2."/>
      <w:lvlJc w:val="left"/>
      <w:pPr>
        <w:ind w:left="1440" w:hanging="360"/>
      </w:pPr>
    </w:lvl>
    <w:lvl w:ilvl="2" w:tplc="DB0C0D44">
      <w:start w:val="1"/>
      <w:numFmt w:val="lowerRoman"/>
      <w:lvlText w:val="%3."/>
      <w:lvlJc w:val="right"/>
      <w:pPr>
        <w:ind w:left="2160" w:hanging="180"/>
      </w:pPr>
    </w:lvl>
    <w:lvl w:ilvl="3" w:tplc="55D42310">
      <w:start w:val="1"/>
      <w:numFmt w:val="decimal"/>
      <w:lvlText w:val="%4."/>
      <w:lvlJc w:val="left"/>
      <w:pPr>
        <w:ind w:left="2880" w:hanging="360"/>
      </w:pPr>
    </w:lvl>
    <w:lvl w:ilvl="4" w:tplc="66CE4B5C">
      <w:start w:val="1"/>
      <w:numFmt w:val="lowerLetter"/>
      <w:lvlText w:val="%5."/>
      <w:lvlJc w:val="left"/>
      <w:pPr>
        <w:ind w:left="3600" w:hanging="360"/>
      </w:pPr>
    </w:lvl>
    <w:lvl w:ilvl="5" w:tplc="6A34DF76">
      <w:start w:val="1"/>
      <w:numFmt w:val="lowerRoman"/>
      <w:lvlText w:val="%6."/>
      <w:lvlJc w:val="right"/>
      <w:pPr>
        <w:ind w:left="4320" w:hanging="180"/>
      </w:pPr>
    </w:lvl>
    <w:lvl w:ilvl="6" w:tplc="5A7E05CA">
      <w:start w:val="1"/>
      <w:numFmt w:val="decimal"/>
      <w:lvlText w:val="%7."/>
      <w:lvlJc w:val="left"/>
      <w:pPr>
        <w:ind w:left="5040" w:hanging="360"/>
      </w:pPr>
    </w:lvl>
    <w:lvl w:ilvl="7" w:tplc="7E587F28">
      <w:start w:val="1"/>
      <w:numFmt w:val="lowerLetter"/>
      <w:lvlText w:val="%8."/>
      <w:lvlJc w:val="left"/>
      <w:pPr>
        <w:ind w:left="5760" w:hanging="360"/>
      </w:pPr>
    </w:lvl>
    <w:lvl w:ilvl="8" w:tplc="BCA239C2">
      <w:start w:val="1"/>
      <w:numFmt w:val="lowerRoman"/>
      <w:lvlText w:val="%9."/>
      <w:lvlJc w:val="right"/>
      <w:pPr>
        <w:ind w:left="6480" w:hanging="180"/>
      </w:pPr>
    </w:lvl>
  </w:abstractNum>
  <w:num w:numId="1" w16cid:durableId="43602794">
    <w:abstractNumId w:val="7"/>
  </w:num>
  <w:num w:numId="2" w16cid:durableId="1425955550">
    <w:abstractNumId w:val="6"/>
  </w:num>
  <w:num w:numId="3" w16cid:durableId="18825997">
    <w:abstractNumId w:val="0"/>
  </w:num>
  <w:num w:numId="4" w16cid:durableId="1567447467">
    <w:abstractNumId w:val="2"/>
  </w:num>
  <w:num w:numId="5" w16cid:durableId="1280070319">
    <w:abstractNumId w:val="4"/>
  </w:num>
  <w:num w:numId="6" w16cid:durableId="58752212">
    <w:abstractNumId w:val="1"/>
  </w:num>
  <w:num w:numId="7" w16cid:durableId="431979499">
    <w:abstractNumId w:val="3"/>
  </w:num>
  <w:num w:numId="8" w16cid:durableId="2034843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C4"/>
    <w:rsid w:val="000863BC"/>
    <w:rsid w:val="000950D9"/>
    <w:rsid w:val="000B06DF"/>
    <w:rsid w:val="000C64A0"/>
    <w:rsid w:val="000F2445"/>
    <w:rsid w:val="00102F75"/>
    <w:rsid w:val="00135EC8"/>
    <w:rsid w:val="001A0C76"/>
    <w:rsid w:val="001B753F"/>
    <w:rsid w:val="002019E4"/>
    <w:rsid w:val="00263E62"/>
    <w:rsid w:val="0027223F"/>
    <w:rsid w:val="002D4A59"/>
    <w:rsid w:val="002E40C1"/>
    <w:rsid w:val="00326B4D"/>
    <w:rsid w:val="00357194"/>
    <w:rsid w:val="003626C4"/>
    <w:rsid w:val="003F75F2"/>
    <w:rsid w:val="00401AE6"/>
    <w:rsid w:val="004045A3"/>
    <w:rsid w:val="004672A7"/>
    <w:rsid w:val="0047133C"/>
    <w:rsid w:val="00497664"/>
    <w:rsid w:val="004C41A4"/>
    <w:rsid w:val="00541CE6"/>
    <w:rsid w:val="00543D46"/>
    <w:rsid w:val="00570D30"/>
    <w:rsid w:val="005D31E2"/>
    <w:rsid w:val="005D681A"/>
    <w:rsid w:val="006A5A18"/>
    <w:rsid w:val="006C33E1"/>
    <w:rsid w:val="0070298E"/>
    <w:rsid w:val="00746BA0"/>
    <w:rsid w:val="007748BC"/>
    <w:rsid w:val="00785F85"/>
    <w:rsid w:val="007937FF"/>
    <w:rsid w:val="007E09FE"/>
    <w:rsid w:val="00804732"/>
    <w:rsid w:val="00826CED"/>
    <w:rsid w:val="008410FB"/>
    <w:rsid w:val="009057DD"/>
    <w:rsid w:val="00924137"/>
    <w:rsid w:val="009C2CE9"/>
    <w:rsid w:val="00A23599"/>
    <w:rsid w:val="00A4403F"/>
    <w:rsid w:val="00A741D7"/>
    <w:rsid w:val="00A922F5"/>
    <w:rsid w:val="00AF29BB"/>
    <w:rsid w:val="00B06275"/>
    <w:rsid w:val="00B60FA6"/>
    <w:rsid w:val="00CE4474"/>
    <w:rsid w:val="00D4375D"/>
    <w:rsid w:val="00DA2BDC"/>
    <w:rsid w:val="00DB650A"/>
    <w:rsid w:val="00DF3520"/>
    <w:rsid w:val="00E23E49"/>
    <w:rsid w:val="00E46330"/>
    <w:rsid w:val="00E62184"/>
    <w:rsid w:val="00E9246A"/>
    <w:rsid w:val="00EC239A"/>
    <w:rsid w:val="00EF638A"/>
    <w:rsid w:val="00F34FB5"/>
    <w:rsid w:val="00F41F92"/>
    <w:rsid w:val="00F42450"/>
    <w:rsid w:val="00F86FEC"/>
    <w:rsid w:val="00FC4E6F"/>
    <w:rsid w:val="02A92B9E"/>
    <w:rsid w:val="03592692"/>
    <w:rsid w:val="077C69F0"/>
    <w:rsid w:val="077C9CC1"/>
    <w:rsid w:val="16D18AC0"/>
    <w:rsid w:val="16D1EF67"/>
    <w:rsid w:val="1D2E57E5"/>
    <w:rsid w:val="246008BC"/>
    <w:rsid w:val="2CAEE2A0"/>
    <w:rsid w:val="2DC2BD61"/>
    <w:rsid w:val="2EFB129C"/>
    <w:rsid w:val="3427C539"/>
    <w:rsid w:val="3F3BD608"/>
    <w:rsid w:val="429B4A48"/>
    <w:rsid w:val="47F67E3A"/>
    <w:rsid w:val="4BEE57AD"/>
    <w:rsid w:val="5B736B57"/>
    <w:rsid w:val="5F79596E"/>
    <w:rsid w:val="6AE181B3"/>
    <w:rsid w:val="6DA534CB"/>
    <w:rsid w:val="7110C476"/>
    <w:rsid w:val="719F44E0"/>
    <w:rsid w:val="7E17B0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DCBD"/>
  <w15:chartTrackingRefBased/>
  <w15:docId w15:val="{ACD955C3-BF88-449D-9EDC-40611C03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3520"/>
    <w:pPr>
      <w:spacing w:after="120" w:line="360" w:lineRule="auto"/>
      <w:jc w:val="both"/>
    </w:pPr>
    <w:rPr>
      <w:rFonts w:ascii="Times New Roman" w:hAnsi="Times New Roman"/>
      <w:sz w:val="24"/>
    </w:rPr>
  </w:style>
  <w:style w:type="paragraph" w:styleId="Cmsor1">
    <w:name w:val="heading 1"/>
    <w:basedOn w:val="Norml"/>
    <w:next w:val="Norml"/>
    <w:link w:val="Cmsor1Char"/>
    <w:autoRedefine/>
    <w:uiPriority w:val="9"/>
    <w:qFormat/>
    <w:rsid w:val="001A0C76"/>
    <w:pPr>
      <w:keepNext/>
      <w:keepLines/>
      <w:numPr>
        <w:numId w:val="8"/>
      </w:numPr>
      <w:spacing w:before="120"/>
      <w:ind w:left="0" w:firstLine="0"/>
      <w:outlineLvl w:val="0"/>
    </w:pPr>
    <w:rPr>
      <w:rFonts w:eastAsiaTheme="majorEastAsia" w:cstheme="majorBidi"/>
      <w:b/>
      <w:sz w:val="28"/>
      <w:szCs w:val="32"/>
    </w:rPr>
  </w:style>
  <w:style w:type="paragraph" w:styleId="Cmsor2">
    <w:name w:val="heading 2"/>
    <w:basedOn w:val="Norml"/>
    <w:next w:val="Norml"/>
    <w:link w:val="Cmsor2Char"/>
    <w:autoRedefine/>
    <w:uiPriority w:val="9"/>
    <w:unhideWhenUsed/>
    <w:qFormat/>
    <w:rsid w:val="001A0C76"/>
    <w:pPr>
      <w:keepNext/>
      <w:keepLines/>
      <w:numPr>
        <w:ilvl w:val="1"/>
        <w:numId w:val="8"/>
      </w:numPr>
      <w:spacing w:before="120"/>
      <w:ind w:left="0" w:firstLine="0"/>
      <w:outlineLvl w:val="1"/>
    </w:pPr>
    <w:rPr>
      <w:rFonts w:eastAsiaTheme="majorEastAsia" w:cstheme="majorBidi"/>
      <w:b/>
      <w:sz w:val="28"/>
      <w:szCs w:val="26"/>
    </w:rPr>
  </w:style>
  <w:style w:type="paragraph" w:styleId="Cmsor3">
    <w:name w:val="heading 3"/>
    <w:basedOn w:val="Norml"/>
    <w:next w:val="Norml"/>
    <w:link w:val="Cmsor3Char"/>
    <w:uiPriority w:val="9"/>
    <w:semiHidden/>
    <w:unhideWhenUsed/>
    <w:qFormat/>
    <w:rsid w:val="007937FF"/>
    <w:pPr>
      <w:keepNext/>
      <w:keepLines/>
      <w:numPr>
        <w:ilvl w:val="2"/>
        <w:numId w:val="8"/>
      </w:numPr>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link w:val="Cmsor4Char"/>
    <w:uiPriority w:val="9"/>
    <w:qFormat/>
    <w:rsid w:val="002D4A59"/>
    <w:pPr>
      <w:numPr>
        <w:ilvl w:val="3"/>
        <w:numId w:val="8"/>
      </w:numPr>
      <w:spacing w:before="100" w:beforeAutospacing="1" w:after="100" w:afterAutospacing="1" w:line="240" w:lineRule="auto"/>
      <w:outlineLvl w:val="3"/>
    </w:pPr>
    <w:rPr>
      <w:rFonts w:eastAsia="Times New Roman" w:cs="Times New Roman"/>
      <w:b/>
      <w:bCs/>
      <w:szCs w:val="24"/>
      <w:lang w:val="en-US"/>
    </w:rPr>
  </w:style>
  <w:style w:type="paragraph" w:styleId="Cmsor5">
    <w:name w:val="heading 5"/>
    <w:basedOn w:val="Norml"/>
    <w:next w:val="Norml"/>
    <w:link w:val="Cmsor5Char"/>
    <w:uiPriority w:val="9"/>
    <w:semiHidden/>
    <w:unhideWhenUsed/>
    <w:qFormat/>
    <w:rsid w:val="007937FF"/>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37F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37F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37F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37F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626C4"/>
    <w:pPr>
      <w:tabs>
        <w:tab w:val="center" w:pos="4536"/>
        <w:tab w:val="right" w:pos="9072"/>
      </w:tabs>
      <w:spacing w:after="0" w:line="240" w:lineRule="auto"/>
    </w:pPr>
  </w:style>
  <w:style w:type="character" w:customStyle="1" w:styleId="lfejChar">
    <w:name w:val="Élőfej Char"/>
    <w:basedOn w:val="Bekezdsalapbettpusa"/>
    <w:link w:val="lfej"/>
    <w:uiPriority w:val="99"/>
    <w:rsid w:val="003626C4"/>
  </w:style>
  <w:style w:type="paragraph" w:styleId="llb">
    <w:name w:val="footer"/>
    <w:basedOn w:val="Norml"/>
    <w:link w:val="llbChar"/>
    <w:uiPriority w:val="99"/>
    <w:unhideWhenUsed/>
    <w:rsid w:val="003626C4"/>
    <w:pPr>
      <w:tabs>
        <w:tab w:val="center" w:pos="4536"/>
        <w:tab w:val="right" w:pos="9072"/>
      </w:tabs>
      <w:spacing w:after="0" w:line="240" w:lineRule="auto"/>
    </w:pPr>
  </w:style>
  <w:style w:type="character" w:customStyle="1" w:styleId="llbChar">
    <w:name w:val="Élőláb Char"/>
    <w:basedOn w:val="Bekezdsalapbettpusa"/>
    <w:link w:val="llb"/>
    <w:uiPriority w:val="99"/>
    <w:rsid w:val="003626C4"/>
  </w:style>
  <w:style w:type="paragraph" w:styleId="Listaszerbekezds">
    <w:name w:val="List Paragraph"/>
    <w:basedOn w:val="Norml"/>
    <w:uiPriority w:val="34"/>
    <w:qFormat/>
    <w:rsid w:val="00A4403F"/>
    <w:pPr>
      <w:ind w:left="720"/>
      <w:contextualSpacing/>
    </w:pPr>
  </w:style>
  <w:style w:type="paragraph" w:styleId="Kpalrs">
    <w:name w:val="caption"/>
    <w:basedOn w:val="Norml"/>
    <w:next w:val="Norml"/>
    <w:uiPriority w:val="35"/>
    <w:unhideWhenUsed/>
    <w:qFormat/>
    <w:rsid w:val="00F42450"/>
    <w:pPr>
      <w:spacing w:after="200" w:line="240" w:lineRule="auto"/>
    </w:pPr>
    <w:rPr>
      <w:i/>
      <w:iCs/>
      <w:color w:val="44546A" w:themeColor="text2"/>
      <w:sz w:val="18"/>
      <w:szCs w:val="18"/>
    </w:rPr>
  </w:style>
  <w:style w:type="table" w:styleId="Rcsostblzat">
    <w:name w:val="Table Grid"/>
    <w:basedOn w:val="Normltblzat"/>
    <w:uiPriority w:val="39"/>
    <w:rsid w:val="0080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4Char">
    <w:name w:val="Címsor 4 Char"/>
    <w:basedOn w:val="Bekezdsalapbettpusa"/>
    <w:link w:val="Cmsor4"/>
    <w:uiPriority w:val="9"/>
    <w:rsid w:val="002D4A59"/>
    <w:rPr>
      <w:rFonts w:ascii="Times New Roman" w:eastAsia="Times New Roman" w:hAnsi="Times New Roman" w:cs="Times New Roman"/>
      <w:b/>
      <w:bCs/>
      <w:sz w:val="24"/>
      <w:szCs w:val="24"/>
      <w:lang w:val="en-US"/>
    </w:rPr>
  </w:style>
  <w:style w:type="character" w:styleId="Hiperhivatkozs">
    <w:name w:val="Hyperlink"/>
    <w:basedOn w:val="Bekezdsalapbettpusa"/>
    <w:uiPriority w:val="99"/>
    <w:unhideWhenUsed/>
    <w:rPr>
      <w:color w:val="0563C1" w:themeColor="hyperlink"/>
      <w:u w:val="single"/>
    </w:rPr>
  </w:style>
  <w:style w:type="character" w:customStyle="1" w:styleId="normaltextrun">
    <w:name w:val="normaltextrun"/>
    <w:basedOn w:val="Bekezdsalapbettpusa"/>
    <w:rsid w:val="00357194"/>
  </w:style>
  <w:style w:type="character" w:customStyle="1" w:styleId="eop">
    <w:name w:val="eop"/>
    <w:basedOn w:val="Bekezdsalapbettpusa"/>
    <w:rsid w:val="00357194"/>
  </w:style>
  <w:style w:type="paragraph" w:styleId="NormlWeb">
    <w:name w:val="Normal (Web)"/>
    <w:basedOn w:val="Norml"/>
    <w:uiPriority w:val="99"/>
    <w:semiHidden/>
    <w:unhideWhenUsed/>
    <w:rsid w:val="00357194"/>
    <w:pPr>
      <w:spacing w:before="100" w:beforeAutospacing="1" w:after="100" w:afterAutospacing="1" w:line="240" w:lineRule="auto"/>
    </w:pPr>
    <w:rPr>
      <w:rFonts w:eastAsia="Times New Roman" w:cs="Times New Roman"/>
      <w:szCs w:val="24"/>
      <w:lang w:eastAsia="hu-HU"/>
    </w:rPr>
  </w:style>
  <w:style w:type="character" w:customStyle="1" w:styleId="Cmsor1Char">
    <w:name w:val="Címsor 1 Char"/>
    <w:basedOn w:val="Bekezdsalapbettpusa"/>
    <w:link w:val="Cmsor1"/>
    <w:uiPriority w:val="9"/>
    <w:rsid w:val="001A0C76"/>
    <w:rPr>
      <w:rFonts w:ascii="Times New Roman" w:eastAsiaTheme="majorEastAsia" w:hAnsi="Times New Roman" w:cstheme="majorBidi"/>
      <w:b/>
      <w:sz w:val="28"/>
      <w:szCs w:val="32"/>
    </w:rPr>
  </w:style>
  <w:style w:type="character" w:customStyle="1" w:styleId="Cmsor2Char">
    <w:name w:val="Címsor 2 Char"/>
    <w:basedOn w:val="Bekezdsalapbettpusa"/>
    <w:link w:val="Cmsor2"/>
    <w:uiPriority w:val="9"/>
    <w:rsid w:val="001A0C76"/>
    <w:rPr>
      <w:rFonts w:ascii="Times New Roman" w:eastAsiaTheme="majorEastAsia" w:hAnsi="Times New Roman" w:cstheme="majorBidi"/>
      <w:b/>
      <w:sz w:val="28"/>
      <w:szCs w:val="26"/>
    </w:rPr>
  </w:style>
  <w:style w:type="character" w:customStyle="1" w:styleId="Cmsor3Char">
    <w:name w:val="Címsor 3 Char"/>
    <w:basedOn w:val="Bekezdsalapbettpusa"/>
    <w:link w:val="Cmsor3"/>
    <w:uiPriority w:val="9"/>
    <w:semiHidden/>
    <w:rsid w:val="007937FF"/>
    <w:rPr>
      <w:rFonts w:asciiTheme="majorHAnsi" w:eastAsiaTheme="majorEastAsia" w:hAnsiTheme="majorHAnsi" w:cstheme="majorBidi"/>
      <w:color w:val="1F3763" w:themeColor="accent1" w:themeShade="7F"/>
      <w:sz w:val="24"/>
      <w:szCs w:val="24"/>
    </w:rPr>
  </w:style>
  <w:style w:type="character" w:customStyle="1" w:styleId="Cmsor5Char">
    <w:name w:val="Címsor 5 Char"/>
    <w:basedOn w:val="Bekezdsalapbettpusa"/>
    <w:link w:val="Cmsor5"/>
    <w:uiPriority w:val="9"/>
    <w:semiHidden/>
    <w:rsid w:val="007937FF"/>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37FF"/>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37FF"/>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37FF"/>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37FF"/>
    <w:rPr>
      <w:rFonts w:asciiTheme="majorHAnsi" w:eastAsiaTheme="majorEastAsia" w:hAnsiTheme="majorHAnsi" w:cstheme="majorBidi"/>
      <w:i/>
      <w:iCs/>
      <w:color w:val="272727" w:themeColor="text1" w:themeTint="D8"/>
      <w:sz w:val="21"/>
      <w:szCs w:val="21"/>
    </w:rPr>
  </w:style>
  <w:style w:type="paragraph" w:styleId="Tartalomjegyzkcmsora">
    <w:name w:val="TOC Heading"/>
    <w:basedOn w:val="Cmsor1"/>
    <w:next w:val="Norml"/>
    <w:uiPriority w:val="39"/>
    <w:unhideWhenUsed/>
    <w:qFormat/>
    <w:rsid w:val="008410FB"/>
    <w:pPr>
      <w:numPr>
        <w:numId w:val="0"/>
      </w:numPr>
      <w:spacing w:before="0"/>
      <w:jc w:val="left"/>
      <w:outlineLvl w:val="9"/>
    </w:pPr>
    <w:rPr>
      <w:lang w:eastAsia="hu-HU"/>
    </w:rPr>
  </w:style>
  <w:style w:type="paragraph" w:styleId="TJ1">
    <w:name w:val="toc 1"/>
    <w:basedOn w:val="Norml"/>
    <w:next w:val="Norml"/>
    <w:autoRedefine/>
    <w:uiPriority w:val="39"/>
    <w:unhideWhenUsed/>
    <w:rsid w:val="008410FB"/>
    <w:pPr>
      <w:spacing w:after="100"/>
    </w:pPr>
  </w:style>
  <w:style w:type="paragraph" w:styleId="TJ2">
    <w:name w:val="toc 2"/>
    <w:basedOn w:val="Norml"/>
    <w:next w:val="Norml"/>
    <w:autoRedefine/>
    <w:uiPriority w:val="39"/>
    <w:unhideWhenUsed/>
    <w:rsid w:val="008410FB"/>
    <w:pPr>
      <w:spacing w:after="100"/>
      <w:ind w:left="240"/>
    </w:pPr>
  </w:style>
  <w:style w:type="character" w:styleId="Mrltotthiperhivatkozs">
    <w:name w:val="FollowedHyperlink"/>
    <w:basedOn w:val="Bekezdsalapbettpusa"/>
    <w:uiPriority w:val="99"/>
    <w:semiHidden/>
    <w:unhideWhenUsed/>
    <w:rsid w:val="00F34FB5"/>
    <w:rPr>
      <w:color w:val="954F72" w:themeColor="followedHyperlink"/>
      <w:u w:val="single"/>
    </w:rPr>
  </w:style>
  <w:style w:type="character" w:styleId="Feloldatlanmegemlts">
    <w:name w:val="Unresolved Mention"/>
    <w:basedOn w:val="Bekezdsalapbettpusa"/>
    <w:uiPriority w:val="99"/>
    <w:semiHidden/>
    <w:unhideWhenUsed/>
    <w:rsid w:val="00E62184"/>
    <w:rPr>
      <w:color w:val="605E5C"/>
      <w:shd w:val="clear" w:color="auto" w:fill="E1DFDD"/>
    </w:rPr>
  </w:style>
  <w:style w:type="paragraph" w:styleId="Irodalomjegyzk">
    <w:name w:val="Bibliography"/>
    <w:basedOn w:val="Norml"/>
    <w:next w:val="Norml"/>
    <w:uiPriority w:val="37"/>
    <w:unhideWhenUsed/>
    <w:rsid w:val="002E40C1"/>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40256">
      <w:bodyDiv w:val="1"/>
      <w:marLeft w:val="0"/>
      <w:marRight w:val="0"/>
      <w:marTop w:val="0"/>
      <w:marBottom w:val="0"/>
      <w:divBdr>
        <w:top w:val="none" w:sz="0" w:space="0" w:color="auto"/>
        <w:left w:val="none" w:sz="0" w:space="0" w:color="auto"/>
        <w:bottom w:val="none" w:sz="0" w:space="0" w:color="auto"/>
        <w:right w:val="none" w:sz="0" w:space="0" w:color="auto"/>
      </w:divBdr>
    </w:div>
    <w:div w:id="14098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9F58-73B5-4C50-84B4-623DF2A1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6126</Words>
  <Characters>42274</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Bea</dc:creator>
  <cp:keywords/>
  <dc:description/>
  <cp:lastModifiedBy>Biró Bettina</cp:lastModifiedBy>
  <cp:revision>55</cp:revision>
  <cp:lastPrinted>2022-04-25T13:25:00Z</cp:lastPrinted>
  <dcterms:created xsi:type="dcterms:W3CDTF">2021-06-03T11:36:00Z</dcterms:created>
  <dcterms:modified xsi:type="dcterms:W3CDTF">2023-11-10T08:51:00Z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id="JPA81FVq"/&gt;&lt;style id="http://www.zotero.org/styles/springer-basic-brackets-no-et-al"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