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10BA" w14:textId="77777777" w:rsidR="00782A47" w:rsidRDefault="00107D0F">
      <w:pPr>
        <w:jc w:val="center"/>
      </w:pPr>
      <w:r>
        <w:t>Kérem a Doktori Iskola Tanácsát az alábbi téma befogadására és meghirdetésére</w:t>
      </w:r>
    </w:p>
    <w:p w14:paraId="24467F72" w14:textId="77777777" w:rsidR="00782A47" w:rsidRDefault="00782A47">
      <w:pPr>
        <w:jc w:val="center"/>
      </w:pPr>
    </w:p>
    <w:p w14:paraId="3F940404" w14:textId="77777777" w:rsidR="00782A47" w:rsidRDefault="00107D0F">
      <w:pPr>
        <w:jc w:val="center"/>
        <w:rPr>
          <w:b/>
          <w:bCs/>
        </w:rPr>
      </w:pPr>
      <w:r>
        <w:t xml:space="preserve">Kérjük </w:t>
      </w:r>
      <w:r>
        <w:rPr>
          <w:color w:val="0000FF"/>
          <w:u w:color="0000FF"/>
        </w:rPr>
        <w:t>értelemszerűen</w:t>
      </w:r>
      <w:r>
        <w:t xml:space="preserve"> </w:t>
      </w:r>
      <w:r>
        <w:rPr>
          <w:b/>
          <w:bCs/>
        </w:rPr>
        <w:t xml:space="preserve">FELÜLÍRNI, KIEGÉSZÍTENI vagy MEGVÁLASZOLNI  </w:t>
      </w:r>
    </w:p>
    <w:p w14:paraId="2C6AF1DC" w14:textId="77777777" w:rsidR="00782A47" w:rsidRDefault="00107D0F">
      <w:pPr>
        <w:jc w:val="center"/>
        <w:rPr>
          <w:b/>
          <w:bCs/>
        </w:rPr>
      </w:pPr>
      <w:r>
        <w:rPr>
          <w:b/>
          <w:bCs/>
        </w:rPr>
        <w:t xml:space="preserve">a táblázat sorait  </w:t>
      </w:r>
    </w:p>
    <w:p w14:paraId="1DCD47AF" w14:textId="55154BF9" w:rsidR="00782A47" w:rsidRDefault="00107D0F">
      <w:pPr>
        <w:jc w:val="center"/>
      </w:pPr>
      <w:r>
        <w:t xml:space="preserve">Beküldendő: </w:t>
      </w:r>
      <w:r>
        <w:rPr>
          <w:b/>
          <w:bCs/>
          <w:color w:val="FF0000"/>
          <w:u w:color="FF0000"/>
        </w:rPr>
        <w:t>csak elektronikusan 202</w:t>
      </w:r>
      <w:r w:rsidR="007C5386">
        <w:rPr>
          <w:b/>
          <w:bCs/>
          <w:color w:val="FF0000"/>
          <w:u w:color="FF0000"/>
        </w:rPr>
        <w:t>3</w:t>
      </w:r>
      <w:r>
        <w:rPr>
          <w:b/>
          <w:bCs/>
          <w:color w:val="FF0000"/>
          <w:u w:color="FF0000"/>
        </w:rPr>
        <w:t>.01.15-IG</w:t>
      </w:r>
    </w:p>
    <w:p w14:paraId="6743D858" w14:textId="77777777" w:rsidR="00782A47" w:rsidRDefault="00782A47">
      <w:pPr>
        <w:rPr>
          <w:color w:val="FF0000"/>
          <w:u w:color="FF0000"/>
        </w:rPr>
      </w:pPr>
    </w:p>
    <w:tbl>
      <w:tblPr>
        <w:tblStyle w:val="TableNormal"/>
        <w:tblW w:w="152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7123"/>
        <w:gridCol w:w="7412"/>
      </w:tblGrid>
      <w:tr w:rsidR="00782A47" w14:paraId="1695645A" w14:textId="77777777">
        <w:trPr>
          <w:trHeight w:val="3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30CF84A8" w14:textId="77777777" w:rsidR="00782A47" w:rsidRDefault="00107D0F">
            <w:pPr>
              <w:pStyle w:val="Cmsor1"/>
            </w:pPr>
            <w:r>
              <w:rPr>
                <w:rFonts w:ascii="Times New Roman" w:hAnsi="Times New Roman"/>
                <w:b/>
                <w:bCs/>
                <w:sz w:val="24"/>
                <w:szCs w:val="24"/>
              </w:rPr>
              <w:t>FELÜLÍRN</w:t>
            </w:r>
            <w:r>
              <w:rPr>
                <w:rFonts w:ascii="Times New Roman" w:hAnsi="Times New Roman"/>
                <w:sz w:val="24"/>
                <w:szCs w:val="24"/>
              </w:rPr>
              <w:t>I</w:t>
            </w:r>
          </w:p>
        </w:tc>
        <w:tc>
          <w:tcPr>
            <w:tcW w:w="7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2420EEF5" w14:textId="77777777" w:rsidR="00782A47" w:rsidRDefault="00107D0F">
            <w:pPr>
              <w:pStyle w:val="Cmsor1"/>
              <w:jc w:val="left"/>
            </w:pPr>
            <w:proofErr w:type="spellStart"/>
            <w:r>
              <w:rPr>
                <w:rFonts w:ascii="Times New Roman" w:hAnsi="Times New Roman"/>
                <w:sz w:val="24"/>
                <w:szCs w:val="24"/>
                <w:lang w:val="en-US"/>
              </w:rPr>
              <w:t>Tarpataki</w:t>
            </w:r>
            <w:proofErr w:type="spellEnd"/>
            <w:r>
              <w:rPr>
                <w:rFonts w:ascii="Times New Roman" w:hAnsi="Times New Roman"/>
                <w:sz w:val="24"/>
                <w:szCs w:val="24"/>
                <w:lang w:val="en-US"/>
              </w:rPr>
              <w:t xml:space="preserve"> Noemi</w:t>
            </w:r>
          </w:p>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C0340" w14:textId="77777777" w:rsidR="00782A47" w:rsidRDefault="00107D0F" w:rsidP="008416D4">
            <w:r>
              <w:t>Állatorvostudományi Egyetem</w:t>
            </w:r>
            <w:r w:rsidR="008C5AFF">
              <w:t>,</w:t>
            </w:r>
            <w:r>
              <w:t xml:space="preserve"> </w:t>
            </w:r>
            <w:r w:rsidRPr="00CE257B">
              <w:t>Belgyógyászati</w:t>
            </w:r>
            <w:r>
              <w:t xml:space="preserve"> </w:t>
            </w:r>
            <w:r w:rsidRPr="00CE257B">
              <w:t>T</w:t>
            </w:r>
            <w:r>
              <w:t>anszék</w:t>
            </w:r>
            <w:r w:rsidR="00076BBC">
              <w:t xml:space="preserve"> é</w:t>
            </w:r>
            <w:r w:rsidRPr="00CE257B">
              <w:t>s Klinika</w:t>
            </w:r>
          </w:p>
        </w:tc>
      </w:tr>
      <w:tr w:rsidR="00782A47" w14:paraId="16D85F8B" w14:textId="77777777">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7C3789B6" w14:textId="77777777" w:rsidR="00782A47" w:rsidRDefault="00782A47"/>
        </w:tc>
        <w:tc>
          <w:tcPr>
            <w:tcW w:w="7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B1415" w14:textId="7E1A855C" w:rsidR="00782A47" w:rsidRDefault="008C5AFF" w:rsidP="008C5AFF">
            <w:r>
              <w:t>Dr. habil., egyetemi docens, PhD</w:t>
            </w:r>
            <w:r w:rsidR="00760C82">
              <w:t xml:space="preserve">, </w:t>
            </w:r>
            <w:proofErr w:type="spellStart"/>
            <w:r w:rsidR="00760C82">
              <w:t>Dipl</w:t>
            </w:r>
            <w:proofErr w:type="spellEnd"/>
            <w:r w:rsidR="00760C82">
              <w:t xml:space="preserve"> ECVD</w:t>
            </w:r>
          </w:p>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E6B55" w14:textId="77777777" w:rsidR="00782A47" w:rsidRDefault="00107D0F">
            <w:r>
              <w:rPr>
                <w:color w:val="0000FF"/>
                <w:u w:val="single" w:color="0000FF"/>
              </w:rPr>
              <w:t>e-mail:</w:t>
            </w:r>
            <w:r w:rsidR="008C5AFF">
              <w:rPr>
                <w:color w:val="0000FF"/>
                <w:u w:val="single" w:color="0000FF"/>
              </w:rPr>
              <w:t xml:space="preserve"> tarpataki.noemi@univet.hu</w:t>
            </w:r>
          </w:p>
        </w:tc>
      </w:tr>
      <w:tr w:rsidR="00782A47" w14:paraId="07706CB3" w14:textId="77777777">
        <w:trPr>
          <w:trHeight w:val="9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05D60BCD" w14:textId="77777777" w:rsidR="00782A47" w:rsidRDefault="00782A47"/>
        </w:tc>
        <w:tc>
          <w:tcPr>
            <w:tcW w:w="7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62B4" w14:textId="1FE58925" w:rsidR="00782A47" w:rsidRPr="00EA4EE1" w:rsidRDefault="007C5386" w:rsidP="00EA4EE1">
            <w:r>
              <w:t xml:space="preserve">Az túlérzékenységi </w:t>
            </w:r>
            <w:r w:rsidR="00EA4EE1" w:rsidRPr="00EA4EE1">
              <w:t xml:space="preserve">reakciót </w:t>
            </w:r>
            <w:r>
              <w:t xml:space="preserve">és/vagy egyes </w:t>
            </w:r>
            <w:proofErr w:type="spellStart"/>
            <w:r>
              <w:t>immunmediált</w:t>
            </w:r>
            <w:proofErr w:type="spellEnd"/>
            <w:r>
              <w:t xml:space="preserve"> kórképeket </w:t>
            </w:r>
            <w:r w:rsidR="00EA4EE1" w:rsidRPr="00EA4EE1">
              <w:t>mutató</w:t>
            </w:r>
            <w:r>
              <w:t xml:space="preserve"> </w:t>
            </w:r>
            <w:r w:rsidR="00EA4EE1" w:rsidRPr="00EA4EE1">
              <w:t>kutyák immunstátuszának felmérése, nyomon-követése a</w:t>
            </w:r>
            <w:r>
              <w:t xml:space="preserve"> gyógykezelés elő</w:t>
            </w:r>
            <w:r w:rsidR="00EA4EE1" w:rsidRPr="00EA4EE1">
              <w:t>tt</w:t>
            </w:r>
            <w:r>
              <w:t xml:space="preserve"> és</w:t>
            </w:r>
            <w:r w:rsidR="00EA4EE1" w:rsidRPr="00EA4EE1">
              <w:t xml:space="preserve"> alatt</w:t>
            </w:r>
          </w:p>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A8C2D" w14:textId="332CF0BB" w:rsidR="00782A47" w:rsidRDefault="00600822" w:rsidP="00600822">
            <w:pPr>
              <w:pStyle w:val="Cmsor4"/>
            </w:pPr>
            <w:r w:rsidRPr="00600822">
              <w:rPr>
                <w:b w:val="0"/>
                <w:bCs w:val="0"/>
                <w:i w:val="0"/>
                <w:iCs w:val="0"/>
                <w:color w:val="000000"/>
                <w:u w:color="FF0000"/>
              </w:rPr>
              <w:t>Survey and monitoring of the immune status before</w:t>
            </w:r>
            <w:r w:rsidR="007C5386">
              <w:rPr>
                <w:b w:val="0"/>
                <w:bCs w:val="0"/>
                <w:i w:val="0"/>
                <w:iCs w:val="0"/>
                <w:color w:val="000000"/>
                <w:u w:color="FF0000"/>
              </w:rPr>
              <w:t xml:space="preserve"> and</w:t>
            </w:r>
            <w:r w:rsidRPr="00600822">
              <w:rPr>
                <w:b w:val="0"/>
                <w:bCs w:val="0"/>
                <w:i w:val="0"/>
                <w:iCs w:val="0"/>
                <w:color w:val="000000"/>
                <w:u w:color="FF0000"/>
              </w:rPr>
              <w:t xml:space="preserve"> during the </w:t>
            </w:r>
            <w:r w:rsidR="007C5386">
              <w:rPr>
                <w:b w:val="0"/>
                <w:bCs w:val="0"/>
                <w:i w:val="0"/>
                <w:iCs w:val="0"/>
                <w:color w:val="000000"/>
                <w:u w:color="FF0000"/>
              </w:rPr>
              <w:t>therapy</w:t>
            </w:r>
            <w:r w:rsidRPr="00600822">
              <w:rPr>
                <w:b w:val="0"/>
                <w:bCs w:val="0"/>
                <w:i w:val="0"/>
                <w:iCs w:val="0"/>
                <w:color w:val="000000"/>
                <w:u w:color="FF0000"/>
              </w:rPr>
              <w:t xml:space="preserve"> in dogs</w:t>
            </w:r>
            <w:r>
              <w:rPr>
                <w:b w:val="0"/>
                <w:bCs w:val="0"/>
                <w:i w:val="0"/>
                <w:iCs w:val="0"/>
                <w:color w:val="000000"/>
                <w:u w:color="FF0000"/>
              </w:rPr>
              <w:t xml:space="preserve"> with</w:t>
            </w:r>
            <w:r w:rsidRPr="00600822">
              <w:rPr>
                <w:b w:val="0"/>
                <w:bCs w:val="0"/>
                <w:i w:val="0"/>
                <w:iCs w:val="0"/>
                <w:color w:val="000000"/>
                <w:u w:color="FF0000"/>
              </w:rPr>
              <w:t xml:space="preserve"> </w:t>
            </w:r>
            <w:r w:rsidR="007C5386">
              <w:rPr>
                <w:b w:val="0"/>
                <w:bCs w:val="0"/>
                <w:i w:val="0"/>
                <w:iCs w:val="0"/>
                <w:color w:val="000000"/>
                <w:u w:color="FF0000"/>
              </w:rPr>
              <w:t>hypersensitivity reactions</w:t>
            </w:r>
            <w:r w:rsidR="00AA284A">
              <w:rPr>
                <w:b w:val="0"/>
                <w:bCs w:val="0"/>
                <w:i w:val="0"/>
                <w:iCs w:val="0"/>
                <w:color w:val="000000"/>
                <w:u w:color="FF0000"/>
              </w:rPr>
              <w:t xml:space="preserve"> </w:t>
            </w:r>
            <w:r w:rsidR="007C5386">
              <w:rPr>
                <w:b w:val="0"/>
                <w:bCs w:val="0"/>
                <w:i w:val="0"/>
                <w:iCs w:val="0"/>
                <w:color w:val="000000"/>
                <w:u w:color="FF0000"/>
              </w:rPr>
              <w:t>and/or in some rare immun</w:t>
            </w:r>
            <w:r w:rsidR="00AA284A">
              <w:rPr>
                <w:b w:val="0"/>
                <w:bCs w:val="0"/>
                <w:i w:val="0"/>
                <w:iCs w:val="0"/>
                <w:color w:val="000000"/>
                <w:u w:color="FF0000"/>
              </w:rPr>
              <w:t>e-</w:t>
            </w:r>
            <w:r w:rsidR="007C5386">
              <w:rPr>
                <w:b w:val="0"/>
                <w:bCs w:val="0"/>
                <w:i w:val="0"/>
                <w:iCs w:val="0"/>
                <w:color w:val="000000"/>
                <w:u w:color="FF0000"/>
              </w:rPr>
              <w:t>mediated</w:t>
            </w:r>
            <w:r w:rsidR="00AA284A">
              <w:rPr>
                <w:b w:val="0"/>
                <w:bCs w:val="0"/>
                <w:i w:val="0"/>
                <w:iCs w:val="0"/>
                <w:color w:val="000000"/>
                <w:u w:color="FF0000"/>
              </w:rPr>
              <w:t xml:space="preserve"> skin disease </w:t>
            </w:r>
          </w:p>
        </w:tc>
      </w:tr>
      <w:tr w:rsidR="00782A47" w14:paraId="64DF3FA0" w14:textId="77777777">
        <w:trPr>
          <w:trHeight w:val="39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7F06B40A" w14:textId="77777777" w:rsidR="00782A47" w:rsidRDefault="00782A47"/>
        </w:tc>
        <w:tc>
          <w:tcPr>
            <w:tcW w:w="7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5D97F" w14:textId="77777777" w:rsidR="00782A47" w:rsidRDefault="00107D0F">
            <w:r>
              <w:t>A téma rövid összefoglalása:</w:t>
            </w:r>
          </w:p>
          <w:p w14:paraId="0FE5AC57" w14:textId="56FF79DB" w:rsidR="00B24E04" w:rsidRDefault="00EA4EE1" w:rsidP="00B24E04">
            <w:r>
              <w:t>Egyre többször</w:t>
            </w:r>
            <w:r w:rsidRPr="00EA4EE1">
              <w:t xml:space="preserve"> fordulnak elő allergiás megbetegedések </w:t>
            </w:r>
            <w:r w:rsidR="00AA284A">
              <w:t xml:space="preserve">és </w:t>
            </w:r>
            <w:r w:rsidR="002B5B27">
              <w:t xml:space="preserve">egyes </w:t>
            </w:r>
            <w:proofErr w:type="spellStart"/>
            <w:r w:rsidR="00AA284A">
              <w:t>immunmediált</w:t>
            </w:r>
            <w:proofErr w:type="spellEnd"/>
            <w:r w:rsidR="00AA284A">
              <w:t xml:space="preserve"> kórképek </w:t>
            </w:r>
            <w:r w:rsidRPr="00EA4EE1">
              <w:t>a kutyáknál is</w:t>
            </w:r>
            <w:r w:rsidR="00AA284A">
              <w:t>.</w:t>
            </w:r>
            <w:r w:rsidRPr="00EA4EE1">
              <w:t xml:space="preserve"> Az </w:t>
            </w:r>
            <w:r w:rsidR="002B5B27">
              <w:t>túlérzékenységi reakciók</w:t>
            </w:r>
            <w:r w:rsidRPr="00EA4EE1">
              <w:t xml:space="preserve"> leggyakrabb</w:t>
            </w:r>
            <w:r w:rsidR="00B24E04">
              <w:t>an bőrtünetekben nyilvánul meg,</w:t>
            </w:r>
            <w:r>
              <w:t xml:space="preserve"> </w:t>
            </w:r>
            <w:r w:rsidRPr="00EA4EE1">
              <w:t xml:space="preserve">de sokszor társul gyomor-bélrendszeri probléma is a </w:t>
            </w:r>
            <w:r w:rsidR="00B24E04">
              <w:t>klinikai tünetekhez</w:t>
            </w:r>
            <w:r w:rsidR="00E11408">
              <w:t xml:space="preserve"> (pl. eleségallergia esetén)</w:t>
            </w:r>
            <w:r w:rsidR="00B24E04">
              <w:t>. G</w:t>
            </w:r>
            <w:r w:rsidRPr="00EA4EE1">
              <w:t>yakran alakulnak ki,</w:t>
            </w:r>
            <w:r w:rsidR="00B24E04">
              <w:t xml:space="preserve"> akár szövődményként vagy társj</w:t>
            </w:r>
            <w:r w:rsidRPr="00EA4EE1">
              <w:t>elenségként</w:t>
            </w:r>
            <w:r w:rsidR="00B24E04">
              <w:t xml:space="preserve"> is, egyéb bőrproblémák</w:t>
            </w:r>
            <w:r w:rsidRPr="00EA4EE1">
              <w:t xml:space="preserve"> (pl. </w:t>
            </w:r>
            <w:proofErr w:type="spellStart"/>
            <w:r w:rsidRPr="00EA4EE1">
              <w:t>pyoderma</w:t>
            </w:r>
            <w:proofErr w:type="spellEnd"/>
            <w:r w:rsidRPr="00EA4EE1">
              <w:t xml:space="preserve">, </w:t>
            </w:r>
            <w:proofErr w:type="spellStart"/>
            <w:r w:rsidRPr="00EA4EE1">
              <w:t>Malassezia</w:t>
            </w:r>
            <w:proofErr w:type="spellEnd"/>
            <w:r w:rsidRPr="00EA4EE1">
              <w:t xml:space="preserve"> </w:t>
            </w:r>
            <w:proofErr w:type="spellStart"/>
            <w:r w:rsidRPr="00EA4EE1">
              <w:t>dermatitis</w:t>
            </w:r>
            <w:proofErr w:type="spellEnd"/>
            <w:r w:rsidRPr="00EA4EE1">
              <w:t xml:space="preserve">, </w:t>
            </w:r>
            <w:proofErr w:type="spellStart"/>
            <w:r w:rsidRPr="00EA4EE1">
              <w:t>otitis</w:t>
            </w:r>
            <w:proofErr w:type="spellEnd"/>
            <w:r w:rsidRPr="00EA4EE1">
              <w:t xml:space="preserve"> </w:t>
            </w:r>
            <w:proofErr w:type="spellStart"/>
            <w:r w:rsidRPr="00EA4EE1">
              <w:t>externa</w:t>
            </w:r>
            <w:proofErr w:type="spellEnd"/>
            <w:r w:rsidRPr="00EA4EE1">
              <w:t xml:space="preserve"> stb.)</w:t>
            </w:r>
            <w:r w:rsidR="00B24E04">
              <w:t xml:space="preserve"> is</w:t>
            </w:r>
            <w:r w:rsidRPr="00EA4EE1">
              <w:t>.</w:t>
            </w:r>
          </w:p>
          <w:p w14:paraId="791138DA" w14:textId="296BD458" w:rsidR="00782A47" w:rsidRDefault="00EA4EE1" w:rsidP="00B24E04">
            <w:r w:rsidRPr="00EA4EE1">
              <w:t xml:space="preserve">Vizsgálatainkkal az </w:t>
            </w:r>
            <w:r w:rsidR="006D7F1A">
              <w:t xml:space="preserve">allergiában ill. egyes </w:t>
            </w:r>
            <w:proofErr w:type="spellStart"/>
            <w:r w:rsidR="006D7F1A">
              <w:t>immunmediált</w:t>
            </w:r>
            <w:proofErr w:type="spellEnd"/>
            <w:r w:rsidR="006D7F1A">
              <w:t xml:space="preserve"> kórképben</w:t>
            </w:r>
            <w:r w:rsidRPr="00EA4EE1">
              <w:t xml:space="preserve"> szenvedő betegek immunstátuszát, valamint az immunrendszer működésének dinamikáját (a T-regulátor sejtek-, a </w:t>
            </w:r>
            <w:proofErr w:type="spellStart"/>
            <w:r w:rsidRPr="00EA4EE1">
              <w:t>citokin</w:t>
            </w:r>
            <w:proofErr w:type="spellEnd"/>
            <w:r w:rsidRPr="00EA4EE1">
              <w:t xml:space="preserve">-profil vizsgálata, az allergén-specifikus </w:t>
            </w:r>
            <w:proofErr w:type="spellStart"/>
            <w:r w:rsidRPr="00EA4EE1">
              <w:t>IgG</w:t>
            </w:r>
            <w:proofErr w:type="spellEnd"/>
            <w:r w:rsidRPr="00EA4EE1">
              <w:t xml:space="preserve"> és </w:t>
            </w:r>
            <w:proofErr w:type="spellStart"/>
            <w:r w:rsidRPr="00EA4EE1">
              <w:t>IgE</w:t>
            </w:r>
            <w:proofErr w:type="spellEnd"/>
            <w:r w:rsidRPr="00EA4EE1">
              <w:t xml:space="preserve"> ellenanyag vizsgálata, </w:t>
            </w:r>
            <w:proofErr w:type="spellStart"/>
            <w:r w:rsidRPr="00EA4EE1">
              <w:t>lymphocyta</w:t>
            </w:r>
            <w:proofErr w:type="spellEnd"/>
            <w:r w:rsidRPr="00EA4EE1">
              <w:t xml:space="preserve"> stimulációs teszt, </w:t>
            </w:r>
            <w:proofErr w:type="spellStart"/>
            <w:r w:rsidRPr="00EA4EE1">
              <w:t>basophyl</w:t>
            </w:r>
            <w:proofErr w:type="spellEnd"/>
            <w:r w:rsidRPr="00EA4EE1">
              <w:t xml:space="preserve"> </w:t>
            </w:r>
            <w:proofErr w:type="spellStart"/>
            <w:r w:rsidRPr="00EA4EE1">
              <w:t>degranulációs</w:t>
            </w:r>
            <w:proofErr w:type="spellEnd"/>
            <w:r w:rsidRPr="00EA4EE1">
              <w:t xml:space="preserve"> teszt vizsgálata stb.) szeretnénk nyomon-követni a különböző </w:t>
            </w:r>
            <w:r w:rsidR="006D7F1A">
              <w:t xml:space="preserve">terápiák </w:t>
            </w:r>
            <w:r w:rsidRPr="00EA4EE1">
              <w:t xml:space="preserve">és egyéb tényezők (fajta, életkor, életmód, tartásmód, környezeti allergének, </w:t>
            </w:r>
            <w:r w:rsidR="007F1CA7">
              <w:t xml:space="preserve">eleségallergének, </w:t>
            </w:r>
            <w:r w:rsidRPr="00EA4EE1">
              <w:t>gyógykezelések, stb.) függvényében. Alap kérdésfeltevésünk lenne, hogy a genetikai háttér</w:t>
            </w:r>
            <w:r w:rsidR="00B24E04">
              <w:t>-</w:t>
            </w:r>
            <w:r w:rsidRPr="00EA4EE1">
              <w:t xml:space="preserve"> ill. </w:t>
            </w:r>
            <w:r w:rsidR="00B24E04">
              <w:t>az</w:t>
            </w:r>
            <w:r w:rsidRPr="00EA4EE1">
              <w:t xml:space="preserve"> immunrendszer működésének tükrében megelőzhető-e, vagy jósolható-e egy adott egyedben a</w:t>
            </w:r>
            <w:r w:rsidR="006D7F1A">
              <w:t xml:space="preserve"> túlérzékenységi r</w:t>
            </w:r>
            <w:r w:rsidR="007F1CA7">
              <w:t>e</w:t>
            </w:r>
            <w:r w:rsidR="006D7F1A">
              <w:t>akciók</w:t>
            </w:r>
            <w:r w:rsidR="001F1AFF">
              <w:t xml:space="preserve"> ill. egyes </w:t>
            </w:r>
            <w:proofErr w:type="spellStart"/>
            <w:r w:rsidR="001F1AFF">
              <w:t>immunmediált</w:t>
            </w:r>
            <w:proofErr w:type="spellEnd"/>
            <w:r w:rsidR="001F1AFF">
              <w:t xml:space="preserve"> kórképek</w:t>
            </w:r>
            <w:r w:rsidRPr="00EA4EE1">
              <w:t xml:space="preserve"> kialakulása, illetve módosítható-e az immunrendszer kóros válasza</w:t>
            </w:r>
            <w:r w:rsidR="006D7F1A">
              <w:t>.</w:t>
            </w:r>
          </w:p>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F0CB1" w14:textId="77777777" w:rsidR="00782A47" w:rsidRDefault="00645C2B">
            <w:proofErr w:type="spellStart"/>
            <w:r>
              <w:t>Summary</w:t>
            </w:r>
            <w:proofErr w:type="spellEnd"/>
            <w:r w:rsidR="00107D0F">
              <w:t>:</w:t>
            </w:r>
          </w:p>
          <w:p w14:paraId="5056A1C4" w14:textId="52043B18" w:rsidR="00600822" w:rsidRPr="00600822" w:rsidRDefault="00AA284A" w:rsidP="00600822">
            <w:pPr>
              <w:pStyle w:val="Defaul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1C1D1E"/>
                <w:sz w:val="24"/>
                <w:szCs w:val="24"/>
              </w:rPr>
            </w:pPr>
            <w:r>
              <w:rPr>
                <w:rFonts w:ascii="Times New Roman" w:hAnsi="Times New Roman"/>
                <w:color w:val="1C1D1E"/>
                <w:sz w:val="24"/>
                <w:szCs w:val="24"/>
              </w:rPr>
              <w:t>Hypersensitivity</w:t>
            </w:r>
            <w:r w:rsidR="00600822" w:rsidRPr="00600822">
              <w:rPr>
                <w:rFonts w:ascii="Times New Roman" w:hAnsi="Times New Roman"/>
                <w:color w:val="1C1D1E"/>
                <w:sz w:val="24"/>
                <w:szCs w:val="24"/>
              </w:rPr>
              <w:t xml:space="preserve"> </w:t>
            </w:r>
            <w:r>
              <w:rPr>
                <w:rFonts w:ascii="Times New Roman" w:hAnsi="Times New Roman"/>
                <w:color w:val="1C1D1E"/>
                <w:sz w:val="24"/>
                <w:szCs w:val="24"/>
              </w:rPr>
              <w:t>and immun</w:t>
            </w:r>
            <w:r w:rsidR="002B5B27">
              <w:rPr>
                <w:rFonts w:ascii="Times New Roman" w:hAnsi="Times New Roman"/>
                <w:color w:val="1C1D1E"/>
                <w:sz w:val="24"/>
                <w:szCs w:val="24"/>
              </w:rPr>
              <w:t xml:space="preserve">e-mediated </w:t>
            </w:r>
            <w:r>
              <w:rPr>
                <w:rFonts w:ascii="Times New Roman" w:hAnsi="Times New Roman"/>
                <w:color w:val="1C1D1E"/>
                <w:sz w:val="24"/>
                <w:szCs w:val="24"/>
              </w:rPr>
              <w:t>reactions are</w:t>
            </w:r>
            <w:r w:rsidR="00600822" w:rsidRPr="00600822">
              <w:rPr>
                <w:rFonts w:ascii="Times New Roman" w:hAnsi="Times New Roman"/>
                <w:color w:val="1C1D1E"/>
                <w:sz w:val="24"/>
                <w:szCs w:val="24"/>
              </w:rPr>
              <w:t xml:space="preserve"> a common disease nowadays in dogs</w:t>
            </w:r>
            <w:r w:rsidR="002B5B27">
              <w:rPr>
                <w:rFonts w:ascii="Times New Roman" w:hAnsi="Times New Roman"/>
                <w:color w:val="1C1D1E"/>
                <w:sz w:val="24"/>
                <w:szCs w:val="24"/>
              </w:rPr>
              <w:t xml:space="preserve">. </w:t>
            </w:r>
            <w:r w:rsidR="00600822" w:rsidRPr="00600822">
              <w:rPr>
                <w:rFonts w:ascii="Times New Roman" w:hAnsi="Times New Roman"/>
                <w:color w:val="1C1D1E"/>
                <w:sz w:val="24"/>
                <w:szCs w:val="24"/>
              </w:rPr>
              <w:t xml:space="preserve">The most common symptoms of </w:t>
            </w:r>
            <w:r w:rsidR="002B5B27">
              <w:rPr>
                <w:rFonts w:ascii="Times New Roman" w:hAnsi="Times New Roman"/>
                <w:color w:val="1C1D1E"/>
                <w:sz w:val="24"/>
                <w:szCs w:val="24"/>
              </w:rPr>
              <w:t xml:space="preserve">hypersensitivity reactions </w:t>
            </w:r>
            <w:r w:rsidR="00600822" w:rsidRPr="00600822">
              <w:rPr>
                <w:rFonts w:ascii="Times New Roman" w:hAnsi="Times New Roman"/>
                <w:color w:val="1C1D1E"/>
                <w:sz w:val="24"/>
                <w:szCs w:val="24"/>
              </w:rPr>
              <w:t>are dermatological changes, but gastrointestinal (GI) symptoms can be shown as well</w:t>
            </w:r>
            <w:r w:rsidR="00E11408">
              <w:rPr>
                <w:rFonts w:ascii="Times New Roman" w:hAnsi="Times New Roman"/>
                <w:color w:val="1C1D1E"/>
                <w:sz w:val="24"/>
                <w:szCs w:val="24"/>
              </w:rPr>
              <w:t xml:space="preserve"> (e.g. in case of food allergy)</w:t>
            </w:r>
            <w:r w:rsidR="00600822" w:rsidRPr="00600822">
              <w:rPr>
                <w:rFonts w:ascii="Times New Roman" w:hAnsi="Times New Roman"/>
                <w:color w:val="1C1D1E"/>
                <w:sz w:val="24"/>
                <w:szCs w:val="24"/>
              </w:rPr>
              <w:t>. GI symptoms, as well as skin problems (like pyoderma, Mal</w:t>
            </w:r>
            <w:r w:rsidR="00E11408">
              <w:rPr>
                <w:rFonts w:ascii="Times New Roman" w:hAnsi="Times New Roman"/>
                <w:color w:val="1C1D1E"/>
                <w:sz w:val="24"/>
                <w:szCs w:val="24"/>
              </w:rPr>
              <w:t>a</w:t>
            </w:r>
            <w:r w:rsidR="00600822" w:rsidRPr="00600822">
              <w:rPr>
                <w:rFonts w:ascii="Times New Roman" w:hAnsi="Times New Roman"/>
                <w:color w:val="1C1D1E"/>
                <w:sz w:val="24"/>
                <w:szCs w:val="24"/>
              </w:rPr>
              <w:t>ssezia dermatitis, otitis externa etc.) can be a co phenomenon. Our resea</w:t>
            </w:r>
            <w:r w:rsidR="00D44918">
              <w:rPr>
                <w:rFonts w:ascii="Times New Roman" w:hAnsi="Times New Roman"/>
                <w:color w:val="1C1D1E"/>
                <w:sz w:val="24"/>
                <w:szCs w:val="24"/>
              </w:rPr>
              <w:t>r</w:t>
            </w:r>
            <w:r w:rsidR="00600822" w:rsidRPr="00600822">
              <w:rPr>
                <w:rFonts w:ascii="Times New Roman" w:hAnsi="Times New Roman"/>
                <w:color w:val="1C1D1E"/>
                <w:sz w:val="24"/>
                <w:szCs w:val="24"/>
              </w:rPr>
              <w:t xml:space="preserve">ch would like to survey the immune status, as well the dynamics of the immune system (like T-regulator cells, </w:t>
            </w:r>
            <w:proofErr w:type="spellStart"/>
            <w:r w:rsidR="00600822" w:rsidRPr="00600822">
              <w:rPr>
                <w:rFonts w:ascii="Times New Roman" w:hAnsi="Times New Roman"/>
                <w:color w:val="1C1D1E"/>
                <w:sz w:val="24"/>
                <w:szCs w:val="24"/>
              </w:rPr>
              <w:t>cytokin-profil</w:t>
            </w:r>
            <w:proofErr w:type="spellEnd"/>
            <w:r w:rsidR="00600822" w:rsidRPr="00600822">
              <w:rPr>
                <w:rFonts w:ascii="Times New Roman" w:hAnsi="Times New Roman"/>
                <w:color w:val="1C1D1E"/>
                <w:sz w:val="24"/>
                <w:szCs w:val="24"/>
              </w:rPr>
              <w:t xml:space="preserve"> test,</w:t>
            </w:r>
            <w:r w:rsidR="00B24E04">
              <w:rPr>
                <w:rFonts w:ascii="Times New Roman" w:hAnsi="Times New Roman"/>
                <w:color w:val="1C1D1E"/>
                <w:sz w:val="24"/>
                <w:szCs w:val="24"/>
              </w:rPr>
              <w:t xml:space="preserve"> </w:t>
            </w:r>
            <w:r w:rsidR="00600822" w:rsidRPr="00600822">
              <w:rPr>
                <w:rFonts w:ascii="Times New Roman" w:hAnsi="Times New Roman"/>
                <w:color w:val="1C1D1E"/>
                <w:sz w:val="24"/>
                <w:szCs w:val="24"/>
              </w:rPr>
              <w:t xml:space="preserve">allergen- specific IgG and </w:t>
            </w:r>
            <w:proofErr w:type="spellStart"/>
            <w:r w:rsidR="00600822" w:rsidRPr="00600822">
              <w:rPr>
                <w:rFonts w:ascii="Times New Roman" w:hAnsi="Times New Roman"/>
                <w:color w:val="1C1D1E"/>
                <w:sz w:val="24"/>
                <w:szCs w:val="24"/>
              </w:rPr>
              <w:t>IgE</w:t>
            </w:r>
            <w:proofErr w:type="spellEnd"/>
            <w:r w:rsidR="00600822" w:rsidRPr="00600822">
              <w:rPr>
                <w:rFonts w:ascii="Times New Roman" w:hAnsi="Times New Roman"/>
                <w:color w:val="1C1D1E"/>
                <w:sz w:val="24"/>
                <w:szCs w:val="24"/>
              </w:rPr>
              <w:t xml:space="preserve"> antibody test, </w:t>
            </w:r>
            <w:proofErr w:type="spellStart"/>
            <w:r w:rsidR="00600822" w:rsidRPr="00600822">
              <w:rPr>
                <w:rFonts w:ascii="Times New Roman" w:hAnsi="Times New Roman"/>
                <w:color w:val="1C1D1E"/>
                <w:sz w:val="24"/>
                <w:szCs w:val="24"/>
              </w:rPr>
              <w:t>lymphocyta</w:t>
            </w:r>
            <w:proofErr w:type="spellEnd"/>
            <w:r w:rsidR="00600822" w:rsidRPr="00600822">
              <w:rPr>
                <w:rFonts w:ascii="Times New Roman" w:hAnsi="Times New Roman"/>
                <w:color w:val="1C1D1E"/>
                <w:sz w:val="24"/>
                <w:szCs w:val="24"/>
              </w:rPr>
              <w:t xml:space="preserve"> stimulating test, </w:t>
            </w:r>
            <w:proofErr w:type="spellStart"/>
            <w:r w:rsidR="00600822" w:rsidRPr="00600822">
              <w:rPr>
                <w:rFonts w:ascii="Times New Roman" w:hAnsi="Times New Roman"/>
                <w:color w:val="1C1D1E"/>
                <w:sz w:val="24"/>
                <w:szCs w:val="24"/>
              </w:rPr>
              <w:t>basophyl</w:t>
            </w:r>
            <w:proofErr w:type="spellEnd"/>
            <w:r w:rsidR="00600822" w:rsidRPr="00600822">
              <w:rPr>
                <w:rFonts w:ascii="Times New Roman" w:hAnsi="Times New Roman"/>
                <w:color w:val="1C1D1E"/>
                <w:sz w:val="24"/>
                <w:szCs w:val="24"/>
              </w:rPr>
              <w:t xml:space="preserve"> degranulation test etc.), we would like to supervise the different </w:t>
            </w:r>
            <w:r w:rsidR="006D7F1A">
              <w:rPr>
                <w:rFonts w:ascii="Times New Roman" w:hAnsi="Times New Roman"/>
                <w:color w:val="1C1D1E"/>
                <w:sz w:val="24"/>
                <w:szCs w:val="24"/>
              </w:rPr>
              <w:t>therapies a</w:t>
            </w:r>
            <w:r w:rsidR="00600822" w:rsidRPr="00600822">
              <w:rPr>
                <w:rFonts w:ascii="Times New Roman" w:hAnsi="Times New Roman"/>
                <w:color w:val="1C1D1E"/>
                <w:sz w:val="24"/>
                <w:szCs w:val="24"/>
              </w:rPr>
              <w:t>nd other factors (like species, age, lifestyle, living area, environmental allergens,</w:t>
            </w:r>
            <w:r w:rsidR="007F1CA7">
              <w:rPr>
                <w:rFonts w:ascii="Times New Roman" w:hAnsi="Times New Roman"/>
                <w:color w:val="1C1D1E"/>
                <w:sz w:val="24"/>
                <w:szCs w:val="24"/>
              </w:rPr>
              <w:t xml:space="preserve"> food allergens,</w:t>
            </w:r>
            <w:r w:rsidR="00600822" w:rsidRPr="00600822">
              <w:rPr>
                <w:rFonts w:ascii="Times New Roman" w:hAnsi="Times New Roman"/>
                <w:color w:val="1C1D1E"/>
                <w:sz w:val="24"/>
                <w:szCs w:val="24"/>
              </w:rPr>
              <w:t xml:space="preserve"> medications, etc.).</w:t>
            </w:r>
          </w:p>
          <w:p w14:paraId="2688B046" w14:textId="455300D3" w:rsidR="00782A47" w:rsidRDefault="00600822" w:rsidP="00600822">
            <w:pPr>
              <w:pStyle w:val="Default"/>
              <w:tabs>
                <w:tab w:val="left" w:pos="720"/>
                <w:tab w:val="left" w:pos="1440"/>
                <w:tab w:val="left" w:pos="2160"/>
                <w:tab w:val="left" w:pos="2880"/>
                <w:tab w:val="left" w:pos="3600"/>
                <w:tab w:val="left" w:pos="4320"/>
                <w:tab w:val="left" w:pos="5040"/>
                <w:tab w:val="left" w:pos="5760"/>
                <w:tab w:val="left" w:pos="6480"/>
                <w:tab w:val="left" w:pos="7200"/>
              </w:tabs>
              <w:rPr>
                <w:rFonts w:hint="eastAsia"/>
              </w:rPr>
            </w:pPr>
            <w:r w:rsidRPr="00600822">
              <w:rPr>
                <w:rFonts w:ascii="Times New Roman" w:hAnsi="Times New Roman"/>
                <w:color w:val="1C1D1E"/>
                <w:sz w:val="24"/>
                <w:szCs w:val="24"/>
              </w:rPr>
              <w:t>In our research we would like to focus on the f</w:t>
            </w:r>
            <w:r w:rsidR="00B24E04">
              <w:rPr>
                <w:rFonts w:ascii="Times New Roman" w:hAnsi="Times New Roman"/>
                <w:color w:val="1C1D1E"/>
                <w:sz w:val="24"/>
                <w:szCs w:val="24"/>
              </w:rPr>
              <w:t xml:space="preserve">orming of </w:t>
            </w:r>
            <w:r w:rsidR="001F1AFF">
              <w:rPr>
                <w:rFonts w:ascii="Times New Roman" w:hAnsi="Times New Roman"/>
                <w:color w:val="1C1D1E"/>
                <w:sz w:val="24"/>
                <w:szCs w:val="24"/>
              </w:rPr>
              <w:t>hypersensitivity reactions</w:t>
            </w:r>
            <w:r w:rsidRPr="00600822">
              <w:rPr>
                <w:rFonts w:ascii="Times New Roman" w:hAnsi="Times New Roman"/>
                <w:color w:val="1C1D1E"/>
                <w:sz w:val="24"/>
                <w:szCs w:val="24"/>
              </w:rPr>
              <w:t>, can it be prevented or can it be predicted by knowing the genetics, as well as the operation of the immune system. Our question on the other side is that can the pernicious answer of the immune system being modified</w:t>
            </w:r>
            <w:r w:rsidR="001F1AFF">
              <w:rPr>
                <w:rFonts w:ascii="Times New Roman" w:hAnsi="Times New Roman"/>
                <w:color w:val="1C1D1E"/>
                <w:sz w:val="24"/>
                <w:szCs w:val="24"/>
              </w:rPr>
              <w:t>.</w:t>
            </w:r>
          </w:p>
        </w:tc>
      </w:tr>
      <w:tr w:rsidR="00782A47" w14:paraId="69FD4D8B" w14:textId="77777777">
        <w:trPr>
          <w:trHeight w:val="18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6398C0ED" w14:textId="77777777" w:rsidR="00782A47" w:rsidRDefault="00107D0F">
            <w:pPr>
              <w:ind w:left="113" w:right="113"/>
              <w:jc w:val="center"/>
            </w:pPr>
            <w:r>
              <w:lastRenderedPageBreak/>
              <w:t>KIEGÉ-SZÍTENI</w:t>
            </w:r>
          </w:p>
        </w:tc>
        <w:tc>
          <w:tcPr>
            <w:tcW w:w="7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E4233" w14:textId="77777777" w:rsidR="00782A47" w:rsidRDefault="00107D0F">
            <w:r>
              <w:t xml:space="preserve">Elvárások: </w:t>
            </w:r>
          </w:p>
          <w:p w14:paraId="67AE9343" w14:textId="77777777" w:rsidR="00645C2B" w:rsidRDefault="00C362ED" w:rsidP="00C362ED">
            <w:r>
              <w:t>A PhD-hallgatónak általánosan ismernie kell az állatorvosi immunológia alapjait, és részletesen el kell sajátítania a kutyák túlérzékenységi reakcióival kapcsolatos legfrissebb ismereteket.</w:t>
            </w:r>
          </w:p>
          <w:p w14:paraId="2F54718B" w14:textId="77777777" w:rsidR="00C362ED" w:rsidRDefault="00C362ED" w:rsidP="00C362ED">
            <w:r>
              <w:t>Alkalmasnak kell lennie a klinikai betegek kivizsgálására, menedzselésére (kapcsolattartásra és nyomon-követésre), a tulajdonosokkal történő megfelelő kommunikációra.</w:t>
            </w:r>
          </w:p>
          <w:p w14:paraId="5594B32B" w14:textId="77777777" w:rsidR="00C362ED" w:rsidRDefault="00C362ED" w:rsidP="00C362ED">
            <w:r>
              <w:t xml:space="preserve">Gyakorlatban is ismernie kell a kiegészítő immunológiai vizsgálatokra történő helyes mintavételi technikákat, illetve el kell tudni önállóan végezni a kiegészítő laboratóriumi </w:t>
            </w:r>
            <w:r w:rsidR="00EE1570">
              <w:t xml:space="preserve">(immunológiai) </w:t>
            </w:r>
            <w:r>
              <w:t>vizsgálatokat.</w:t>
            </w:r>
          </w:p>
          <w:p w14:paraId="44AA5203" w14:textId="77777777" w:rsidR="00C362ED" w:rsidRDefault="00C362ED" w:rsidP="00C362ED">
            <w:r>
              <w:t>Szükséges a legalább középfokú angol nyelvtudás</w:t>
            </w:r>
            <w:r w:rsidR="00EE1570">
              <w:t xml:space="preserve">, illetve az informatikai és </w:t>
            </w:r>
            <w:proofErr w:type="spellStart"/>
            <w:r w:rsidR="00EE1570">
              <w:t>biomatematikai</w:t>
            </w:r>
            <w:proofErr w:type="spellEnd"/>
            <w:r w:rsidR="00EE1570">
              <w:t xml:space="preserve"> (statisztikai) alapismeretek.</w:t>
            </w:r>
            <w:r>
              <w:t xml:space="preserve"> </w:t>
            </w:r>
          </w:p>
          <w:p w14:paraId="55190B50" w14:textId="77777777" w:rsidR="00C362ED" w:rsidRDefault="00C362ED" w:rsidP="00C362ED">
            <w:r>
              <w:t xml:space="preserve"> </w:t>
            </w:r>
          </w:p>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3EE2E" w14:textId="77777777" w:rsidR="00782A47" w:rsidRPr="005B4C2D" w:rsidRDefault="00107D0F">
            <w:pPr>
              <w:rPr>
                <w:lang w:val="en-GB"/>
              </w:rPr>
            </w:pPr>
            <w:r w:rsidRPr="005B4C2D">
              <w:rPr>
                <w:lang w:val="en-GB"/>
              </w:rPr>
              <w:t>Requirements:</w:t>
            </w:r>
          </w:p>
          <w:p w14:paraId="296526B1" w14:textId="77777777" w:rsidR="005B4C2D" w:rsidRPr="005B4C2D" w:rsidRDefault="005B4C2D" w:rsidP="005B4C2D">
            <w:pPr>
              <w:rPr>
                <w:lang w:val="en-GB"/>
              </w:rPr>
            </w:pPr>
            <w:r w:rsidRPr="005B4C2D">
              <w:rPr>
                <w:lang w:val="en-GB"/>
              </w:rPr>
              <w:t>The PhD student should have a thorough understanding of the basics of veterinary immunology and a thorough understanding of the latest information on canine hypersensitivity reactions.</w:t>
            </w:r>
          </w:p>
          <w:p w14:paraId="288A0ED2" w14:textId="77777777" w:rsidR="005B4C2D" w:rsidRPr="005B4C2D" w:rsidRDefault="005B4C2D" w:rsidP="005B4C2D">
            <w:pPr>
              <w:rPr>
                <w:lang w:val="en-GB"/>
              </w:rPr>
            </w:pPr>
            <w:r w:rsidRPr="005B4C2D">
              <w:rPr>
                <w:lang w:val="en-GB"/>
              </w:rPr>
              <w:t>He or she must be capable of investigating, managing (contacting and monitoring) clinical patients and communicating appropriately with owners.</w:t>
            </w:r>
          </w:p>
          <w:p w14:paraId="536762CF" w14:textId="77777777" w:rsidR="005B4C2D" w:rsidRPr="005B4C2D" w:rsidRDefault="005B4C2D" w:rsidP="005B4C2D">
            <w:pPr>
              <w:rPr>
                <w:lang w:val="en-GB"/>
              </w:rPr>
            </w:pPr>
            <w:r>
              <w:rPr>
                <w:lang w:val="en-GB"/>
              </w:rPr>
              <w:t>The candidate</w:t>
            </w:r>
            <w:r w:rsidRPr="005B4C2D">
              <w:rPr>
                <w:lang w:val="en-GB"/>
              </w:rPr>
              <w:t xml:space="preserve"> will also need to be familiar with the correct sampling techniques for supplementary immunoassays in practice, and be able to independently perform additional laboratory (immunological) tests.</w:t>
            </w:r>
          </w:p>
          <w:p w14:paraId="404674D8" w14:textId="77777777" w:rsidR="005B4C2D" w:rsidRDefault="005B4C2D" w:rsidP="005B4C2D">
            <w:r w:rsidRPr="005B4C2D">
              <w:rPr>
                <w:lang w:val="en-GB"/>
              </w:rPr>
              <w:t>A minimum of English language proficiency and a basic knowledge of IT and Biomathematics (Statistics) are required.</w:t>
            </w:r>
          </w:p>
        </w:tc>
      </w:tr>
      <w:tr w:rsidR="00782A47" w14:paraId="6F638642" w14:textId="77777777">
        <w:trPr>
          <w:trHeight w:val="9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3594CDD9" w14:textId="77777777" w:rsidR="00782A47" w:rsidRDefault="00107D0F">
            <w:pPr>
              <w:ind w:left="113" w:right="113"/>
              <w:jc w:val="center"/>
            </w:pPr>
            <w:r>
              <w:t>MEGVÁLASZOLNI</w:t>
            </w:r>
          </w:p>
        </w:tc>
        <w:tc>
          <w:tcPr>
            <w:tcW w:w="7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9DD71" w14:textId="77777777" w:rsidR="00782A47" w:rsidRDefault="00107D0F">
            <w:r>
              <w:t xml:space="preserve">A meghirdetett téma finanszírozására rendelkezésre álló, </w:t>
            </w:r>
            <w:r w:rsidRPr="00EE1570">
              <w:rPr>
                <w:bCs/>
              </w:rPr>
              <w:t>már elnyert</w:t>
            </w:r>
            <w:r>
              <w:t xml:space="preserve"> forrás:</w:t>
            </w:r>
            <w:r w:rsidRPr="00CE257B">
              <w:t xml:space="preserve"> </w:t>
            </w:r>
            <w:r w:rsidR="00EE1570">
              <w:t>nincs.</w:t>
            </w:r>
          </w:p>
          <w:p w14:paraId="17A10933" w14:textId="77777777" w:rsidR="00B24E04" w:rsidRDefault="00B24E04">
            <w:r>
              <w:t>Pályázatok írása, pénzforrás céljából</w:t>
            </w:r>
          </w:p>
          <w:p w14:paraId="17EAB881" w14:textId="77777777" w:rsidR="00782A47" w:rsidRDefault="00EE1570">
            <w:r>
              <w:t xml:space="preserve">A kísérlet </w:t>
            </w:r>
            <w:r w:rsidR="00107D0F" w:rsidRPr="00EE1570">
              <w:t>saját erő</w:t>
            </w:r>
            <w:r w:rsidRPr="00EE1570">
              <w:t>forrásokon</w:t>
            </w:r>
            <w:r w:rsidR="00B24E04">
              <w:t xml:space="preserve"> is</w:t>
            </w:r>
            <w:r w:rsidRPr="00EE1570">
              <w:t xml:space="preserve"> alapul.</w:t>
            </w:r>
          </w:p>
          <w:p w14:paraId="22B4F193" w14:textId="77777777" w:rsidR="00297785" w:rsidRDefault="00FB2786">
            <w:r>
              <w:t>Részletesen:</w:t>
            </w:r>
          </w:p>
          <w:p w14:paraId="12A45D89" w14:textId="77777777" w:rsidR="00FB2786" w:rsidRDefault="00FB2786" w:rsidP="00FB2786">
            <w:r>
              <w:t>--</w:t>
            </w:r>
            <w:r w:rsidRPr="00FB2786">
              <w:t>tulajdonos finanszírozza</w:t>
            </w:r>
            <w:r>
              <w:t>: (addig a határig, amit a szakma szabályai szerint a kutatástól függetlenül is felajánlanánk és javasolnánk ezeket a vizsgálatokat): fizikális</w:t>
            </w:r>
            <w:r w:rsidRPr="00FB2786">
              <w:t xml:space="preserve"> vizsgálati díj</w:t>
            </w:r>
            <w:r>
              <w:t xml:space="preserve">, </w:t>
            </w:r>
            <w:r w:rsidRPr="00FB2786">
              <w:t>diétás táp</w:t>
            </w:r>
            <w:r>
              <w:t xml:space="preserve">; </w:t>
            </w:r>
            <w:r w:rsidRPr="00FB2786">
              <w:t>vérlabor</w:t>
            </w:r>
            <w:r>
              <w:t xml:space="preserve"> (általános vérkép, </w:t>
            </w:r>
            <w:r w:rsidRPr="00FB2786">
              <w:t>nagy rutin vizsgálat</w:t>
            </w:r>
            <w:r>
              <w:t xml:space="preserve">, </w:t>
            </w:r>
            <w:proofErr w:type="spellStart"/>
            <w:r>
              <w:t>dirofilaria</w:t>
            </w:r>
            <w:proofErr w:type="spellEnd"/>
            <w:r>
              <w:t>-szűrésen, -</w:t>
            </w:r>
            <w:r w:rsidRPr="00FB2786">
              <w:t>környezeti allerg</w:t>
            </w:r>
            <w:r>
              <w:t>ia (</w:t>
            </w:r>
            <w:proofErr w:type="spellStart"/>
            <w:r>
              <w:t>IgE</w:t>
            </w:r>
            <w:proofErr w:type="spellEnd"/>
            <w:r>
              <w:t xml:space="preserve">-szerológiai) </w:t>
            </w:r>
            <w:r w:rsidRPr="00FB2786">
              <w:t>teszt</w:t>
            </w:r>
            <w:r>
              <w:t>;</w:t>
            </w:r>
          </w:p>
          <w:p w14:paraId="46A50F09" w14:textId="5AF3C5CB" w:rsidR="00FB2786" w:rsidRDefault="00FB2786" w:rsidP="00FB2786">
            <w:r>
              <w:t xml:space="preserve">- PhD-kutatási alapból: </w:t>
            </w:r>
            <w:r w:rsidRPr="00FB2786">
              <w:t>-</w:t>
            </w:r>
            <w:r>
              <w:t>allergén-specifikus -</w:t>
            </w:r>
            <w:proofErr w:type="spellStart"/>
            <w:r>
              <w:t>IgE</w:t>
            </w:r>
            <w:proofErr w:type="spellEnd"/>
            <w:r w:rsidRPr="00FB2786">
              <w:t xml:space="preserve"> </w:t>
            </w:r>
            <w:r>
              <w:t>/</w:t>
            </w:r>
            <w:r w:rsidRPr="00FB2786">
              <w:t xml:space="preserve">- </w:t>
            </w:r>
            <w:proofErr w:type="spellStart"/>
            <w:r w:rsidRPr="00FB2786">
              <w:t>Ig</w:t>
            </w:r>
            <w:r>
              <w:t>G</w:t>
            </w:r>
            <w:proofErr w:type="spellEnd"/>
            <w:r w:rsidRPr="00FB2786">
              <w:t xml:space="preserve"> </w:t>
            </w:r>
            <w:r w:rsidR="001E3160">
              <w:t xml:space="preserve">vérteszt; western </w:t>
            </w:r>
            <w:proofErr w:type="spellStart"/>
            <w:r w:rsidR="001E3160">
              <w:t>blot</w:t>
            </w:r>
            <w:proofErr w:type="spellEnd"/>
            <w:r w:rsidR="001E3160">
              <w:t xml:space="preserve"> (</w:t>
            </w:r>
            <w:proofErr w:type="spellStart"/>
            <w:r w:rsidR="001E3160">
              <w:t>Cynodial</w:t>
            </w:r>
            <w:proofErr w:type="spellEnd"/>
            <w:r w:rsidR="001E3160">
              <w:t xml:space="preserve"> eleségteszt);</w:t>
            </w:r>
          </w:p>
          <w:p w14:paraId="453EA3F0" w14:textId="71B54158" w:rsidR="00FB2786" w:rsidRDefault="00FB2786" w:rsidP="001E3160">
            <w:r w:rsidRPr="00FB2786">
              <w:t>-</w:t>
            </w:r>
            <w:r w:rsidR="001E3160">
              <w:t xml:space="preserve"> kutatási pályázat: flow </w:t>
            </w:r>
            <w:proofErr w:type="spellStart"/>
            <w:r w:rsidR="001E3160">
              <w:t>cytometriás</w:t>
            </w:r>
            <w:proofErr w:type="spellEnd"/>
            <w:r w:rsidR="001E3160">
              <w:t xml:space="preserve"> mérések (</w:t>
            </w:r>
            <w:proofErr w:type="spellStart"/>
            <w:r w:rsidR="001E3160">
              <w:t>lymphocyta</w:t>
            </w:r>
            <w:proofErr w:type="spellEnd"/>
            <w:r w:rsidR="001E3160">
              <w:t xml:space="preserve"> stimulációs teszt</w:t>
            </w:r>
            <w:r w:rsidR="001E3160" w:rsidRPr="001E3160">
              <w:t xml:space="preserve"> (LST)</w:t>
            </w:r>
            <w:r w:rsidR="001E3160">
              <w:t xml:space="preserve"> és/vagy </w:t>
            </w:r>
            <w:proofErr w:type="spellStart"/>
            <w:r w:rsidR="001E3160">
              <w:t>b</w:t>
            </w:r>
            <w:r w:rsidR="001E3160" w:rsidRPr="001E3160">
              <w:t>azofil</w:t>
            </w:r>
            <w:proofErr w:type="spellEnd"/>
            <w:r w:rsidR="001E3160" w:rsidRPr="001E3160">
              <w:t xml:space="preserve"> </w:t>
            </w:r>
            <w:proofErr w:type="spellStart"/>
            <w:r w:rsidR="001E3160" w:rsidRPr="001E3160">
              <w:t>degranulációs</w:t>
            </w:r>
            <w:proofErr w:type="spellEnd"/>
            <w:r w:rsidR="001E3160" w:rsidRPr="001E3160">
              <w:t xml:space="preserve"> teszt</w:t>
            </w:r>
            <w:r w:rsidR="000264F0">
              <w:t xml:space="preserve"> (BDT)</w:t>
            </w:r>
            <w:r w:rsidR="001E3160">
              <w:t>)</w:t>
            </w:r>
            <w:r w:rsidR="006D7F1A">
              <w:t xml:space="preserve"> (ÁTE Gyógyszertani és Méregtani Tanszéken)</w:t>
            </w:r>
          </w:p>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3F599" w14:textId="77777777" w:rsidR="00782A47" w:rsidRDefault="00B74703">
            <w:pPr>
              <w:rPr>
                <w:rFonts w:eastAsia="Cambria" w:cs="Cambria"/>
                <w14:textOutline w14:w="0" w14:cap="flat" w14:cmpd="sng" w14:algn="ctr">
                  <w14:noFill/>
                  <w14:prstDash w14:val="solid"/>
                  <w14:bevel/>
                </w14:textOutline>
              </w:rPr>
            </w:pPr>
            <w:proofErr w:type="spellStart"/>
            <w:r>
              <w:rPr>
                <w:rFonts w:eastAsia="Cambria" w:cs="Cambria"/>
                <w14:textOutline w14:w="0" w14:cap="flat" w14:cmpd="sng" w14:algn="ctr">
                  <w14:noFill/>
                  <w14:prstDash w14:val="solid"/>
                  <w14:bevel/>
                </w14:textOutline>
              </w:rPr>
              <w:t>Detailed</w:t>
            </w:r>
            <w:proofErr w:type="spellEnd"/>
            <w:r>
              <w:rPr>
                <w:rFonts w:eastAsia="Cambria" w:cs="Cambria"/>
                <w14:textOutline w14:w="0" w14:cap="flat" w14:cmpd="sng" w14:algn="ctr">
                  <w14:noFill/>
                  <w14:prstDash w14:val="solid"/>
                  <w14:bevel/>
                </w14:textOutline>
              </w:rPr>
              <w:t>:</w:t>
            </w:r>
          </w:p>
          <w:p w14:paraId="7191A607" w14:textId="77777777" w:rsidR="000264F0" w:rsidRDefault="00B74703" w:rsidP="00B74703">
            <w:pPr>
              <w:pStyle w:val="Listaszerbekezds"/>
              <w:numPr>
                <w:ilvl w:val="0"/>
                <w:numId w:val="1"/>
              </w:numPr>
            </w:pPr>
            <w:proofErr w:type="spellStart"/>
            <w:r>
              <w:t>owner</w:t>
            </w:r>
            <w:proofErr w:type="spellEnd"/>
            <w:r>
              <w:t xml:space="preserve"> </w:t>
            </w:r>
            <w:proofErr w:type="spellStart"/>
            <w:r>
              <w:t>will</w:t>
            </w:r>
            <w:proofErr w:type="spellEnd"/>
            <w:r>
              <w:t xml:space="preserve"> </w:t>
            </w:r>
            <w:proofErr w:type="spellStart"/>
            <w:r>
              <w:t>pay</w:t>
            </w:r>
            <w:proofErr w:type="spellEnd"/>
            <w:r>
              <w:t xml:space="preserve"> (</w:t>
            </w:r>
            <w:proofErr w:type="spellStart"/>
            <w:r>
              <w:t>as</w:t>
            </w:r>
            <w:proofErr w:type="spellEnd"/>
            <w:r>
              <w:t xml:space="preserve"> in </w:t>
            </w:r>
            <w:proofErr w:type="spellStart"/>
            <w:r>
              <w:t>everyday</w:t>
            </w:r>
            <w:proofErr w:type="spellEnd"/>
            <w:r>
              <w:t xml:space="preserve"> praxis</w:t>
            </w:r>
            <w:r w:rsidR="000264F0">
              <w:t xml:space="preserve"> </w:t>
            </w:r>
            <w:proofErr w:type="spellStart"/>
            <w:r w:rsidR="000264F0">
              <w:t>they</w:t>
            </w:r>
            <w:proofErr w:type="spellEnd"/>
            <w:r w:rsidR="000264F0">
              <w:t xml:space="preserve"> </w:t>
            </w:r>
            <w:proofErr w:type="spellStart"/>
            <w:r w:rsidR="000264F0">
              <w:t>would</w:t>
            </w:r>
            <w:proofErr w:type="spellEnd"/>
            <w:r w:rsidR="000264F0">
              <w:t xml:space="preserve">): </w:t>
            </w:r>
            <w:proofErr w:type="spellStart"/>
            <w:r w:rsidR="000264F0">
              <w:t>physical</w:t>
            </w:r>
            <w:proofErr w:type="spellEnd"/>
            <w:r w:rsidR="000264F0">
              <w:t xml:space="preserve"> </w:t>
            </w:r>
            <w:proofErr w:type="spellStart"/>
            <w:r w:rsidR="000264F0">
              <w:t>examination</w:t>
            </w:r>
            <w:proofErr w:type="spellEnd"/>
            <w:r w:rsidR="000264F0">
              <w:t xml:space="preserve">, </w:t>
            </w:r>
            <w:proofErr w:type="spellStart"/>
            <w:r w:rsidR="000264F0">
              <w:t>diet</w:t>
            </w:r>
            <w:proofErr w:type="spellEnd"/>
            <w:r w:rsidR="000264F0">
              <w:t xml:space="preserve">, rutin </w:t>
            </w:r>
            <w:proofErr w:type="spellStart"/>
            <w:r w:rsidR="000264F0">
              <w:t>blood</w:t>
            </w:r>
            <w:proofErr w:type="spellEnd"/>
            <w:r w:rsidR="000264F0">
              <w:t xml:space="preserve"> </w:t>
            </w:r>
            <w:proofErr w:type="spellStart"/>
            <w:r w:rsidR="000264F0">
              <w:t>tests</w:t>
            </w:r>
            <w:proofErr w:type="spellEnd"/>
            <w:r w:rsidR="000264F0">
              <w:t xml:space="preserve"> (</w:t>
            </w:r>
            <w:proofErr w:type="spellStart"/>
            <w:r w:rsidR="000264F0">
              <w:t>blood</w:t>
            </w:r>
            <w:proofErr w:type="spellEnd"/>
            <w:r w:rsidR="000264F0">
              <w:t xml:space="preserve"> </w:t>
            </w:r>
            <w:proofErr w:type="spellStart"/>
            <w:r w:rsidR="000264F0">
              <w:t>count</w:t>
            </w:r>
            <w:proofErr w:type="spellEnd"/>
            <w:r w:rsidR="000264F0">
              <w:t xml:space="preserve">, </w:t>
            </w:r>
            <w:proofErr w:type="spellStart"/>
            <w:r w:rsidR="000264F0">
              <w:t>biochemistry</w:t>
            </w:r>
            <w:proofErr w:type="spellEnd"/>
            <w:r w:rsidR="000264F0">
              <w:t xml:space="preserve">, </w:t>
            </w:r>
            <w:proofErr w:type="spellStart"/>
            <w:r w:rsidR="000264F0">
              <w:t>microfilaria</w:t>
            </w:r>
            <w:proofErr w:type="spellEnd"/>
            <w:r w:rsidR="000264F0">
              <w:t xml:space="preserve">-testing, </w:t>
            </w:r>
            <w:proofErr w:type="spellStart"/>
            <w:r w:rsidR="000264F0">
              <w:t>environmental</w:t>
            </w:r>
            <w:proofErr w:type="spellEnd"/>
            <w:r w:rsidR="000264F0">
              <w:t xml:space="preserve"> </w:t>
            </w:r>
            <w:proofErr w:type="spellStart"/>
            <w:r w:rsidR="000264F0">
              <w:t>allergy</w:t>
            </w:r>
            <w:proofErr w:type="spellEnd"/>
            <w:r w:rsidR="000264F0">
              <w:t xml:space="preserve"> </w:t>
            </w:r>
            <w:proofErr w:type="spellStart"/>
            <w:r w:rsidR="000264F0">
              <w:t>serology</w:t>
            </w:r>
            <w:proofErr w:type="spellEnd"/>
            <w:r w:rsidR="000264F0">
              <w:t xml:space="preserve"> test)</w:t>
            </w:r>
          </w:p>
          <w:p w14:paraId="7B9B4443" w14:textId="6641A88C" w:rsidR="000264F0" w:rsidRDefault="000264F0" w:rsidP="00B74703">
            <w:pPr>
              <w:pStyle w:val="Listaszerbekezds"/>
              <w:numPr>
                <w:ilvl w:val="0"/>
                <w:numId w:val="1"/>
              </w:numPr>
            </w:pPr>
            <w:r>
              <w:t xml:space="preserve">PhD – project </w:t>
            </w:r>
            <w:proofErr w:type="spellStart"/>
            <w:r>
              <w:t>money</w:t>
            </w:r>
            <w:proofErr w:type="spellEnd"/>
            <w:r>
              <w:t xml:space="preserve">: </w:t>
            </w:r>
            <w:proofErr w:type="spellStart"/>
            <w:r>
              <w:t>allergy</w:t>
            </w:r>
            <w:proofErr w:type="spellEnd"/>
            <w:r>
              <w:t xml:space="preserve"> </w:t>
            </w:r>
            <w:proofErr w:type="spellStart"/>
            <w:r>
              <w:t>tests</w:t>
            </w:r>
            <w:proofErr w:type="spellEnd"/>
            <w:r>
              <w:t xml:space="preserve"> (</w:t>
            </w:r>
            <w:proofErr w:type="spellStart"/>
            <w:r>
              <w:t>allergenspecific</w:t>
            </w:r>
            <w:proofErr w:type="spellEnd"/>
            <w:r>
              <w:t xml:space="preserve"> </w:t>
            </w:r>
            <w:proofErr w:type="spellStart"/>
            <w:r>
              <w:t>IgG</w:t>
            </w:r>
            <w:proofErr w:type="spellEnd"/>
            <w:r>
              <w:t xml:space="preserve">, </w:t>
            </w:r>
            <w:proofErr w:type="spellStart"/>
            <w:r>
              <w:t>IgE</w:t>
            </w:r>
            <w:proofErr w:type="spellEnd"/>
            <w:r>
              <w:t xml:space="preserve">, western </w:t>
            </w:r>
            <w:proofErr w:type="spellStart"/>
            <w:r>
              <w:t>blot</w:t>
            </w:r>
            <w:proofErr w:type="spellEnd"/>
            <w:r>
              <w:t xml:space="preserve"> test (</w:t>
            </w:r>
            <w:proofErr w:type="spellStart"/>
            <w:r>
              <w:t>Cynodial</w:t>
            </w:r>
            <w:proofErr w:type="spellEnd"/>
            <w:r>
              <w:t>))</w:t>
            </w:r>
          </w:p>
          <w:p w14:paraId="0E96C9EF" w14:textId="77777777" w:rsidR="00B74703" w:rsidRDefault="000264F0" w:rsidP="00B74703">
            <w:pPr>
              <w:pStyle w:val="Listaszerbekezds"/>
              <w:numPr>
                <w:ilvl w:val="0"/>
                <w:numId w:val="1"/>
              </w:numPr>
            </w:pPr>
            <w:r>
              <w:t xml:space="preserve"> </w:t>
            </w:r>
            <w:proofErr w:type="spellStart"/>
            <w:r>
              <w:t>grant</w:t>
            </w:r>
            <w:proofErr w:type="spellEnd"/>
            <w:r>
              <w:t xml:space="preserve"> (MKB etc.) </w:t>
            </w:r>
            <w:proofErr w:type="spellStart"/>
            <w:r>
              <w:t>money</w:t>
            </w:r>
            <w:proofErr w:type="spellEnd"/>
            <w:r>
              <w:t xml:space="preserve">: flow </w:t>
            </w:r>
            <w:proofErr w:type="spellStart"/>
            <w:r>
              <w:t>cytometric</w:t>
            </w:r>
            <w:proofErr w:type="spellEnd"/>
            <w:r>
              <w:t xml:space="preserve"> </w:t>
            </w:r>
            <w:proofErr w:type="spellStart"/>
            <w:r>
              <w:t>examinations</w:t>
            </w:r>
            <w:proofErr w:type="spellEnd"/>
            <w:r>
              <w:t xml:space="preserve"> (LST (</w:t>
            </w:r>
            <w:proofErr w:type="spellStart"/>
            <w:r>
              <w:t>lymphocytic</w:t>
            </w:r>
            <w:proofErr w:type="spellEnd"/>
            <w:r>
              <w:t xml:space="preserve"> </w:t>
            </w:r>
            <w:proofErr w:type="spellStart"/>
            <w:r>
              <w:t>stimulation</w:t>
            </w:r>
            <w:proofErr w:type="spellEnd"/>
            <w:r>
              <w:t xml:space="preserve"> test), BDT (</w:t>
            </w:r>
            <w:proofErr w:type="spellStart"/>
            <w:r>
              <w:t>basophyl</w:t>
            </w:r>
            <w:proofErr w:type="spellEnd"/>
            <w:r>
              <w:t xml:space="preserve"> </w:t>
            </w:r>
            <w:proofErr w:type="spellStart"/>
            <w:r>
              <w:t>degranulationtest</w:t>
            </w:r>
            <w:proofErr w:type="spellEnd"/>
            <w:r>
              <w:t>))</w:t>
            </w:r>
          </w:p>
          <w:p w14:paraId="49CD9896" w14:textId="35493853" w:rsidR="000264F0" w:rsidRDefault="00E11408" w:rsidP="000264F0">
            <w:pPr>
              <w:pStyle w:val="Listaszerbekezds"/>
              <w:numPr>
                <w:ilvl w:val="0"/>
                <w:numId w:val="1"/>
              </w:numPr>
            </w:pPr>
            <w:proofErr w:type="spellStart"/>
            <w:r w:rsidRPr="00E11408">
              <w:t>Department</w:t>
            </w:r>
            <w:proofErr w:type="spellEnd"/>
            <w:r w:rsidRPr="00E11408">
              <w:t xml:space="preserve"> of </w:t>
            </w:r>
            <w:proofErr w:type="spellStart"/>
            <w:r w:rsidRPr="00E11408">
              <w:t>Pharmacology</w:t>
            </w:r>
            <w:proofErr w:type="spellEnd"/>
            <w:r w:rsidRPr="00E11408">
              <w:t xml:space="preserve"> and </w:t>
            </w:r>
            <w:proofErr w:type="spellStart"/>
            <w:r w:rsidRPr="00E11408">
              <w:t>Toxicology</w:t>
            </w:r>
            <w:proofErr w:type="spellEnd"/>
            <w:r w:rsidR="000264F0">
              <w:t xml:space="preserve"> </w:t>
            </w:r>
            <w:proofErr w:type="spellStart"/>
            <w:r w:rsidR="000264F0">
              <w:t>offered</w:t>
            </w:r>
            <w:proofErr w:type="spellEnd"/>
            <w:r w:rsidR="000264F0">
              <w:t xml:space="preserve"> </w:t>
            </w:r>
            <w:proofErr w:type="spellStart"/>
            <w:r w:rsidR="000264F0">
              <w:t>us</w:t>
            </w:r>
            <w:proofErr w:type="spellEnd"/>
            <w:r w:rsidR="000264F0">
              <w:t xml:space="preserve"> </w:t>
            </w:r>
            <w:proofErr w:type="spellStart"/>
            <w:r w:rsidR="000264F0">
              <w:t>to</w:t>
            </w:r>
            <w:proofErr w:type="spellEnd"/>
            <w:r w:rsidR="000264F0">
              <w:t xml:space="preserve"> </w:t>
            </w:r>
            <w:proofErr w:type="spellStart"/>
            <w:r w:rsidR="000264F0">
              <w:t>use</w:t>
            </w:r>
            <w:proofErr w:type="spellEnd"/>
            <w:r w:rsidR="000264F0">
              <w:t xml:space="preserve"> </w:t>
            </w:r>
            <w:proofErr w:type="spellStart"/>
            <w:r w:rsidR="000264F0">
              <w:t>their</w:t>
            </w:r>
            <w:proofErr w:type="spellEnd"/>
            <w:r w:rsidR="000264F0">
              <w:t xml:space="preserve"> flow </w:t>
            </w:r>
            <w:proofErr w:type="spellStart"/>
            <w:r w:rsidR="000264F0">
              <w:t>cytometer</w:t>
            </w:r>
            <w:proofErr w:type="spellEnd"/>
            <w:r w:rsidR="000264F0">
              <w:t xml:space="preserve"> </w:t>
            </w:r>
            <w:proofErr w:type="spellStart"/>
            <w:r w:rsidR="000264F0">
              <w:t>for</w:t>
            </w:r>
            <w:proofErr w:type="spellEnd"/>
            <w:r w:rsidR="000264F0">
              <w:t xml:space="preserve"> </w:t>
            </w:r>
            <w:proofErr w:type="spellStart"/>
            <w:r w:rsidR="000264F0">
              <w:t>our</w:t>
            </w:r>
            <w:proofErr w:type="spellEnd"/>
            <w:r w:rsidR="000264F0">
              <w:t xml:space="preserve"> project.</w:t>
            </w:r>
          </w:p>
        </w:tc>
      </w:tr>
      <w:tr w:rsidR="00782A47" w14:paraId="05597784" w14:textId="77777777">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58229506" w14:textId="77777777" w:rsidR="00782A47" w:rsidRDefault="00782A47"/>
        </w:tc>
        <w:tc>
          <w:tcPr>
            <w:tcW w:w="71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BFB8B" w14:textId="77777777" w:rsidR="00782A47" w:rsidRDefault="00107D0F">
            <w:r>
              <w:t xml:space="preserve">A téma meghirdetőjének az elmúlt 5 évben megjelent, a meghirdetni kívánt témával összefüggő 3 publikációja; </w:t>
            </w:r>
            <w:r>
              <w:rPr>
                <w:color w:val="FF0000"/>
                <w:u w:color="FF0000"/>
              </w:rPr>
              <w:t>MTMT azonosítója</w:t>
            </w:r>
            <w:r>
              <w:t>:</w:t>
            </w:r>
          </w:p>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DE0B4" w14:textId="77777777" w:rsidR="00EE1570" w:rsidRDefault="00107D0F" w:rsidP="00EE1570">
            <w:r>
              <w:t>1.)</w:t>
            </w:r>
            <w:r w:rsidR="00EE1570">
              <w:t xml:space="preserve"> Tarpataki N, </w:t>
            </w:r>
            <w:proofErr w:type="spellStart"/>
            <w:r w:rsidR="00EE1570">
              <w:t>Wawrzyniak</w:t>
            </w:r>
            <w:proofErr w:type="spellEnd"/>
            <w:r w:rsidR="00EE1570">
              <w:t xml:space="preserve"> M, </w:t>
            </w:r>
            <w:proofErr w:type="spellStart"/>
            <w:r w:rsidR="00EE1570">
              <w:t>Akdis</w:t>
            </w:r>
            <w:proofErr w:type="spellEnd"/>
            <w:r w:rsidR="00EE1570">
              <w:t xml:space="preserve"> CA, </w:t>
            </w:r>
            <w:proofErr w:type="spellStart"/>
            <w:r w:rsidR="00EE1570">
              <w:t>Rückert</w:t>
            </w:r>
            <w:proofErr w:type="spellEnd"/>
            <w:r w:rsidR="00EE1570">
              <w:t xml:space="preserve"> B, </w:t>
            </w:r>
            <w:proofErr w:type="spellStart"/>
            <w:r w:rsidR="00EE1570">
              <w:t>Meli</w:t>
            </w:r>
            <w:proofErr w:type="spellEnd"/>
            <w:r w:rsidR="00EE1570">
              <w:t xml:space="preserve"> ML, Fischer NM, </w:t>
            </w:r>
            <w:proofErr w:type="spellStart"/>
            <w:r w:rsidR="00EE1570">
              <w:t>Favrot</w:t>
            </w:r>
            <w:proofErr w:type="spellEnd"/>
            <w:r w:rsidR="00EE1570">
              <w:t xml:space="preserve"> C, </w:t>
            </w:r>
            <w:proofErr w:type="spellStart"/>
            <w:r w:rsidR="00EE1570">
              <w:t>Rostaher</w:t>
            </w:r>
            <w:proofErr w:type="spellEnd"/>
            <w:r w:rsidR="00EE1570">
              <w:t xml:space="preserve"> A</w:t>
            </w:r>
          </w:p>
          <w:p w14:paraId="20925819" w14:textId="77777777" w:rsidR="00EE1570" w:rsidRDefault="00EE1570" w:rsidP="00EE1570">
            <w:r>
              <w:t xml:space="preserve">The </w:t>
            </w:r>
            <w:proofErr w:type="spellStart"/>
            <w:r>
              <w:t>effects</w:t>
            </w:r>
            <w:proofErr w:type="spellEnd"/>
            <w:r>
              <w:t xml:space="preserve"> of </w:t>
            </w:r>
            <w:proofErr w:type="spellStart"/>
            <w:r>
              <w:t>cryopreservation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expression</w:t>
            </w:r>
            <w:proofErr w:type="spellEnd"/>
            <w:r>
              <w:t xml:space="preserve"> of </w:t>
            </w:r>
            <w:proofErr w:type="spellStart"/>
            <w:r>
              <w:t>canine</w:t>
            </w:r>
            <w:proofErr w:type="spellEnd"/>
            <w:r>
              <w:t xml:space="preserve"> </w:t>
            </w:r>
            <w:proofErr w:type="spellStart"/>
            <w:r>
              <w:t>regulatory</w:t>
            </w:r>
            <w:proofErr w:type="spellEnd"/>
            <w:r>
              <w:t xml:space="preserve"> T-</w:t>
            </w:r>
            <w:proofErr w:type="spellStart"/>
            <w:r>
              <w:t>cell</w:t>
            </w:r>
            <w:proofErr w:type="spellEnd"/>
            <w:r>
              <w:t xml:space="preserve"> </w:t>
            </w:r>
            <w:proofErr w:type="spellStart"/>
            <w:r>
              <w:t>markers</w:t>
            </w:r>
            <w:proofErr w:type="spellEnd"/>
          </w:p>
          <w:p w14:paraId="294A707B" w14:textId="77777777" w:rsidR="00782A47" w:rsidRDefault="00EE1570" w:rsidP="00EE1570">
            <w:r>
              <w:lastRenderedPageBreak/>
              <w:t xml:space="preserve">Vet </w:t>
            </w:r>
            <w:proofErr w:type="spellStart"/>
            <w:r>
              <w:t>Derm</w:t>
            </w:r>
            <w:proofErr w:type="spellEnd"/>
            <w:r>
              <w:t>, 28: 396-393</w:t>
            </w:r>
            <w:r w:rsidR="00BE77FB">
              <w:t>, (2017)</w:t>
            </w:r>
          </w:p>
          <w:p w14:paraId="27C9D768" w14:textId="77777777" w:rsidR="00EE1570" w:rsidRDefault="00EE1570" w:rsidP="00EE1570">
            <w:r w:rsidRPr="00EE1570">
              <w:rPr>
                <w:color w:val="FF0000"/>
              </w:rPr>
              <w:t>3343925</w:t>
            </w:r>
          </w:p>
        </w:tc>
      </w:tr>
      <w:tr w:rsidR="00782A47" w14:paraId="6DF53DED" w14:textId="77777777">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544AC869" w14:textId="77777777" w:rsidR="00782A47" w:rsidRDefault="00782A47"/>
        </w:tc>
        <w:tc>
          <w:tcPr>
            <w:tcW w:w="7123" w:type="dxa"/>
            <w:vMerge/>
            <w:tcBorders>
              <w:top w:val="single" w:sz="4" w:space="0" w:color="000000"/>
              <w:left w:val="single" w:sz="4" w:space="0" w:color="000000"/>
              <w:bottom w:val="single" w:sz="4" w:space="0" w:color="000000"/>
              <w:right w:val="single" w:sz="4" w:space="0" w:color="000000"/>
            </w:tcBorders>
            <w:shd w:val="clear" w:color="auto" w:fill="auto"/>
          </w:tcPr>
          <w:p w14:paraId="53F74C98" w14:textId="77777777" w:rsidR="00782A47" w:rsidRDefault="00782A47"/>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24500" w14:textId="77777777" w:rsidR="00EE1570" w:rsidRDefault="00107D0F" w:rsidP="00EE1570">
            <w:r>
              <w:t>2.)</w:t>
            </w:r>
            <w:r w:rsidR="00EE1570">
              <w:t xml:space="preserve"> Fischer N, Tarpataki N, </w:t>
            </w:r>
            <w:proofErr w:type="spellStart"/>
            <w:r w:rsidR="00EE1570">
              <w:t>Leidi</w:t>
            </w:r>
            <w:proofErr w:type="spellEnd"/>
            <w:r w:rsidR="00EE1570">
              <w:t xml:space="preserve"> F, </w:t>
            </w:r>
            <w:proofErr w:type="spellStart"/>
            <w:r w:rsidR="00EE1570">
              <w:t>Rostaher</w:t>
            </w:r>
            <w:proofErr w:type="spellEnd"/>
            <w:r w:rsidR="00EE1570">
              <w:t xml:space="preserve"> A, </w:t>
            </w:r>
            <w:proofErr w:type="spellStart"/>
            <w:r w:rsidR="00EE1570">
              <w:t>Favrot</w:t>
            </w:r>
            <w:proofErr w:type="spellEnd"/>
            <w:r w:rsidR="00EE1570">
              <w:t xml:space="preserve"> C</w:t>
            </w:r>
          </w:p>
          <w:p w14:paraId="765DEC69" w14:textId="77777777" w:rsidR="00EE1570" w:rsidRDefault="00EE1570" w:rsidP="00EE1570">
            <w:r>
              <w:t xml:space="preserve">An </w:t>
            </w:r>
            <w:proofErr w:type="spellStart"/>
            <w:r>
              <w:t>open</w:t>
            </w:r>
            <w:proofErr w:type="spellEnd"/>
            <w:r>
              <w:t xml:space="preserve"> </w:t>
            </w:r>
            <w:proofErr w:type="spellStart"/>
            <w:r>
              <w:t>study</w:t>
            </w:r>
            <w:proofErr w:type="spellEnd"/>
            <w:r>
              <w:t xml:space="preserve"> </w:t>
            </w:r>
            <w:proofErr w:type="spellStart"/>
            <w:r>
              <w:t>on</w:t>
            </w:r>
            <w:proofErr w:type="spellEnd"/>
            <w:r>
              <w:t xml:space="preserve"> </w:t>
            </w:r>
            <w:proofErr w:type="spellStart"/>
            <w:r>
              <w:t>the</w:t>
            </w:r>
            <w:proofErr w:type="spellEnd"/>
            <w:r>
              <w:t xml:space="preserve"> </w:t>
            </w:r>
            <w:proofErr w:type="spellStart"/>
            <w:r>
              <w:t>efficacy</w:t>
            </w:r>
            <w:proofErr w:type="spellEnd"/>
            <w:r>
              <w:t xml:space="preserve"> of a </w:t>
            </w:r>
            <w:proofErr w:type="spellStart"/>
            <w:r>
              <w:t>recombinant</w:t>
            </w:r>
            <w:proofErr w:type="spellEnd"/>
            <w:r>
              <w:t xml:space="preserve"> Der f 2 (</w:t>
            </w:r>
            <w:proofErr w:type="spellStart"/>
            <w:r>
              <w:t>Dermatophagoides</w:t>
            </w:r>
            <w:proofErr w:type="spellEnd"/>
            <w:r>
              <w:t xml:space="preserve"> </w:t>
            </w:r>
            <w:proofErr w:type="spellStart"/>
            <w:r>
              <w:t>farinae</w:t>
            </w:r>
            <w:proofErr w:type="spellEnd"/>
            <w:r>
              <w:t xml:space="preserve">) </w:t>
            </w:r>
            <w:proofErr w:type="spellStart"/>
            <w:r>
              <w:t>immunotherapy</w:t>
            </w:r>
            <w:proofErr w:type="spellEnd"/>
            <w:r>
              <w:t xml:space="preserve"> in </w:t>
            </w:r>
            <w:proofErr w:type="spellStart"/>
            <w:r>
              <w:t>atopic</w:t>
            </w:r>
            <w:proofErr w:type="spellEnd"/>
            <w:r>
              <w:t xml:space="preserve"> </w:t>
            </w:r>
            <w:proofErr w:type="spellStart"/>
            <w:r>
              <w:t>dogs</w:t>
            </w:r>
            <w:proofErr w:type="spellEnd"/>
            <w:r>
              <w:t xml:space="preserve"> in Hungary and </w:t>
            </w:r>
            <w:proofErr w:type="spellStart"/>
            <w:r>
              <w:t>Switzerland</w:t>
            </w:r>
            <w:proofErr w:type="spellEnd"/>
          </w:p>
          <w:p w14:paraId="0C436911" w14:textId="77777777" w:rsidR="00782A47" w:rsidRDefault="00EE1570" w:rsidP="00EE1570">
            <w:r>
              <w:t xml:space="preserve">Vet </w:t>
            </w:r>
            <w:proofErr w:type="spellStart"/>
            <w:r>
              <w:t>Derm</w:t>
            </w:r>
            <w:proofErr w:type="spellEnd"/>
            <w:r>
              <w:t>, 29 (4): 337-340</w:t>
            </w:r>
            <w:r w:rsidR="00BE77FB">
              <w:t>, (2018)</w:t>
            </w:r>
          </w:p>
          <w:p w14:paraId="11225A77" w14:textId="77777777" w:rsidR="00EE1570" w:rsidRDefault="00EE1570" w:rsidP="00EE1570">
            <w:r w:rsidRPr="00EE1570">
              <w:rPr>
                <w:color w:val="FF0000"/>
              </w:rPr>
              <w:t>3402061</w:t>
            </w:r>
          </w:p>
        </w:tc>
      </w:tr>
      <w:tr w:rsidR="00782A47" w14:paraId="4E54FF39" w14:textId="77777777">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74559DDD" w14:textId="77777777" w:rsidR="00782A47" w:rsidRDefault="00782A47"/>
        </w:tc>
        <w:tc>
          <w:tcPr>
            <w:tcW w:w="7123" w:type="dxa"/>
            <w:vMerge/>
            <w:tcBorders>
              <w:top w:val="single" w:sz="4" w:space="0" w:color="000000"/>
              <w:left w:val="single" w:sz="4" w:space="0" w:color="000000"/>
              <w:bottom w:val="single" w:sz="4" w:space="0" w:color="000000"/>
              <w:right w:val="single" w:sz="4" w:space="0" w:color="000000"/>
            </w:tcBorders>
            <w:shd w:val="clear" w:color="auto" w:fill="auto"/>
          </w:tcPr>
          <w:p w14:paraId="13960F5D" w14:textId="77777777" w:rsidR="00782A47" w:rsidRDefault="00782A47"/>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821CC" w14:textId="77777777" w:rsidR="00B24329" w:rsidRDefault="00107D0F" w:rsidP="00B24329">
            <w:r>
              <w:t>3</w:t>
            </w:r>
            <w:r w:rsidR="00B24E04">
              <w:t xml:space="preserve">.) </w:t>
            </w:r>
            <w:r w:rsidR="00B24329">
              <w:t xml:space="preserve">Tarpataki N, Thuróczy J, Fischer N, </w:t>
            </w:r>
            <w:proofErr w:type="spellStart"/>
            <w:r w:rsidR="00B24329">
              <w:t>Jacquenet</w:t>
            </w:r>
            <w:proofErr w:type="spellEnd"/>
            <w:r w:rsidR="00B24329">
              <w:t xml:space="preserve"> S, </w:t>
            </w:r>
            <w:proofErr w:type="spellStart"/>
            <w:r w:rsidR="00B24329">
              <w:t>Rostaher</w:t>
            </w:r>
            <w:proofErr w:type="spellEnd"/>
            <w:r w:rsidR="00B24329">
              <w:t xml:space="preserve"> A, Richard </w:t>
            </w:r>
            <w:proofErr w:type="spellStart"/>
            <w:r w:rsidR="00B24329">
              <w:t>Ch</w:t>
            </w:r>
            <w:proofErr w:type="spellEnd"/>
            <w:r w:rsidR="00B24329">
              <w:t xml:space="preserve">, </w:t>
            </w:r>
            <w:proofErr w:type="spellStart"/>
            <w:r w:rsidR="00B24329">
              <w:t>Zwickl</w:t>
            </w:r>
            <w:proofErr w:type="spellEnd"/>
            <w:r w:rsidR="00B24329">
              <w:t xml:space="preserve"> L, </w:t>
            </w:r>
            <w:proofErr w:type="spellStart"/>
            <w:r w:rsidR="00B24329">
              <w:t>Olivry</w:t>
            </w:r>
            <w:proofErr w:type="spellEnd"/>
            <w:r w:rsidR="00B24329">
              <w:t xml:space="preserve"> </w:t>
            </w:r>
            <w:proofErr w:type="spellStart"/>
            <w:r w:rsidR="00B24329">
              <w:t>Th</w:t>
            </w:r>
            <w:proofErr w:type="spellEnd"/>
            <w:r w:rsidR="00B24329">
              <w:t xml:space="preserve">, </w:t>
            </w:r>
            <w:proofErr w:type="spellStart"/>
            <w:r w:rsidR="00B24329">
              <w:t>Favrot</w:t>
            </w:r>
            <w:proofErr w:type="spellEnd"/>
            <w:r w:rsidR="00B24329">
              <w:t xml:space="preserve"> C</w:t>
            </w:r>
          </w:p>
          <w:p w14:paraId="44958618" w14:textId="77777777" w:rsidR="00B24329" w:rsidRDefault="00B24329" w:rsidP="00B24329">
            <w:r>
              <w:t xml:space="preserve">A pilot </w:t>
            </w:r>
            <w:proofErr w:type="spellStart"/>
            <w:r>
              <w:t>study</w:t>
            </w:r>
            <w:proofErr w:type="spellEnd"/>
            <w:r>
              <w:t xml:space="preserve"> of </w:t>
            </w:r>
            <w:proofErr w:type="spellStart"/>
            <w:r>
              <w:t>total</w:t>
            </w:r>
            <w:proofErr w:type="spellEnd"/>
            <w:r>
              <w:t xml:space="preserve"> and </w:t>
            </w:r>
            <w:proofErr w:type="spellStart"/>
            <w:r>
              <w:t>allergen-specific</w:t>
            </w:r>
            <w:proofErr w:type="spellEnd"/>
            <w:r>
              <w:t xml:space="preserve"> </w:t>
            </w:r>
            <w:proofErr w:type="spellStart"/>
            <w:r>
              <w:t>IgE</w:t>
            </w:r>
            <w:proofErr w:type="spellEnd"/>
            <w:r>
              <w:t xml:space="preserve"> </w:t>
            </w:r>
            <w:proofErr w:type="spellStart"/>
            <w:r>
              <w:t>serum</w:t>
            </w:r>
            <w:proofErr w:type="spellEnd"/>
            <w:r>
              <w:t xml:space="preserve"> </w:t>
            </w:r>
            <w:proofErr w:type="spellStart"/>
            <w:r>
              <w:t>levels</w:t>
            </w:r>
            <w:proofErr w:type="spellEnd"/>
            <w:r>
              <w:t xml:space="preserve"> </w:t>
            </w:r>
            <w:proofErr w:type="spellStart"/>
            <w:r>
              <w:t>during</w:t>
            </w:r>
            <w:proofErr w:type="spellEnd"/>
            <w:r>
              <w:t xml:space="preserve"> </w:t>
            </w:r>
            <w:proofErr w:type="spellStart"/>
            <w:r>
              <w:t>anestrous</w:t>
            </w:r>
            <w:proofErr w:type="spellEnd"/>
            <w:r>
              <w:t xml:space="preserve">, </w:t>
            </w:r>
            <w:proofErr w:type="spellStart"/>
            <w:r>
              <w:t>estrous</w:t>
            </w:r>
            <w:proofErr w:type="spellEnd"/>
            <w:r>
              <w:t xml:space="preserve"> and </w:t>
            </w:r>
            <w:proofErr w:type="spellStart"/>
            <w:r>
              <w:t>pregnancy</w:t>
            </w:r>
            <w:proofErr w:type="spellEnd"/>
            <w:r>
              <w:t xml:space="preserve"> in </w:t>
            </w:r>
            <w:proofErr w:type="spellStart"/>
            <w:r>
              <w:t>healthy</w:t>
            </w:r>
            <w:proofErr w:type="spellEnd"/>
            <w:r>
              <w:t xml:space="preserve"> </w:t>
            </w:r>
            <w:proofErr w:type="spellStart"/>
            <w:r>
              <w:t>female</w:t>
            </w:r>
            <w:proofErr w:type="spellEnd"/>
            <w:r>
              <w:t xml:space="preserve"> </w:t>
            </w:r>
            <w:proofErr w:type="spellStart"/>
            <w:r>
              <w:t>dogs</w:t>
            </w:r>
            <w:proofErr w:type="spellEnd"/>
          </w:p>
          <w:p w14:paraId="374631A4" w14:textId="77777777" w:rsidR="00B24E04" w:rsidRDefault="00B24329" w:rsidP="00B24329">
            <w:r>
              <w:t xml:space="preserve">Vet </w:t>
            </w:r>
            <w:proofErr w:type="spellStart"/>
            <w:r>
              <w:t>Derm</w:t>
            </w:r>
            <w:proofErr w:type="spellEnd"/>
            <w:r>
              <w:t>, 29 (4): 329-331</w:t>
            </w:r>
          </w:p>
          <w:p w14:paraId="1AEB4223" w14:textId="77777777" w:rsidR="00EE1570" w:rsidRDefault="00E81EAB" w:rsidP="00EE1570">
            <w:r w:rsidRPr="00E81EAB">
              <w:rPr>
                <w:color w:val="FF0000"/>
              </w:rPr>
              <w:t>3347349</w:t>
            </w:r>
            <w:r w:rsidR="00B24329">
              <w:t xml:space="preserve"> </w:t>
            </w:r>
          </w:p>
        </w:tc>
      </w:tr>
      <w:tr w:rsidR="00782A47" w14:paraId="08E6896E" w14:textId="77777777">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2DD004A0" w14:textId="77777777" w:rsidR="00782A47" w:rsidRDefault="00782A47"/>
        </w:tc>
        <w:tc>
          <w:tcPr>
            <w:tcW w:w="7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E3C94" w14:textId="77777777" w:rsidR="00782A47" w:rsidRDefault="00107D0F">
            <w:r>
              <w:t>Egyéb közölnivaló:</w:t>
            </w:r>
          </w:p>
        </w:tc>
        <w:tc>
          <w:tcPr>
            <w:tcW w:w="7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6B40F" w14:textId="77777777" w:rsidR="00782A47" w:rsidRDefault="00782A47"/>
        </w:tc>
      </w:tr>
    </w:tbl>
    <w:p w14:paraId="0F32FCAF" w14:textId="77777777" w:rsidR="00782A47" w:rsidRDefault="00782A47">
      <w:pPr>
        <w:widowControl w:val="0"/>
        <w:ind w:left="108" w:hanging="108"/>
        <w:rPr>
          <w:color w:val="FF0000"/>
          <w:u w:color="FF0000"/>
        </w:rPr>
      </w:pPr>
    </w:p>
    <w:p w14:paraId="32147022" w14:textId="77777777" w:rsidR="00782A47" w:rsidRDefault="00782A47">
      <w:pPr>
        <w:rPr>
          <w:color w:val="FF0000"/>
          <w:u w:color="FF0000"/>
        </w:rPr>
      </w:pPr>
    </w:p>
    <w:p w14:paraId="551EA8C9" w14:textId="77777777" w:rsidR="00782A47" w:rsidRDefault="00782A47"/>
    <w:sectPr w:rsidR="00782A47">
      <w:headerReference w:type="default" r:id="rId7"/>
      <w:footerReference w:type="default" r:id="rId8"/>
      <w:pgSz w:w="16840" w:h="11900" w:orient="landscape"/>
      <w:pgMar w:top="851" w:right="851" w:bottom="851"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B3E0" w14:textId="77777777" w:rsidR="0063412C" w:rsidRDefault="0063412C">
      <w:r>
        <w:separator/>
      </w:r>
    </w:p>
  </w:endnote>
  <w:endnote w:type="continuationSeparator" w:id="0">
    <w:p w14:paraId="24809377" w14:textId="77777777" w:rsidR="0063412C" w:rsidRDefault="0063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B6C7" w14:textId="77777777" w:rsidR="00782A47" w:rsidRDefault="00107D0F">
    <w:pPr>
      <w:pStyle w:val="llb"/>
      <w:rPr>
        <w:b w:val="0"/>
        <w:bCs w:val="0"/>
        <w:i/>
        <w:iCs/>
        <w:sz w:val="20"/>
        <w:szCs w:val="20"/>
      </w:rPr>
    </w:pPr>
    <w:r>
      <w:t>K</w:t>
    </w:r>
    <w:r>
      <w:rPr>
        <w:lang w:val="fr-FR"/>
      </w:rPr>
      <w:t>é</w:t>
    </w:r>
    <w:proofErr w:type="spellStart"/>
    <w:r>
      <w:t>szítette</w:t>
    </w:r>
    <w:proofErr w:type="spellEnd"/>
    <w:r>
      <w:t xml:space="preserve">: </w:t>
    </w:r>
    <w:r>
      <w:tab/>
      <w:t>DI titkárság</w:t>
    </w:r>
    <w:r>
      <w:tab/>
      <w:t>F21-DI-T</w:t>
    </w:r>
    <w:r>
      <w:rPr>
        <w:lang w:val="fr-FR"/>
      </w:rPr>
      <w:t>É</w:t>
    </w:r>
    <w:r>
      <w:rPr>
        <w:lang w:val="de-DE"/>
      </w:rPr>
      <w:t>MABE</w:t>
    </w:r>
    <w:r>
      <w:rPr>
        <w:lang w:val="de-DE"/>
      </w:rPr>
      <w:tab/>
    </w:r>
    <w:r>
      <w:rPr>
        <w:b w:val="0"/>
        <w:bCs w:val="0"/>
        <w:i/>
        <w:iCs/>
        <w:sz w:val="20"/>
        <w:szCs w:val="20"/>
        <w:lang w:val="fr-FR"/>
      </w:rPr>
      <w:t>É</w:t>
    </w:r>
    <w:proofErr w:type="spellStart"/>
    <w:r>
      <w:rPr>
        <w:b w:val="0"/>
        <w:bCs w:val="0"/>
        <w:i/>
        <w:iCs/>
        <w:sz w:val="20"/>
        <w:szCs w:val="20"/>
      </w:rPr>
      <w:t>rv</w:t>
    </w:r>
    <w:proofErr w:type="spellEnd"/>
    <w:r>
      <w:rPr>
        <w:b w:val="0"/>
        <w:bCs w:val="0"/>
        <w:i/>
        <w:iCs/>
        <w:sz w:val="20"/>
        <w:szCs w:val="20"/>
        <w:lang w:val="fr-FR"/>
      </w:rPr>
      <w:t>é</w:t>
    </w:r>
    <w:r>
      <w:rPr>
        <w:b w:val="0"/>
        <w:bCs w:val="0"/>
        <w:i/>
        <w:iCs/>
        <w:sz w:val="20"/>
        <w:szCs w:val="20"/>
      </w:rPr>
      <w:t>nyes: 2015.06.17.-től</w:t>
    </w:r>
  </w:p>
  <w:p w14:paraId="7D87E69A" w14:textId="77777777" w:rsidR="00782A47" w:rsidRDefault="00107D0F">
    <w:pPr>
      <w:pStyle w:val="llb"/>
    </w:pPr>
    <w:r>
      <w:t xml:space="preserve">Jóváhagyta: </w:t>
    </w:r>
    <w:r>
      <w:tab/>
      <w:t>Dr. Vörös Károly iskolavezető</w:t>
    </w:r>
    <w:r>
      <w:tab/>
    </w:r>
    <w:r w:rsidRPr="00CE257B">
      <w:t>Verzi</w:t>
    </w:r>
    <w:r>
      <w:t>ó 3</w:t>
    </w:r>
    <w:r>
      <w:tab/>
    </w:r>
    <w:r>
      <w:rPr>
        <w:b w:val="0"/>
        <w:bCs w:val="0"/>
        <w:i/>
        <w:iCs/>
        <w:sz w:val="20"/>
        <w:szCs w:val="20"/>
      </w:rPr>
      <w:fldChar w:fldCharType="begin"/>
    </w:r>
    <w:r>
      <w:rPr>
        <w:b w:val="0"/>
        <w:bCs w:val="0"/>
        <w:i/>
        <w:iCs/>
        <w:sz w:val="20"/>
        <w:szCs w:val="20"/>
      </w:rPr>
      <w:instrText xml:space="preserve"> PAGE </w:instrText>
    </w:r>
    <w:r>
      <w:rPr>
        <w:b w:val="0"/>
        <w:bCs w:val="0"/>
        <w:i/>
        <w:iCs/>
        <w:sz w:val="20"/>
        <w:szCs w:val="20"/>
      </w:rPr>
      <w:fldChar w:fldCharType="separate"/>
    </w:r>
    <w:r w:rsidR="000264F0">
      <w:rPr>
        <w:b w:val="0"/>
        <w:bCs w:val="0"/>
        <w:i/>
        <w:iCs/>
        <w:noProof/>
        <w:sz w:val="20"/>
        <w:szCs w:val="20"/>
      </w:rPr>
      <w:t>2</w:t>
    </w:r>
    <w:r>
      <w:rPr>
        <w:b w:val="0"/>
        <w:bCs w:val="0"/>
        <w:i/>
        <w:iCs/>
        <w:sz w:val="20"/>
        <w:szCs w:val="20"/>
      </w:rPr>
      <w:fldChar w:fldCharType="end"/>
    </w:r>
    <w:r>
      <w:rPr>
        <w:b w:val="0"/>
        <w:bCs w:val="0"/>
        <w:i/>
        <w:iCs/>
        <w:sz w:val="20"/>
        <w:szCs w:val="20"/>
      </w:rPr>
      <w:t xml:space="preserve">. oldal, összesen: </w:t>
    </w:r>
    <w:r>
      <w:rPr>
        <w:b w:val="0"/>
        <w:bCs w:val="0"/>
        <w:i/>
        <w:iCs/>
        <w:sz w:val="20"/>
        <w:szCs w:val="20"/>
      </w:rPr>
      <w:fldChar w:fldCharType="begin"/>
    </w:r>
    <w:r>
      <w:rPr>
        <w:b w:val="0"/>
        <w:bCs w:val="0"/>
        <w:i/>
        <w:iCs/>
        <w:sz w:val="20"/>
        <w:szCs w:val="20"/>
      </w:rPr>
      <w:instrText xml:space="preserve"> NUMPAGES </w:instrText>
    </w:r>
    <w:r>
      <w:rPr>
        <w:b w:val="0"/>
        <w:bCs w:val="0"/>
        <w:i/>
        <w:iCs/>
        <w:sz w:val="20"/>
        <w:szCs w:val="20"/>
      </w:rPr>
      <w:fldChar w:fldCharType="separate"/>
    </w:r>
    <w:r w:rsidR="000264F0">
      <w:rPr>
        <w:b w:val="0"/>
        <w:bCs w:val="0"/>
        <w:i/>
        <w:iCs/>
        <w:noProof/>
        <w:sz w:val="20"/>
        <w:szCs w:val="20"/>
      </w:rPr>
      <w:t>3</w:t>
    </w:r>
    <w:r>
      <w:rPr>
        <w:b w:val="0"/>
        <w:bCs w:val="0"/>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0632" w14:textId="77777777" w:rsidR="0063412C" w:rsidRDefault="0063412C">
      <w:r>
        <w:separator/>
      </w:r>
    </w:p>
  </w:footnote>
  <w:footnote w:type="continuationSeparator" w:id="0">
    <w:p w14:paraId="0DE31424" w14:textId="77777777" w:rsidR="0063412C" w:rsidRDefault="0063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E870" w14:textId="77777777" w:rsidR="00782A47" w:rsidRDefault="00107D0F">
    <w:pPr>
      <w:pStyle w:val="lfej"/>
      <w:tabs>
        <w:tab w:val="clear" w:pos="4536"/>
        <w:tab w:val="clear" w:pos="9072"/>
      </w:tabs>
      <w:ind w:left="1418" w:right="1332"/>
      <w:jc w:val="center"/>
      <w:rPr>
        <w:caps/>
        <w:sz w:val="24"/>
        <w:szCs w:val="24"/>
      </w:rPr>
    </w:pPr>
    <w:r>
      <w:rPr>
        <w:caps/>
        <w:sz w:val="24"/>
        <w:szCs w:val="24"/>
      </w:rPr>
      <w:t>állatorvostudományi Egyetem</w:t>
    </w:r>
  </w:p>
  <w:p w14:paraId="27E6EC7A" w14:textId="77777777" w:rsidR="00782A47" w:rsidRDefault="00107D0F">
    <w:pPr>
      <w:pStyle w:val="lfej"/>
      <w:tabs>
        <w:tab w:val="clear" w:pos="4536"/>
        <w:tab w:val="clear" w:pos="9072"/>
      </w:tabs>
      <w:ind w:left="1418" w:right="1332"/>
      <w:jc w:val="center"/>
      <w:rPr>
        <w:caps/>
        <w:sz w:val="24"/>
        <w:szCs w:val="24"/>
      </w:rPr>
    </w:pPr>
    <w:r>
      <w:rPr>
        <w:caps/>
        <w:sz w:val="24"/>
        <w:szCs w:val="24"/>
      </w:rPr>
      <w:t>ÁllatorvosTudományi Doktori Iskola</w:t>
    </w:r>
  </w:p>
  <w:p w14:paraId="610AD6D1" w14:textId="77777777" w:rsidR="00782A47" w:rsidRDefault="00107D0F">
    <w:pPr>
      <w:pStyle w:val="lfej"/>
      <w:tabs>
        <w:tab w:val="clear" w:pos="4536"/>
        <w:tab w:val="clear" w:pos="9072"/>
      </w:tabs>
      <w:ind w:left="1418" w:right="1332"/>
      <w:jc w:val="center"/>
    </w:pPr>
    <w:r>
      <w:rPr>
        <w:caps/>
        <w:sz w:val="24"/>
        <w:szCs w:val="24"/>
      </w:rPr>
      <w:t>F21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05738"/>
    <w:multiLevelType w:val="hybridMultilevel"/>
    <w:tmpl w:val="CC963BE6"/>
    <w:lvl w:ilvl="0" w:tplc="76029B7E">
      <w:numFmt w:val="bullet"/>
      <w:lvlText w:val="-"/>
      <w:lvlJc w:val="left"/>
      <w:pPr>
        <w:ind w:left="720" w:hanging="360"/>
      </w:pPr>
      <w:rPr>
        <w:rFonts w:ascii="Times New Roman" w:eastAsia="Cambr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810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47"/>
    <w:rsid w:val="00015678"/>
    <w:rsid w:val="000264F0"/>
    <w:rsid w:val="00076BBC"/>
    <w:rsid w:val="00107D0F"/>
    <w:rsid w:val="001E3160"/>
    <w:rsid w:val="001E3700"/>
    <w:rsid w:val="001F1AFF"/>
    <w:rsid w:val="00297785"/>
    <w:rsid w:val="002B5B27"/>
    <w:rsid w:val="005B4C2D"/>
    <w:rsid w:val="00600822"/>
    <w:rsid w:val="0063412C"/>
    <w:rsid w:val="00645C2B"/>
    <w:rsid w:val="006A0EA1"/>
    <w:rsid w:val="006D7F1A"/>
    <w:rsid w:val="00760C82"/>
    <w:rsid w:val="00782A47"/>
    <w:rsid w:val="007C5386"/>
    <w:rsid w:val="007F1CA7"/>
    <w:rsid w:val="008416D4"/>
    <w:rsid w:val="00851B77"/>
    <w:rsid w:val="008C5AFF"/>
    <w:rsid w:val="008E4113"/>
    <w:rsid w:val="009E03A8"/>
    <w:rsid w:val="00A0277F"/>
    <w:rsid w:val="00A203DD"/>
    <w:rsid w:val="00AA284A"/>
    <w:rsid w:val="00B24329"/>
    <w:rsid w:val="00B24E04"/>
    <w:rsid w:val="00B74703"/>
    <w:rsid w:val="00BE54AC"/>
    <w:rsid w:val="00BE77FB"/>
    <w:rsid w:val="00C362ED"/>
    <w:rsid w:val="00C70F22"/>
    <w:rsid w:val="00CE0DF8"/>
    <w:rsid w:val="00CE257B"/>
    <w:rsid w:val="00D36AB1"/>
    <w:rsid w:val="00D44918"/>
    <w:rsid w:val="00E11408"/>
    <w:rsid w:val="00E174E1"/>
    <w:rsid w:val="00E81EAB"/>
    <w:rsid w:val="00EA4EE1"/>
    <w:rsid w:val="00EE1570"/>
    <w:rsid w:val="00EE4CCF"/>
    <w:rsid w:val="00FA2A23"/>
    <w:rsid w:val="00FB27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8674"/>
  <w15:docId w15:val="{7490B6C1-564A-4854-989D-E2F60852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rFonts w:cs="Arial Unicode MS"/>
      <w:color w:val="000000"/>
      <w:sz w:val="24"/>
      <w:szCs w:val="24"/>
      <w:u w:color="000000"/>
    </w:rPr>
  </w:style>
  <w:style w:type="paragraph" w:styleId="Cmsor1">
    <w:name w:val="heading 1"/>
    <w:next w:val="Norml"/>
    <w:pPr>
      <w:keepNext/>
      <w:ind w:right="113"/>
      <w:jc w:val="center"/>
      <w:outlineLvl w:val="0"/>
    </w:pPr>
    <w:rPr>
      <w:rFonts w:ascii="Arial" w:hAnsi="Arial" w:cs="Arial Unicode MS"/>
      <w:color w:val="0000FF"/>
      <w:sz w:val="22"/>
      <w:szCs w:val="22"/>
      <w:u w:color="0000FF"/>
    </w:rPr>
  </w:style>
  <w:style w:type="paragraph" w:styleId="Cmsor4">
    <w:name w:val="heading 4"/>
    <w:next w:val="Norml"/>
    <w:pPr>
      <w:keepNext/>
      <w:outlineLvl w:val="3"/>
    </w:pPr>
    <w:rPr>
      <w:rFonts w:cs="Arial Unicode MS"/>
      <w:b/>
      <w:bCs/>
      <w:i/>
      <w:iCs/>
      <w:color w:val="0000FF"/>
      <w:sz w:val="24"/>
      <w:szCs w:val="24"/>
      <w:u w:color="0000FF"/>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pPr>
      <w:tabs>
        <w:tab w:val="center" w:pos="4536"/>
        <w:tab w:val="right" w:pos="9072"/>
      </w:tabs>
    </w:pPr>
    <w:rPr>
      <w:rFonts w:cs="Arial Unicode MS"/>
      <w:color w:val="000000"/>
      <w:u w:color="000000"/>
    </w:rPr>
  </w:style>
  <w:style w:type="paragraph" w:styleId="llb">
    <w:name w:val="footer"/>
    <w:pPr>
      <w:tabs>
        <w:tab w:val="center" w:pos="4252"/>
        <w:tab w:val="right" w:pos="8504"/>
      </w:tabs>
      <w:spacing w:line="240" w:lineRule="exact"/>
      <w:jc w:val="center"/>
    </w:pPr>
    <w:rPr>
      <w:rFonts w:cs="Arial Unicode MS"/>
      <w:b/>
      <w:bCs/>
      <w:color w:val="000000"/>
      <w:sz w:val="22"/>
      <w:szCs w:val="22"/>
      <w:u w:color="000000"/>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Listaszerbekezds">
    <w:name w:val="List Paragraph"/>
    <w:basedOn w:val="Norml"/>
    <w:uiPriority w:val="34"/>
    <w:qFormat/>
    <w:rsid w:val="00B74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9648">
      <w:bodyDiv w:val="1"/>
      <w:marLeft w:val="0"/>
      <w:marRight w:val="0"/>
      <w:marTop w:val="0"/>
      <w:marBottom w:val="0"/>
      <w:divBdr>
        <w:top w:val="none" w:sz="0" w:space="0" w:color="auto"/>
        <w:left w:val="none" w:sz="0" w:space="0" w:color="auto"/>
        <w:bottom w:val="none" w:sz="0" w:space="0" w:color="auto"/>
        <w:right w:val="none" w:sz="0" w:space="0" w:color="auto"/>
      </w:divBdr>
    </w:div>
    <w:div w:id="429812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837</Words>
  <Characters>5776</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Vajdovich Péter</dc:creator>
  <cp:lastModifiedBy>Eloado Marek</cp:lastModifiedBy>
  <cp:revision>9</cp:revision>
  <dcterms:created xsi:type="dcterms:W3CDTF">2023-01-15T20:24:00Z</dcterms:created>
  <dcterms:modified xsi:type="dcterms:W3CDTF">2023-01-15T21:38:00Z</dcterms:modified>
</cp:coreProperties>
</file>