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7D77" w14:textId="77777777"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36CB06C3" w14:textId="77777777" w:rsidR="00BE21A4" w:rsidRPr="00A21B53" w:rsidRDefault="00BE21A4" w:rsidP="00BE21A4">
      <w:pPr>
        <w:jc w:val="center"/>
        <w:rPr>
          <w:szCs w:val="24"/>
        </w:rPr>
      </w:pPr>
    </w:p>
    <w:p w14:paraId="25CF3A16" w14:textId="77777777"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9B1562" w:rsidRPr="00A21B53">
        <w:rPr>
          <w:b/>
          <w:szCs w:val="24"/>
        </w:rPr>
        <w:t>, KIEGÉSZÍTENI</w:t>
      </w:r>
      <w:r w:rsidR="00B5490E" w:rsidRPr="00A21B53">
        <w:rPr>
          <w:b/>
          <w:szCs w:val="24"/>
        </w:rPr>
        <w:t xml:space="preserve">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14:paraId="19F43044" w14:textId="77777777" w:rsidR="00B5490E" w:rsidRPr="00A21B53" w:rsidRDefault="00B5490E" w:rsidP="00BE21A4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14:paraId="47EC651D" w14:textId="77777777" w:rsidR="00BE21A4" w:rsidRPr="00A21B53" w:rsidRDefault="00BE21A4" w:rsidP="00BE21A4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>csak elektronikusan</w:t>
      </w:r>
      <w:r w:rsidR="00B75031">
        <w:rPr>
          <w:b/>
          <w:color w:val="FF0000"/>
          <w:szCs w:val="24"/>
        </w:rPr>
        <w:t xml:space="preserve"> 202</w:t>
      </w:r>
      <w:r w:rsidR="00C934EA">
        <w:rPr>
          <w:b/>
          <w:color w:val="FF0000"/>
          <w:szCs w:val="24"/>
        </w:rPr>
        <w:t>4</w:t>
      </w:r>
      <w:r w:rsidR="008C25F9" w:rsidRPr="00A21B53">
        <w:rPr>
          <w:b/>
          <w:color w:val="FF0000"/>
          <w:szCs w:val="24"/>
        </w:rPr>
        <w:t>.0</w:t>
      </w:r>
      <w:r w:rsidR="00F05BA5">
        <w:rPr>
          <w:b/>
          <w:color w:val="FF0000"/>
          <w:szCs w:val="24"/>
        </w:rPr>
        <w:t>1</w:t>
      </w:r>
      <w:r w:rsidR="00B5490E" w:rsidRPr="00A21B53">
        <w:rPr>
          <w:b/>
          <w:color w:val="FF0000"/>
          <w:szCs w:val="24"/>
        </w:rPr>
        <w:t>.</w:t>
      </w:r>
      <w:r w:rsidR="00A21B53">
        <w:rPr>
          <w:b/>
          <w:color w:val="FF0000"/>
          <w:szCs w:val="24"/>
        </w:rPr>
        <w:t>1</w:t>
      </w:r>
      <w:r w:rsidR="008C25F9" w:rsidRPr="00A21B53">
        <w:rPr>
          <w:b/>
          <w:color w:val="FF0000"/>
          <w:szCs w:val="24"/>
        </w:rPr>
        <w:t>5</w:t>
      </w:r>
      <w:r w:rsidR="00B5490E" w:rsidRPr="00A21B53">
        <w:rPr>
          <w:b/>
          <w:color w:val="FF0000"/>
          <w:szCs w:val="24"/>
        </w:rPr>
        <w:t>-IG</w:t>
      </w:r>
    </w:p>
    <w:p w14:paraId="52EFDD28" w14:textId="77777777"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123"/>
        <w:gridCol w:w="7412"/>
      </w:tblGrid>
      <w:tr w:rsidR="00B5490E" w:rsidRPr="00A21B53" w14:paraId="5082BC72" w14:textId="77777777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14:paraId="57041648" w14:textId="77777777" w:rsidR="00B5490E" w:rsidRPr="00A21B53" w:rsidRDefault="00B5490E" w:rsidP="00F629DD">
            <w:pPr>
              <w:pStyle w:val="Cmsor1"/>
              <w:rPr>
                <w:rFonts w:ascii="Times New Roman" w:hAnsi="Times New Roman" w:cs="Times New Roman"/>
                <w:sz w:val="24"/>
                <w:szCs w:val="24"/>
              </w:rPr>
            </w:pPr>
            <w:r w:rsidRPr="00A21B53">
              <w:rPr>
                <w:rFonts w:ascii="Times New Roman" w:hAnsi="Times New Roman" w:cs="Times New Roman"/>
                <w:b/>
                <w:sz w:val="24"/>
                <w:szCs w:val="24"/>
              </w:rPr>
              <w:t>FELÜLÍRN</w:t>
            </w:r>
            <w:r w:rsidRPr="00A21B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23" w:type="dxa"/>
            <w:shd w:val="clear" w:color="auto" w:fill="auto"/>
          </w:tcPr>
          <w:p w14:paraId="52D79E53" w14:textId="77777777" w:rsidR="00B5490E" w:rsidRPr="00A21B53" w:rsidRDefault="00C934EA" w:rsidP="00027150">
            <w:pPr>
              <w:pStyle w:val="Cmsor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83E14">
              <w:rPr>
                <w:rFonts w:ascii="Times New Roman" w:hAnsi="Times New Roman" w:cs="Times New Roman"/>
                <w:sz w:val="24"/>
                <w:szCs w:val="24"/>
              </w:rPr>
              <w:t>Maróti-Agóts Ákos</w:t>
            </w:r>
          </w:p>
        </w:tc>
        <w:tc>
          <w:tcPr>
            <w:tcW w:w="7412" w:type="dxa"/>
            <w:shd w:val="clear" w:color="auto" w:fill="auto"/>
          </w:tcPr>
          <w:p w14:paraId="34E1ABA6" w14:textId="77777777" w:rsidR="00B5490E" w:rsidRPr="00A21B53" w:rsidRDefault="00A21B53" w:rsidP="00E83E14">
            <w:pPr>
              <w:rPr>
                <w:szCs w:val="24"/>
              </w:rPr>
            </w:pPr>
            <w:r>
              <w:rPr>
                <w:szCs w:val="24"/>
              </w:rPr>
              <w:t>Állatorvostudományi Egyetem</w:t>
            </w:r>
            <w:r w:rsidR="00B5490E" w:rsidRPr="00A21B53">
              <w:rPr>
                <w:szCs w:val="24"/>
              </w:rPr>
              <w:t xml:space="preserve">  </w:t>
            </w:r>
            <w:r w:rsidR="00E83E14">
              <w:rPr>
                <w:szCs w:val="24"/>
              </w:rPr>
              <w:t xml:space="preserve">ÁTLT </w:t>
            </w:r>
            <w:r w:rsidR="00B5490E" w:rsidRPr="00A21B53">
              <w:rPr>
                <w:szCs w:val="24"/>
              </w:rPr>
              <w:t xml:space="preserve"> tanszék</w:t>
            </w:r>
          </w:p>
        </w:tc>
      </w:tr>
      <w:tr w:rsidR="00B5490E" w:rsidRPr="00A21B53" w14:paraId="45034294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428443A5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6723EFCC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>egyetemi docens</w:t>
            </w:r>
            <w:r w:rsidR="00C934EA">
              <w:rPr>
                <w:szCs w:val="24"/>
              </w:rPr>
              <w:t>, tanszékvezető helyettes</w:t>
            </w:r>
          </w:p>
        </w:tc>
        <w:tc>
          <w:tcPr>
            <w:tcW w:w="7412" w:type="dxa"/>
            <w:shd w:val="clear" w:color="auto" w:fill="auto"/>
          </w:tcPr>
          <w:p w14:paraId="68B363A9" w14:textId="77777777" w:rsidR="00B5490E" w:rsidRPr="00A21B53" w:rsidRDefault="0077469D" w:rsidP="00E07541">
            <w:pPr>
              <w:rPr>
                <w:rStyle w:val="Hiperhivatkozs"/>
                <w:szCs w:val="24"/>
              </w:rPr>
            </w:pPr>
            <w:r w:rsidRPr="00A21B53">
              <w:rPr>
                <w:rStyle w:val="Hiperhivatkozs"/>
                <w:szCs w:val="24"/>
              </w:rPr>
              <w:t>e-mail:</w:t>
            </w:r>
            <w:r w:rsidR="00E83E14">
              <w:rPr>
                <w:rStyle w:val="Hiperhivatkozs"/>
                <w:szCs w:val="24"/>
              </w:rPr>
              <w:t xml:space="preserve"> Maroti-Agots.Akos@univet.hu</w:t>
            </w:r>
          </w:p>
        </w:tc>
      </w:tr>
      <w:tr w:rsidR="00B5490E" w:rsidRPr="00A21B53" w14:paraId="7D6DC020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291E0F18" w14:textId="77777777" w:rsidR="00B5490E" w:rsidRPr="00E83E14" w:rsidRDefault="00B5490E" w:rsidP="00027150">
            <w:pPr>
              <w:pStyle w:val="Cmsor4"/>
              <w:ind w:left="113" w:right="113"/>
              <w:jc w:val="center"/>
              <w:rPr>
                <w:b w:val="0"/>
                <w:i w:val="0"/>
                <w:color w:val="FF0000"/>
                <w:szCs w:val="24"/>
                <w:lang w:val="de-DE"/>
              </w:rPr>
            </w:pPr>
          </w:p>
        </w:tc>
        <w:tc>
          <w:tcPr>
            <w:tcW w:w="7123" w:type="dxa"/>
            <w:shd w:val="clear" w:color="auto" w:fill="auto"/>
          </w:tcPr>
          <w:p w14:paraId="0135D1B5" w14:textId="77777777" w:rsidR="00B5490E" w:rsidRPr="008C6957" w:rsidRDefault="00A21B53" w:rsidP="00E83E14">
            <w:pPr>
              <w:pStyle w:val="Cmsor4"/>
              <w:rPr>
                <w:b w:val="0"/>
                <w:i w:val="0"/>
                <w:color w:val="FF0000"/>
                <w:szCs w:val="24"/>
                <w:lang w:val="de-DE"/>
              </w:rPr>
            </w:pPr>
            <w:r w:rsidRPr="008C6957">
              <w:rPr>
                <w:b w:val="0"/>
                <w:i w:val="0"/>
                <w:color w:val="FF0000"/>
                <w:szCs w:val="24"/>
                <w:lang w:val="de-DE"/>
              </w:rPr>
              <w:t>Cím</w:t>
            </w:r>
            <w:r w:rsidR="00E83E14" w:rsidRPr="008C6957">
              <w:rPr>
                <w:b w:val="0"/>
                <w:i w:val="0"/>
                <w:color w:val="FF0000"/>
                <w:szCs w:val="24"/>
                <w:lang w:val="de-DE"/>
              </w:rPr>
              <w:t xml:space="preserve">: </w:t>
            </w:r>
            <w:r w:rsidR="008C6957" w:rsidRPr="008C6957">
              <w:rPr>
                <w:b w:val="0"/>
                <w:i w:val="0"/>
                <w:color w:val="FF0000"/>
                <w:szCs w:val="24"/>
                <w:lang w:val="de-DE"/>
              </w:rPr>
              <w:t>A magyar szürke szarvasmarha fajta fenotipizá</w:t>
            </w:r>
            <w:r w:rsidR="008C6957">
              <w:rPr>
                <w:b w:val="0"/>
                <w:i w:val="0"/>
                <w:color w:val="FF0000"/>
                <w:szCs w:val="24"/>
                <w:lang w:val="de-DE"/>
              </w:rPr>
              <w:t>lási lehetőségei a geometriai morfometria segítségével</w:t>
            </w:r>
          </w:p>
        </w:tc>
        <w:tc>
          <w:tcPr>
            <w:tcW w:w="7412" w:type="dxa"/>
            <w:shd w:val="clear" w:color="auto" w:fill="auto"/>
          </w:tcPr>
          <w:p w14:paraId="08BAB2E5" w14:textId="77777777" w:rsidR="003F0E2A" w:rsidRPr="003F0E2A" w:rsidRDefault="00B02B23" w:rsidP="003F0E2A">
            <w:pPr>
              <w:pStyle w:val="Cmsor4"/>
            </w:pPr>
            <w:r w:rsidRPr="00B02B23">
              <w:rPr>
                <w:b w:val="0"/>
                <w:i w:val="0"/>
                <w:color w:val="FF0000"/>
                <w:szCs w:val="24"/>
              </w:rPr>
              <w:t xml:space="preserve">Title: </w:t>
            </w:r>
            <w:r w:rsidR="008C6957" w:rsidRPr="008C6957">
              <w:rPr>
                <w:b w:val="0"/>
                <w:i w:val="0"/>
                <w:color w:val="FF0000"/>
                <w:szCs w:val="24"/>
              </w:rPr>
              <w:t>Phenotyping of the Hungarian grey cattle breed using geometric morphometry</w:t>
            </w:r>
          </w:p>
        </w:tc>
      </w:tr>
      <w:tr w:rsidR="00B5490E" w:rsidRPr="00A21B53" w14:paraId="1360CCF2" w14:textId="77777777" w:rsidTr="00A21B5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6707529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534B8CEC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>A téma rövid összefoglalása</w:t>
            </w:r>
            <w:r w:rsidR="003C1480" w:rsidRPr="00A21B53">
              <w:rPr>
                <w:szCs w:val="24"/>
              </w:rPr>
              <w:t>:</w:t>
            </w:r>
          </w:p>
          <w:p w14:paraId="146A0A49" w14:textId="77777777" w:rsidR="00B5490E" w:rsidRDefault="008C6957" w:rsidP="00B5490E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AF4D55">
              <w:rPr>
                <w:szCs w:val="24"/>
              </w:rPr>
              <w:t xml:space="preserve"> külterjesen tartott</w:t>
            </w:r>
            <w:r>
              <w:rPr>
                <w:szCs w:val="24"/>
              </w:rPr>
              <w:t xml:space="preserve"> magyar szürke szarvasmarha fajta testméreteinek meghatározására hozta létre tanszékünk az optometriai VATEM módszert</w:t>
            </w:r>
            <w:r w:rsidR="00AF4D55">
              <w:rPr>
                <w:szCs w:val="24"/>
              </w:rPr>
              <w:t>, rendszert</w:t>
            </w:r>
            <w:r>
              <w:rPr>
                <w:szCs w:val="24"/>
              </w:rPr>
              <w:t>.</w:t>
            </w:r>
            <w:r w:rsidR="00AF4D55">
              <w:rPr>
                <w:szCs w:val="24"/>
              </w:rPr>
              <w:t xml:space="preserve"> A módszer több évtizedes használata során olyan fejlesztéseket végeztünk a rendszeren (VATEM3 szoftver, MI anatómai pont meghatározás, NodeRed fülszámkijelzés, stb.)</w:t>
            </w:r>
            <w:r w:rsidR="001D4CC6">
              <w:rPr>
                <w:szCs w:val="24"/>
              </w:rPr>
              <w:t xml:space="preserve"> és olyan mennyiségű állattal dolgoztunk (30-40e)</w:t>
            </w:r>
            <w:r w:rsidR="00AF4D55">
              <w:rPr>
                <w:szCs w:val="24"/>
              </w:rPr>
              <w:t>, amelyek lehetővé teszik a geometriai morfometriai vizsgálatok elvégzését.</w:t>
            </w:r>
          </w:p>
          <w:p w14:paraId="4319501C" w14:textId="4E2253B7" w:rsidR="00AF4D55" w:rsidRPr="00A21B53" w:rsidRDefault="00AF4D55" w:rsidP="00B5490E">
            <w:pPr>
              <w:rPr>
                <w:szCs w:val="24"/>
              </w:rPr>
            </w:pPr>
            <w:r>
              <w:rPr>
                <w:szCs w:val="24"/>
              </w:rPr>
              <w:t xml:space="preserve">A téma elsődlegesen a </w:t>
            </w:r>
            <w:r w:rsidR="001D4CC6">
              <w:rPr>
                <w:szCs w:val="24"/>
              </w:rPr>
              <w:t xml:space="preserve">küllemi </w:t>
            </w:r>
            <w:r>
              <w:rPr>
                <w:szCs w:val="24"/>
              </w:rPr>
              <w:t>típus</w:t>
            </w:r>
            <w:r w:rsidR="001D4CC6">
              <w:rPr>
                <w:szCs w:val="24"/>
              </w:rPr>
              <w:t>ok</w:t>
            </w:r>
            <w:r>
              <w:rPr>
                <w:szCs w:val="24"/>
              </w:rPr>
              <w:t xml:space="preserve"> azonosítást, és a húsrészek arányának in vivo meghatározását</w:t>
            </w:r>
            <w:r w:rsidR="001D4CC6">
              <w:rPr>
                <w:szCs w:val="24"/>
              </w:rPr>
              <w:t xml:space="preserve"> tűzi ki célul</w:t>
            </w:r>
            <w:r w:rsidR="005760B9">
              <w:rPr>
                <w:szCs w:val="24"/>
              </w:rPr>
              <w:t xml:space="preserve"> a geometriai morfometria segítségével</w:t>
            </w:r>
            <w:r w:rsidR="001D4CC6">
              <w:rPr>
                <w:szCs w:val="24"/>
              </w:rPr>
              <w:t>.</w:t>
            </w:r>
          </w:p>
          <w:p w14:paraId="3D2327DA" w14:textId="77777777" w:rsidR="00B5490E" w:rsidRPr="00A21B53" w:rsidRDefault="00B5490E" w:rsidP="00B5490E">
            <w:pPr>
              <w:rPr>
                <w:szCs w:val="24"/>
              </w:rPr>
            </w:pPr>
          </w:p>
          <w:p w14:paraId="08BC9C55" w14:textId="77777777" w:rsidR="00B5490E" w:rsidRPr="00A21B53" w:rsidRDefault="00B5490E" w:rsidP="00B5490E">
            <w:pPr>
              <w:rPr>
                <w:szCs w:val="24"/>
              </w:rPr>
            </w:pPr>
          </w:p>
          <w:p w14:paraId="46C61CF4" w14:textId="77777777" w:rsidR="00B5490E" w:rsidRPr="00A21B53" w:rsidRDefault="00B5490E" w:rsidP="00B5490E">
            <w:pPr>
              <w:rPr>
                <w:szCs w:val="24"/>
              </w:rPr>
            </w:pPr>
          </w:p>
        </w:tc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14:paraId="39519FB2" w14:textId="77777777" w:rsidR="001D4CC6" w:rsidRDefault="003C1480" w:rsidP="001D4CC6">
            <w:pPr>
              <w:rPr>
                <w:szCs w:val="24"/>
              </w:rPr>
            </w:pPr>
            <w:r w:rsidRPr="00A21B53">
              <w:rPr>
                <w:szCs w:val="24"/>
              </w:rPr>
              <w:t>A</w:t>
            </w:r>
            <w:r w:rsidR="00B5490E" w:rsidRPr="00A21B53">
              <w:rPr>
                <w:szCs w:val="24"/>
              </w:rPr>
              <w:t>ngolul</w:t>
            </w:r>
            <w:r w:rsidRPr="00A21B53">
              <w:rPr>
                <w:szCs w:val="24"/>
              </w:rPr>
              <w:t>:</w:t>
            </w:r>
          </w:p>
          <w:p w14:paraId="0B684E74" w14:textId="55C2D6B2" w:rsidR="001D4CC6" w:rsidRDefault="001D4CC6" w:rsidP="001D4CC6">
            <w:r>
              <w:t xml:space="preserve">Our department created the VATEM optometric method and system to determine the body measurements of the Hungarian Grey cattle breed kept </w:t>
            </w:r>
            <w:r w:rsidR="008A333E">
              <w:t>extensive</w:t>
            </w:r>
            <w:r>
              <w:t>. During the decades of using this method, we have made improvements to the system (VATEM3 software, AI anatomical point determination, NodeRed ear</w:t>
            </w:r>
            <w:r w:rsidR="00994539">
              <w:t xml:space="preserve"> </w:t>
            </w:r>
            <w:r w:rsidR="00705D6A">
              <w:t xml:space="preserve">tag </w:t>
            </w:r>
            <w:r>
              <w:t xml:space="preserve">display, etc.) and worked with </w:t>
            </w:r>
            <w:r w:rsidR="00575BB6">
              <w:t>a high number of animals (30-40</w:t>
            </w:r>
            <w:r w:rsidR="008A333E">
              <w:t xml:space="preserve"> thousand</w:t>
            </w:r>
            <w:r w:rsidR="00575BB6">
              <w:t>) that allowed</w:t>
            </w:r>
            <w:r>
              <w:t xml:space="preserve"> us to perform geometric morphometric studies.</w:t>
            </w:r>
          </w:p>
          <w:p w14:paraId="3B966300" w14:textId="02962714" w:rsidR="00124B8A" w:rsidRPr="00A21B53" w:rsidRDefault="00054940" w:rsidP="001D4CC6">
            <w:pPr>
              <w:rPr>
                <w:szCs w:val="24"/>
              </w:rPr>
            </w:pPr>
            <w:r w:rsidRPr="00054940">
              <w:t xml:space="preserve">The main goal of this study is to use geometric morphometry to identify different types of conformation and determine the relative proportions of meat </w:t>
            </w:r>
            <w:r>
              <w:t>proportions</w:t>
            </w:r>
            <w:r w:rsidRPr="00054940">
              <w:t xml:space="preserve"> in vivo.</w:t>
            </w:r>
          </w:p>
        </w:tc>
      </w:tr>
      <w:tr w:rsidR="00B5490E" w:rsidRPr="00A21B53" w14:paraId="6FD1D3A5" w14:textId="77777777" w:rsidTr="00A21B53">
        <w:trPr>
          <w:cantSplit/>
          <w:trHeight w:val="17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3A32082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KIEGÉ-SZÍTENI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2422BE5F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Elvárások: </w:t>
            </w:r>
          </w:p>
          <w:p w14:paraId="63EDFD41" w14:textId="77777777" w:rsidR="00B5490E" w:rsidRDefault="002E72A0" w:rsidP="0063050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30500">
              <w:rPr>
                <w:szCs w:val="24"/>
              </w:rPr>
              <w:t>A hallgatónak ismernie szükséges a VATEM</w:t>
            </w:r>
            <w:r w:rsidR="00575BB6">
              <w:rPr>
                <w:szCs w:val="24"/>
              </w:rPr>
              <w:t xml:space="preserve">3 </w:t>
            </w:r>
            <w:r w:rsidR="00630500">
              <w:rPr>
                <w:szCs w:val="24"/>
              </w:rPr>
              <w:t xml:space="preserve">optometriai rendszerek működését és használatát. </w:t>
            </w:r>
          </w:p>
          <w:p w14:paraId="3C19900A" w14:textId="77777777" w:rsidR="00CA1CB6" w:rsidRDefault="00CA1CB6" w:rsidP="0063050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75BB6">
              <w:rPr>
                <w:szCs w:val="24"/>
              </w:rPr>
              <w:t>Az R szoftver használata és a geometriai morfometriai csomagok ismerete</w:t>
            </w:r>
          </w:p>
          <w:p w14:paraId="3BB798EA" w14:textId="77777777" w:rsidR="002E72A0" w:rsidRPr="00A21B53" w:rsidRDefault="002E72A0" w:rsidP="00CA1CB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75BB6">
              <w:rPr>
                <w:szCs w:val="24"/>
              </w:rPr>
              <w:t>R statisztikai csomagok ismerete, használata</w:t>
            </w:r>
          </w:p>
        </w:tc>
        <w:tc>
          <w:tcPr>
            <w:tcW w:w="7412" w:type="dxa"/>
            <w:shd w:val="clear" w:color="auto" w:fill="auto"/>
          </w:tcPr>
          <w:p w14:paraId="0D721537" w14:textId="77777777" w:rsidR="00B5490E" w:rsidRDefault="00B5490E" w:rsidP="00E07541">
            <w:pPr>
              <w:rPr>
                <w:szCs w:val="24"/>
              </w:rPr>
            </w:pPr>
            <w:r w:rsidRPr="00630500">
              <w:rPr>
                <w:szCs w:val="24"/>
              </w:rPr>
              <w:t>Requirements:</w:t>
            </w:r>
          </w:p>
          <w:p w14:paraId="6CA4880A" w14:textId="77777777" w:rsidR="00575BB6" w:rsidRPr="00575BB6" w:rsidRDefault="00575BB6" w:rsidP="00575BB6">
            <w:pPr>
              <w:rPr>
                <w:rFonts w:eastAsia="Arial Unicode MS"/>
                <w:bCs/>
                <w:szCs w:val="24"/>
              </w:rPr>
            </w:pPr>
            <w:r w:rsidRPr="00575BB6">
              <w:rPr>
                <w:rFonts w:eastAsia="Arial Unicode MS"/>
                <w:bCs/>
                <w:szCs w:val="24"/>
              </w:rPr>
              <w:t>-The student should be familiar with the operation and use of VATEM3 optometric systems.</w:t>
            </w:r>
          </w:p>
          <w:p w14:paraId="7F03D626" w14:textId="77777777" w:rsidR="00575BB6" w:rsidRPr="00575BB6" w:rsidRDefault="00575BB6" w:rsidP="00575BB6">
            <w:pPr>
              <w:rPr>
                <w:rFonts w:eastAsia="Arial Unicode MS"/>
                <w:bCs/>
                <w:szCs w:val="24"/>
              </w:rPr>
            </w:pPr>
            <w:r w:rsidRPr="00575BB6">
              <w:rPr>
                <w:rFonts w:eastAsia="Arial Unicode MS"/>
                <w:bCs/>
                <w:szCs w:val="24"/>
              </w:rPr>
              <w:t>-Use of R software and knowledge of geometric morphometric packages</w:t>
            </w:r>
          </w:p>
          <w:p w14:paraId="513B6D02" w14:textId="77777777" w:rsidR="00124B8A" w:rsidRPr="00630500" w:rsidRDefault="00575BB6" w:rsidP="00575BB6">
            <w:pPr>
              <w:rPr>
                <w:rFonts w:eastAsia="Arial Unicode MS"/>
                <w:bCs/>
                <w:szCs w:val="24"/>
              </w:rPr>
            </w:pPr>
            <w:r w:rsidRPr="00575BB6">
              <w:rPr>
                <w:rFonts w:eastAsia="Arial Unicode MS"/>
                <w:bCs/>
                <w:szCs w:val="24"/>
              </w:rPr>
              <w:t>-Knowledge and use of R statistical packages</w:t>
            </w:r>
          </w:p>
        </w:tc>
      </w:tr>
      <w:tr w:rsidR="00233A97" w:rsidRPr="00A21B53" w14:paraId="6E3355BF" w14:textId="77777777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14:paraId="5FB14CB0" w14:textId="77777777" w:rsidR="00233A97" w:rsidRPr="00A21B53" w:rsidRDefault="00233A97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123" w:type="dxa"/>
            <w:shd w:val="clear" w:color="auto" w:fill="auto"/>
          </w:tcPr>
          <w:p w14:paraId="2FD7DD92" w14:textId="77777777" w:rsidR="00233A97" w:rsidRPr="00A21B53" w:rsidRDefault="00233A97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A meghirdetett téma finanszírozására rendelkezésre álló, </w:t>
            </w:r>
            <w:r w:rsidRPr="00A21B53">
              <w:rPr>
                <w:b/>
                <w:szCs w:val="24"/>
              </w:rPr>
              <w:t>már elnyert</w:t>
            </w:r>
            <w:r w:rsidRPr="00A21B53">
              <w:rPr>
                <w:szCs w:val="24"/>
              </w:rPr>
              <w:t xml:space="preserve"> </w:t>
            </w:r>
            <w:r w:rsidRPr="00A21B53">
              <w:rPr>
                <w:szCs w:val="24"/>
              </w:rPr>
              <w:lastRenderedPageBreak/>
              <w:t>forrás:</w:t>
            </w:r>
            <w:r>
              <w:rPr>
                <w:szCs w:val="24"/>
              </w:rPr>
              <w:t xml:space="preserve"> -</w:t>
            </w:r>
          </w:p>
        </w:tc>
        <w:tc>
          <w:tcPr>
            <w:tcW w:w="7412" w:type="dxa"/>
            <w:shd w:val="clear" w:color="auto" w:fill="auto"/>
          </w:tcPr>
          <w:p w14:paraId="075BF785" w14:textId="77777777" w:rsidR="00233A97" w:rsidRPr="00A21B53" w:rsidRDefault="00233A97" w:rsidP="00575BB6">
            <w:pPr>
              <w:rPr>
                <w:szCs w:val="24"/>
              </w:rPr>
            </w:pPr>
          </w:p>
        </w:tc>
      </w:tr>
      <w:tr w:rsidR="00233A97" w:rsidRPr="00A21B53" w14:paraId="055BB5D7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426D7593" w14:textId="77777777" w:rsidR="00233A97" w:rsidRPr="00A21B53" w:rsidRDefault="00233A97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 w:val="restart"/>
            <w:shd w:val="clear" w:color="auto" w:fill="auto"/>
          </w:tcPr>
          <w:p w14:paraId="7C446589" w14:textId="77777777" w:rsidR="00233A97" w:rsidRDefault="00233A97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A téma meghirdetőjének az elmúlt 5 évben megjelent, a meghirdetni kívánt témával összefüggő 3 publikációja</w:t>
            </w:r>
            <w:r>
              <w:rPr>
                <w:szCs w:val="24"/>
              </w:rPr>
              <w:t xml:space="preserve">; </w:t>
            </w:r>
          </w:p>
          <w:p w14:paraId="66F83081" w14:textId="2F69D99E" w:rsidR="00233A97" w:rsidRPr="00A21B53" w:rsidRDefault="00233A97" w:rsidP="00E07541">
            <w:pPr>
              <w:rPr>
                <w:szCs w:val="24"/>
              </w:rPr>
            </w:pPr>
            <w:r w:rsidRPr="00665A20">
              <w:rPr>
                <w:color w:val="FF0000"/>
                <w:szCs w:val="24"/>
              </w:rPr>
              <w:t>Oktató</w:t>
            </w:r>
            <w:r>
              <w:rPr>
                <w:szCs w:val="24"/>
              </w:rPr>
              <w:t xml:space="preserve"> </w:t>
            </w:r>
            <w:r w:rsidRPr="002C7C19">
              <w:rPr>
                <w:color w:val="FF0000"/>
                <w:szCs w:val="24"/>
              </w:rPr>
              <w:t>MTMT azonosítója</w:t>
            </w:r>
            <w:r w:rsidRPr="00A21B53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C21E48">
              <w:t>10023162</w:t>
            </w:r>
          </w:p>
          <w:p w14:paraId="5A69A8E4" w14:textId="77777777" w:rsidR="00233A97" w:rsidRPr="00A21B53" w:rsidRDefault="00233A97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596DAAC4" w14:textId="55B82B89" w:rsidR="005069BC" w:rsidRPr="005069BC" w:rsidRDefault="005069BC" w:rsidP="005069BC">
            <w:pPr>
              <w:pStyle w:val="Cmsor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1) </w:t>
            </w:r>
            <w:r w:rsidRPr="005069BC">
              <w:rPr>
                <w:b w:val="0"/>
                <w:bCs w:val="0"/>
              </w:rPr>
              <w:t>Maróti-Agóts Á., Wagenhoffer Zs., Fürlinger D., Kaltenecker E., Gáspárdy A</w:t>
            </w:r>
          </w:p>
          <w:p w14:paraId="5F3CFF3D" w14:textId="77777777" w:rsidR="005069BC" w:rsidRPr="005069BC" w:rsidRDefault="005069BC" w:rsidP="005069BC">
            <w:pPr>
              <w:pStyle w:val="Cmsor3"/>
              <w:jc w:val="left"/>
              <w:rPr>
                <w:b w:val="0"/>
                <w:bCs w:val="0"/>
              </w:rPr>
            </w:pPr>
            <w:r w:rsidRPr="005069BC">
              <w:rPr>
                <w:b w:val="0"/>
                <w:bCs w:val="0"/>
              </w:rPr>
              <w:t>Mitogenome sequencing of Hungarian Grey Cattle by use of founder sampling</w:t>
            </w:r>
          </w:p>
          <w:p w14:paraId="42189F6D" w14:textId="77777777" w:rsidR="005069BC" w:rsidRPr="005069BC" w:rsidRDefault="005069BC" w:rsidP="005069BC">
            <w:pPr>
              <w:pStyle w:val="Cmsor3"/>
              <w:jc w:val="left"/>
              <w:rPr>
                <w:b w:val="0"/>
                <w:bCs w:val="0"/>
              </w:rPr>
            </w:pPr>
            <w:r w:rsidRPr="005069BC">
              <w:rPr>
                <w:b w:val="0"/>
                <w:bCs w:val="0"/>
              </w:rPr>
              <w:t>In: Vladimir, Brajković; Vlatka, Čubrić Čurik; Ino, Čurik; Ivana, Držaić; Mario, Shihabi (szerk.) ASD 2022 - Book of Abstracts</w:t>
            </w:r>
          </w:p>
          <w:p w14:paraId="1D2090B2" w14:textId="45A8F163" w:rsidR="00233A97" w:rsidRPr="00575BB6" w:rsidRDefault="005069BC" w:rsidP="005069BC">
            <w:pPr>
              <w:pStyle w:val="Cmsor3"/>
              <w:jc w:val="left"/>
              <w:rPr>
                <w:b w:val="0"/>
                <w:bCs w:val="0"/>
              </w:rPr>
            </w:pPr>
            <w:r w:rsidRPr="005069BC">
              <w:rPr>
                <w:b w:val="0"/>
                <w:bCs w:val="0"/>
              </w:rPr>
              <w:t>Zágráb, Horvátország : University of Zagreb, Faculty of Agriculture (2022) 115 p. p. 22 , 1 p.</w:t>
            </w:r>
          </w:p>
        </w:tc>
      </w:tr>
      <w:tr w:rsidR="00233A97" w:rsidRPr="00A21B53" w14:paraId="6DC4675E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2A5B9CEC" w14:textId="77777777" w:rsidR="00233A97" w:rsidRPr="00A21B53" w:rsidRDefault="00233A97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179FDCD5" w14:textId="77777777" w:rsidR="00233A97" w:rsidRPr="00A21B53" w:rsidRDefault="00233A97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6AE79BB6" w14:textId="77777777" w:rsidR="00233A97" w:rsidRPr="008A333E" w:rsidRDefault="00233A97" w:rsidP="008A333E">
            <w:pPr>
              <w:rPr>
                <w:szCs w:val="24"/>
              </w:rPr>
            </w:pPr>
            <w:r w:rsidRPr="00A21B53">
              <w:rPr>
                <w:szCs w:val="24"/>
              </w:rPr>
              <w:t>2</w:t>
            </w:r>
            <w:r w:rsidRPr="008A333E">
              <w:rPr>
                <w:szCs w:val="24"/>
              </w:rPr>
              <w:t>.) Maróti-Agóts Á., Beck A., Danyi Z, Fodor B., Bodó I. I., Solymosi N., Krikó E.,Solti Á., Gáspárdy A.</w:t>
            </w:r>
          </w:p>
          <w:p w14:paraId="524D8822" w14:textId="77777777" w:rsidR="00233A97" w:rsidRPr="008A333E" w:rsidRDefault="00233A97" w:rsidP="008A333E">
            <w:pPr>
              <w:rPr>
                <w:szCs w:val="24"/>
              </w:rPr>
            </w:pPr>
            <w:r w:rsidRPr="008A333E">
              <w:rPr>
                <w:szCs w:val="24"/>
              </w:rPr>
              <w:t>Data collection through IT intensive phenotyping in the Hungarian Grey Cattle</w:t>
            </w:r>
          </w:p>
          <w:p w14:paraId="036C534D" w14:textId="77777777" w:rsidR="00233A97" w:rsidRPr="00A21B53" w:rsidRDefault="00233A97" w:rsidP="008A333E">
            <w:pPr>
              <w:rPr>
                <w:szCs w:val="24"/>
              </w:rPr>
            </w:pPr>
            <w:r w:rsidRPr="008A333E">
              <w:t>2019. 07. 02. ICAR Prague 2019.</w:t>
            </w:r>
          </w:p>
        </w:tc>
      </w:tr>
      <w:tr w:rsidR="00233A97" w:rsidRPr="00A21B53" w14:paraId="42BBCEDE" w14:textId="77777777" w:rsidTr="00233A97">
        <w:trPr>
          <w:trHeight w:val="168"/>
        </w:trPr>
        <w:tc>
          <w:tcPr>
            <w:tcW w:w="709" w:type="dxa"/>
            <w:vMerge/>
            <w:shd w:val="clear" w:color="auto" w:fill="auto"/>
            <w:textDirection w:val="btLr"/>
          </w:tcPr>
          <w:p w14:paraId="22BE7C68" w14:textId="77777777" w:rsidR="00233A97" w:rsidRPr="00A21B53" w:rsidRDefault="00233A97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00B773FB" w14:textId="77777777" w:rsidR="00233A97" w:rsidRPr="00A21B53" w:rsidRDefault="00233A97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4BDEEF02" w14:textId="55A9E382" w:rsidR="005069BC" w:rsidRPr="00452C1A" w:rsidRDefault="00233A97" w:rsidP="005069BC">
            <w:pPr>
              <w:pStyle w:val="Cmsor3"/>
              <w:jc w:val="left"/>
              <w:rPr>
                <w:b w:val="0"/>
                <w:bCs w:val="0"/>
              </w:rPr>
            </w:pPr>
            <w:r w:rsidRPr="00A21B53">
              <w:rPr>
                <w:szCs w:val="24"/>
              </w:rPr>
              <w:t>3.)</w:t>
            </w:r>
            <w:r w:rsidR="005069BC" w:rsidRPr="00575BB6">
              <w:rPr>
                <w:b w:val="0"/>
                <w:bCs w:val="0"/>
              </w:rPr>
              <w:t xml:space="preserve"> </w:t>
            </w:r>
            <w:r w:rsidR="005069BC" w:rsidRPr="00452C1A">
              <w:rPr>
                <w:b w:val="0"/>
                <w:bCs w:val="0"/>
              </w:rPr>
              <w:t>Gáspárdy András, Zenke Petra, Kovács Endre, Annus Kata, Posta János, Sáfár László, Maróti-Agóts Ákos</w:t>
            </w:r>
          </w:p>
          <w:p w14:paraId="4283F0F3" w14:textId="77777777" w:rsidR="005069BC" w:rsidRPr="00452C1A" w:rsidRDefault="005069BC" w:rsidP="005069BC">
            <w:pPr>
              <w:pStyle w:val="Cmsor3"/>
              <w:jc w:val="left"/>
              <w:rPr>
                <w:b w:val="0"/>
                <w:bCs w:val="0"/>
              </w:rPr>
            </w:pPr>
            <w:r w:rsidRPr="00452C1A">
              <w:rPr>
                <w:b w:val="0"/>
                <w:bCs w:val="0"/>
              </w:rPr>
              <w:t>Evaluation of Maternal Genetic Background of Two Hungarian Autochthonous Sheep Breeds Coming from Different Geographical Directions</w:t>
            </w:r>
          </w:p>
          <w:p w14:paraId="5ABF7038" w14:textId="77777777" w:rsidR="005069BC" w:rsidRPr="00575BB6" w:rsidRDefault="005069BC" w:rsidP="005069BC">
            <w:pPr>
              <w:pStyle w:val="Cmsor3"/>
              <w:jc w:val="left"/>
              <w:rPr>
                <w:b w:val="0"/>
                <w:bCs w:val="0"/>
              </w:rPr>
            </w:pPr>
            <w:r w:rsidRPr="00452C1A">
              <w:rPr>
                <w:b w:val="0"/>
                <w:bCs w:val="0"/>
              </w:rPr>
              <w:t>ANIMALS 12 : 3 Paper: 218 , 12 p. (2022)</w:t>
            </w:r>
          </w:p>
          <w:p w14:paraId="18E921A1" w14:textId="7D40FB4B" w:rsidR="00233A97" w:rsidRPr="00A21B53" w:rsidRDefault="00233A97" w:rsidP="00E07541">
            <w:pPr>
              <w:rPr>
                <w:szCs w:val="24"/>
              </w:rPr>
            </w:pPr>
          </w:p>
        </w:tc>
      </w:tr>
      <w:tr w:rsidR="00233A97" w:rsidRPr="00A21B53" w14:paraId="775C7FCE" w14:textId="77777777" w:rsidTr="00A21B53">
        <w:trPr>
          <w:trHeight w:val="168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BFE7FDE" w14:textId="77777777" w:rsidR="00233A97" w:rsidRPr="00A21B53" w:rsidRDefault="00233A97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7D7C5005" w14:textId="77777777" w:rsidR="00233A97" w:rsidRPr="00A21B53" w:rsidRDefault="00233A97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1B2FA54F" w14:textId="0F6A0EA4" w:rsidR="00233A97" w:rsidRPr="00575BB6" w:rsidRDefault="00233A97" w:rsidP="00233A97">
            <w:pPr>
              <w:pStyle w:val="Cmsor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CB3F96">
              <w:rPr>
                <w:b w:val="0"/>
                <w:bCs w:val="0"/>
              </w:rPr>
              <w:t xml:space="preserve">) </w:t>
            </w:r>
            <w:r w:rsidRPr="00575BB6">
              <w:rPr>
                <w:b w:val="0"/>
                <w:bCs w:val="0"/>
              </w:rPr>
              <w:t>Maróti-Agóts Ákos, Bodó Imre, Zenke Petra, Jávorka Levente, Kaltenecker Endre, Baracskay Lajos, Beck Attila, Fürlinger Dóra, Szemenyei Márton, Ratkóczi Omár, Gáspárdy András</w:t>
            </w:r>
          </w:p>
          <w:p w14:paraId="0DE5927B" w14:textId="77777777" w:rsidR="00233A97" w:rsidRPr="00575BB6" w:rsidRDefault="00233A97" w:rsidP="00233A97">
            <w:pPr>
              <w:pStyle w:val="Cmsor3"/>
              <w:jc w:val="left"/>
              <w:rPr>
                <w:b w:val="0"/>
                <w:bCs w:val="0"/>
              </w:rPr>
            </w:pPr>
            <w:r w:rsidRPr="00575BB6">
              <w:rPr>
                <w:b w:val="0"/>
                <w:bCs w:val="0"/>
              </w:rPr>
              <w:t>VATEM2 - Optometriai állatmérő rendszer</w:t>
            </w:r>
          </w:p>
          <w:p w14:paraId="2516D0FF" w14:textId="3B3136CD" w:rsidR="00233A97" w:rsidRPr="00A21B53" w:rsidRDefault="00233A97" w:rsidP="00233A97">
            <w:pPr>
              <w:rPr>
                <w:szCs w:val="24"/>
              </w:rPr>
            </w:pPr>
            <w:r w:rsidRPr="00575BB6">
              <w:t>MAGYAR ÁLLATORVOSOK LAPJA 139 : 8 pp. 501-508. , 8 p. (2017)</w:t>
            </w:r>
          </w:p>
        </w:tc>
      </w:tr>
      <w:tr w:rsidR="00233A97" w:rsidRPr="00A21B53" w14:paraId="38A49D33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39FBF487" w14:textId="77777777" w:rsidR="00233A97" w:rsidRPr="00A21B53" w:rsidRDefault="00233A97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11E0A0FC" w14:textId="77777777" w:rsidR="00233A97" w:rsidRPr="00A21B53" w:rsidRDefault="00233A97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Egyéb közölnivaló:</w:t>
            </w:r>
          </w:p>
        </w:tc>
        <w:tc>
          <w:tcPr>
            <w:tcW w:w="7412" w:type="dxa"/>
            <w:shd w:val="clear" w:color="auto" w:fill="auto"/>
          </w:tcPr>
          <w:p w14:paraId="718C9107" w14:textId="77777777" w:rsidR="00233A97" w:rsidRPr="00A21B53" w:rsidRDefault="00233A97" w:rsidP="00E07541">
            <w:pPr>
              <w:rPr>
                <w:szCs w:val="24"/>
              </w:rPr>
            </w:pPr>
          </w:p>
        </w:tc>
      </w:tr>
    </w:tbl>
    <w:p w14:paraId="1E2F777C" w14:textId="77777777" w:rsidR="001B4834" w:rsidRPr="00A21B53" w:rsidRDefault="001B4834" w:rsidP="00A925F6">
      <w:pPr>
        <w:rPr>
          <w:color w:val="FF0000"/>
          <w:szCs w:val="24"/>
        </w:rPr>
      </w:pPr>
    </w:p>
    <w:p w14:paraId="1E078E3D" w14:textId="77777777" w:rsidR="009229ED" w:rsidRPr="00A21B53" w:rsidRDefault="009229ED" w:rsidP="00A925F6">
      <w:pPr>
        <w:rPr>
          <w:color w:val="FF0000"/>
          <w:szCs w:val="24"/>
        </w:rPr>
        <w:sectPr w:rsidR="009229ED" w:rsidRPr="00A21B53" w:rsidSect="00064DDB">
          <w:headerReference w:type="default" r:id="rId7"/>
          <w:footerReference w:type="default" r:id="rId8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22E88ADC" w14:textId="77777777" w:rsidR="009229ED" w:rsidRPr="00A21B53" w:rsidRDefault="009229ED" w:rsidP="008A333E">
      <w:pPr>
        <w:rPr>
          <w:szCs w:val="24"/>
        </w:rPr>
      </w:pPr>
    </w:p>
    <w:sectPr w:rsidR="009229ED" w:rsidRPr="00A21B53" w:rsidSect="00064DDB">
      <w:headerReference w:type="default" r:id="rId9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128A" w14:textId="77777777" w:rsidR="00064DDB" w:rsidRDefault="00064DDB">
      <w:r>
        <w:separator/>
      </w:r>
    </w:p>
  </w:endnote>
  <w:endnote w:type="continuationSeparator" w:id="0">
    <w:p w14:paraId="30537599" w14:textId="77777777" w:rsidR="00064DDB" w:rsidRDefault="0006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9"/>
      <w:gridCol w:w="4479"/>
      <w:gridCol w:w="4213"/>
      <w:gridCol w:w="3425"/>
    </w:tblGrid>
    <w:tr w:rsidR="003B28E7" w:rsidRPr="00A21B53" w14:paraId="1F211B2B" w14:textId="77777777">
      <w:trPr>
        <w:cantSplit/>
      </w:trPr>
      <w:tc>
        <w:tcPr>
          <w:tcW w:w="1034" w:type="pct"/>
        </w:tcPr>
        <w:p w14:paraId="27FA2E95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43D9DC7A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17EBFFB3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53BD4586" w14:textId="77777777" w:rsidR="00B35975" w:rsidRPr="00A21B53" w:rsidRDefault="008C3C1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2015.06.17</w:t>
          </w:r>
          <w:r w:rsidR="00B35975" w:rsidRPr="00A21B53">
            <w:rPr>
              <w:b w:val="0"/>
              <w:i/>
              <w:sz w:val="20"/>
            </w:rPr>
            <w:t>.-től</w:t>
          </w:r>
        </w:p>
      </w:tc>
    </w:tr>
    <w:tr w:rsidR="003B28E7" w:rsidRPr="00A21B53" w14:paraId="375A9F9C" w14:textId="77777777">
      <w:trPr>
        <w:cantSplit/>
      </w:trPr>
      <w:tc>
        <w:tcPr>
          <w:tcW w:w="1034" w:type="pct"/>
        </w:tcPr>
        <w:p w14:paraId="541C1344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541BFEF4" w14:textId="77777777" w:rsidR="00B35975" w:rsidRPr="00A21B53" w:rsidRDefault="00665A20" w:rsidP="008C25F9">
          <w:pPr>
            <w:pStyle w:val="llb"/>
            <w:rPr>
              <w:b w:val="0"/>
              <w:i/>
              <w:sz w:val="20"/>
            </w:rPr>
          </w:pPr>
          <w:r w:rsidRPr="00665A20">
            <w:rPr>
              <w:rStyle w:val="Oldalszm"/>
              <w:b w:val="0"/>
              <w:i/>
              <w:sz w:val="20"/>
            </w:rPr>
            <w:t>P</w:t>
          </w:r>
          <w:r w:rsidRPr="00665A20">
            <w:rPr>
              <w:rStyle w:val="Oldalszm"/>
              <w:b w:val="0"/>
              <w:i/>
            </w:rPr>
            <w:t xml:space="preserve">rof. </w:t>
          </w:r>
          <w:r w:rsidR="00B35975" w:rsidRPr="00665A20">
            <w:rPr>
              <w:rStyle w:val="Oldalszm"/>
              <w:b w:val="0"/>
              <w:i/>
              <w:sz w:val="20"/>
            </w:rPr>
            <w:t xml:space="preserve">Dr. </w:t>
          </w:r>
          <w:r w:rsidRPr="00665A20">
            <w:rPr>
              <w:rStyle w:val="Oldalszm"/>
              <w:b w:val="0"/>
              <w:i/>
              <w:sz w:val="20"/>
            </w:rPr>
            <w:t>B</w:t>
          </w:r>
          <w:r w:rsidRPr="00665A20">
            <w:rPr>
              <w:rStyle w:val="Oldalszm"/>
              <w:b w:val="0"/>
              <w:i/>
            </w:rPr>
            <w:t>artha Tibor</w:t>
          </w:r>
          <w:r w:rsidR="00B35975"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5110BC05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Oldalszm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14:paraId="0A09DC71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2E72A0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2E72A0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2AAA053B" w14:textId="77777777" w:rsidR="00B35975" w:rsidRPr="00BE21A4" w:rsidRDefault="00B35975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1B8E" w14:textId="77777777" w:rsidR="00064DDB" w:rsidRDefault="00064DDB">
      <w:r>
        <w:separator/>
      </w:r>
    </w:p>
  </w:footnote>
  <w:footnote w:type="continuationSeparator" w:id="0">
    <w:p w14:paraId="6197FCEB" w14:textId="77777777" w:rsidR="00064DDB" w:rsidRDefault="0006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9417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14:paraId="6B3CF6A4" w14:textId="77777777" w:rsidR="00B35975" w:rsidRDefault="00B3597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1CCEEBF0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>F21</w:t>
    </w:r>
  </w:p>
  <w:p w14:paraId="493E217D" w14:textId="77777777" w:rsidR="00A21B53" w:rsidRPr="00710B2E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EA77" w14:textId="77777777" w:rsidR="00B35975" w:rsidRPr="009229ED" w:rsidRDefault="00B35975" w:rsidP="009229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8000"/>
        <w:sz w:val="28"/>
        <w:vertAlign w:val="baseline"/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560DA6"/>
    <w:multiLevelType w:val="hybridMultilevel"/>
    <w:tmpl w:val="16E80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5AE9"/>
    <w:multiLevelType w:val="hybridMultilevel"/>
    <w:tmpl w:val="447A8324"/>
    <w:lvl w:ilvl="0" w:tplc="821E2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88686174">
    <w:abstractNumId w:val="7"/>
  </w:num>
  <w:num w:numId="2" w16cid:durableId="1179585817">
    <w:abstractNumId w:val="8"/>
  </w:num>
  <w:num w:numId="3" w16cid:durableId="985432002">
    <w:abstractNumId w:val="8"/>
  </w:num>
  <w:num w:numId="4" w16cid:durableId="245506650">
    <w:abstractNumId w:val="8"/>
  </w:num>
  <w:num w:numId="5" w16cid:durableId="230042611">
    <w:abstractNumId w:val="5"/>
  </w:num>
  <w:num w:numId="6" w16cid:durableId="955258996">
    <w:abstractNumId w:val="1"/>
  </w:num>
  <w:num w:numId="7" w16cid:durableId="1572739087">
    <w:abstractNumId w:val="0"/>
  </w:num>
  <w:num w:numId="8" w16cid:durableId="971059333">
    <w:abstractNumId w:val="6"/>
  </w:num>
  <w:num w:numId="9" w16cid:durableId="143934220">
    <w:abstractNumId w:val="2"/>
  </w:num>
  <w:num w:numId="10" w16cid:durableId="1620988616">
    <w:abstractNumId w:val="2"/>
  </w:num>
  <w:num w:numId="11" w16cid:durableId="95441860">
    <w:abstractNumId w:val="2"/>
  </w:num>
  <w:num w:numId="12" w16cid:durableId="1411082478">
    <w:abstractNumId w:val="2"/>
  </w:num>
  <w:num w:numId="13" w16cid:durableId="991329350">
    <w:abstractNumId w:val="6"/>
  </w:num>
  <w:num w:numId="14" w16cid:durableId="1789932090">
    <w:abstractNumId w:val="6"/>
  </w:num>
  <w:num w:numId="15" w16cid:durableId="335424604">
    <w:abstractNumId w:val="6"/>
  </w:num>
  <w:num w:numId="16" w16cid:durableId="1863274970">
    <w:abstractNumId w:val="13"/>
  </w:num>
  <w:num w:numId="17" w16cid:durableId="1815874549">
    <w:abstractNumId w:val="13"/>
  </w:num>
  <w:num w:numId="18" w16cid:durableId="1738085753">
    <w:abstractNumId w:val="11"/>
  </w:num>
  <w:num w:numId="19" w16cid:durableId="2137873904">
    <w:abstractNumId w:val="12"/>
  </w:num>
  <w:num w:numId="20" w16cid:durableId="432554845">
    <w:abstractNumId w:val="13"/>
  </w:num>
  <w:num w:numId="21" w16cid:durableId="460879619">
    <w:abstractNumId w:val="4"/>
  </w:num>
  <w:num w:numId="22" w16cid:durableId="2029284456">
    <w:abstractNumId w:val="3"/>
  </w:num>
  <w:num w:numId="23" w16cid:durableId="385418017">
    <w:abstractNumId w:val="10"/>
  </w:num>
  <w:num w:numId="24" w16cid:durableId="67580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B2E"/>
    <w:rsid w:val="00027150"/>
    <w:rsid w:val="00054940"/>
    <w:rsid w:val="00064DDB"/>
    <w:rsid w:val="00124B8A"/>
    <w:rsid w:val="00144D5D"/>
    <w:rsid w:val="00187723"/>
    <w:rsid w:val="001B4834"/>
    <w:rsid w:val="001D4CC6"/>
    <w:rsid w:val="002160D7"/>
    <w:rsid w:val="00227C04"/>
    <w:rsid w:val="00233A97"/>
    <w:rsid w:val="0025480F"/>
    <w:rsid w:val="0028117C"/>
    <w:rsid w:val="00290222"/>
    <w:rsid w:val="002C7C19"/>
    <w:rsid w:val="002D7EB1"/>
    <w:rsid w:val="002E72A0"/>
    <w:rsid w:val="00300B9B"/>
    <w:rsid w:val="003844C1"/>
    <w:rsid w:val="003B28E7"/>
    <w:rsid w:val="003C1480"/>
    <w:rsid w:val="003F0E2A"/>
    <w:rsid w:val="00412D82"/>
    <w:rsid w:val="00452C1A"/>
    <w:rsid w:val="004E7700"/>
    <w:rsid w:val="005069BC"/>
    <w:rsid w:val="00575BB6"/>
    <w:rsid w:val="005760B9"/>
    <w:rsid w:val="005950CA"/>
    <w:rsid w:val="005C3126"/>
    <w:rsid w:val="005E00D2"/>
    <w:rsid w:val="00630500"/>
    <w:rsid w:val="00665A20"/>
    <w:rsid w:val="00705D6A"/>
    <w:rsid w:val="00710B2E"/>
    <w:rsid w:val="007132FC"/>
    <w:rsid w:val="0077469D"/>
    <w:rsid w:val="00840692"/>
    <w:rsid w:val="008A333E"/>
    <w:rsid w:val="008C25F9"/>
    <w:rsid w:val="008C3C15"/>
    <w:rsid w:val="008C6957"/>
    <w:rsid w:val="00921D81"/>
    <w:rsid w:val="009229ED"/>
    <w:rsid w:val="00933935"/>
    <w:rsid w:val="009348C2"/>
    <w:rsid w:val="00994539"/>
    <w:rsid w:val="009B1562"/>
    <w:rsid w:val="00A10314"/>
    <w:rsid w:val="00A21B53"/>
    <w:rsid w:val="00A468CD"/>
    <w:rsid w:val="00A925F6"/>
    <w:rsid w:val="00AD0B5F"/>
    <w:rsid w:val="00AE01C3"/>
    <w:rsid w:val="00AF4D55"/>
    <w:rsid w:val="00B02B23"/>
    <w:rsid w:val="00B35975"/>
    <w:rsid w:val="00B5490E"/>
    <w:rsid w:val="00B725F0"/>
    <w:rsid w:val="00B75031"/>
    <w:rsid w:val="00B9347E"/>
    <w:rsid w:val="00B96786"/>
    <w:rsid w:val="00BB2573"/>
    <w:rsid w:val="00BE21A4"/>
    <w:rsid w:val="00C0773B"/>
    <w:rsid w:val="00C21E48"/>
    <w:rsid w:val="00C86E90"/>
    <w:rsid w:val="00C934EA"/>
    <w:rsid w:val="00CA1CB6"/>
    <w:rsid w:val="00CB3F96"/>
    <w:rsid w:val="00D16ADF"/>
    <w:rsid w:val="00D60FFE"/>
    <w:rsid w:val="00DC7C06"/>
    <w:rsid w:val="00E07541"/>
    <w:rsid w:val="00E32647"/>
    <w:rsid w:val="00E83E14"/>
    <w:rsid w:val="00EC17FC"/>
    <w:rsid w:val="00ED07F5"/>
    <w:rsid w:val="00ED2E46"/>
    <w:rsid w:val="00F05BA5"/>
    <w:rsid w:val="00F100B9"/>
    <w:rsid w:val="00F174C1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F89F3"/>
  <w15:chartTrackingRefBased/>
  <w15:docId w15:val="{6B18A1FF-FDD0-401C-91A8-37E1ACE4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autoRedefine/>
    <w:qFormat/>
    <w:rsid w:val="00F629DD"/>
    <w:pPr>
      <w:keepNext/>
      <w:ind w:right="113"/>
      <w:jc w:val="center"/>
      <w:outlineLvl w:val="0"/>
    </w:pPr>
    <w:rPr>
      <w:rFonts w:ascii="Arial" w:hAnsi="Arial" w:cs="Arial"/>
      <w:color w:val="0000FF"/>
      <w:sz w:val="22"/>
      <w:szCs w:val="22"/>
    </w:rPr>
  </w:style>
  <w:style w:type="paragraph" w:styleId="Cmsor2">
    <w:name w:val="heading 2"/>
    <w:basedOn w:val="Norml"/>
    <w:next w:val="Norm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qFormat/>
    <w:rsid w:val="00575BB6"/>
    <w:pPr>
      <w:keepNext/>
      <w:jc w:val="right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Pr>
      <w:b/>
      <w:bCs/>
      <w:i/>
      <w:noProof/>
      <w:color w:val="0000FF"/>
      <w:sz w:val="20"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Bekezdsalapbettpusa"/>
    <w:rsid w:val="00B02B23"/>
  </w:style>
  <w:style w:type="character" w:customStyle="1" w:styleId="gspdot">
    <w:name w:val="gs_pdot"/>
    <w:basedOn w:val="Bekezdsalapbettpusa"/>
    <w:rsid w:val="00B02B23"/>
  </w:style>
  <w:style w:type="character" w:customStyle="1" w:styleId="Cmsor3Char">
    <w:name w:val="Címsor 3 Char"/>
    <w:link w:val="Cmsor3"/>
    <w:rsid w:val="00575BB6"/>
    <w:rPr>
      <w:b/>
      <w:bCs/>
      <w:sz w:val="24"/>
    </w:rPr>
  </w:style>
  <w:style w:type="paragraph" w:styleId="NormlWeb">
    <w:name w:val="Normal (Web)"/>
    <w:basedOn w:val="Norml"/>
    <w:uiPriority w:val="99"/>
    <w:unhideWhenUsed/>
    <w:rsid w:val="00124B8A"/>
    <w:pPr>
      <w:spacing w:before="100" w:beforeAutospacing="1" w:after="100" w:afterAutospacing="1"/>
    </w:pPr>
    <w:rPr>
      <w:szCs w:val="24"/>
    </w:rPr>
  </w:style>
  <w:style w:type="character" w:customStyle="1" w:styleId="vuuxrf">
    <w:name w:val="vuuxrf"/>
    <w:basedOn w:val="Bekezdsalapbettpusa"/>
    <w:rsid w:val="008A333E"/>
  </w:style>
  <w:style w:type="character" w:styleId="HTML-idzet">
    <w:name w:val="HTML Cite"/>
    <w:uiPriority w:val="99"/>
    <w:unhideWhenUsed/>
    <w:rsid w:val="008A333E"/>
    <w:rPr>
      <w:i/>
      <w:iCs/>
    </w:rPr>
  </w:style>
  <w:style w:type="character" w:customStyle="1" w:styleId="ylgvce">
    <w:name w:val="ylgvce"/>
    <w:basedOn w:val="Bekezdsalapbettpusa"/>
    <w:rsid w:val="008A333E"/>
  </w:style>
  <w:style w:type="character" w:customStyle="1" w:styleId="zgwo7">
    <w:name w:val="zgwo7"/>
    <w:basedOn w:val="Bekezdsalapbettpusa"/>
    <w:rsid w:val="008A333E"/>
  </w:style>
  <w:style w:type="character" w:styleId="Kiemels">
    <w:name w:val="Emphasis"/>
    <w:uiPriority w:val="20"/>
    <w:qFormat/>
    <w:rsid w:val="008A3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503</Words>
  <Characters>3168</Characters>
  <Application>Microsoft Office Word</Application>
  <DocSecurity>0</DocSecurity>
  <Lines>126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Témavezető neve /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subject/>
  <dc:creator>Simó Gábor dr.</dc:creator>
  <cp:keywords/>
  <cp:lastModifiedBy>Maróti-Agóts Ákos</cp:lastModifiedBy>
  <cp:revision>13</cp:revision>
  <dcterms:created xsi:type="dcterms:W3CDTF">2024-02-14T11:21:00Z</dcterms:created>
  <dcterms:modified xsi:type="dcterms:W3CDTF">2024-02-15T12:58:00Z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00517b6fc61ef187a89c24b4c0a2a85ed2d8db5a3ae9b310e6d44e8dbd91c44d</vt:lpwstr>
  </property>
</Properties>
</file>