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B52C6" w14:textId="6C0ADC72" w:rsidR="00591D22" w:rsidRPr="00591D22" w:rsidRDefault="00591D22" w:rsidP="00591D22">
      <w:pPr>
        <w:pStyle w:val="Listaszerbekezds"/>
        <w:numPr>
          <w:ilvl w:val="0"/>
          <w:numId w:val="7"/>
        </w:numPr>
        <w:tabs>
          <w:tab w:val="left" w:pos="220"/>
        </w:tabs>
        <w:spacing w:before="79"/>
        <w:ind w:right="498"/>
        <w:jc w:val="right"/>
        <w:rPr>
          <w:b/>
        </w:rPr>
      </w:pPr>
      <w:r w:rsidRPr="00591D22">
        <w:rPr>
          <w:b/>
          <w:spacing w:val="-2"/>
        </w:rPr>
        <w:t>melléklet</w:t>
      </w:r>
    </w:p>
    <w:p w14:paraId="4B934E32" w14:textId="77777777" w:rsidR="00591D22" w:rsidRPr="00591D22" w:rsidRDefault="00591D22" w:rsidP="00591D22">
      <w:pPr>
        <w:pStyle w:val="Cmsor2"/>
        <w:keepNext w:val="0"/>
        <w:keepLines w:val="0"/>
        <w:spacing w:before="0" w:after="0"/>
        <w:ind w:left="91" w:right="229"/>
        <w:jc w:val="center"/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</w:rPr>
      </w:pPr>
      <w:r w:rsidRPr="00591D22"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</w:rPr>
        <w:t>A doktori értekezés és a tézisek tartalmi és formai követelményei</w:t>
      </w:r>
    </w:p>
    <w:p w14:paraId="6D2BACF4" w14:textId="77777777" w:rsidR="00591D22" w:rsidRDefault="00591D22" w:rsidP="00591D22">
      <w:pPr>
        <w:pStyle w:val="Listaszerbekezds"/>
        <w:numPr>
          <w:ilvl w:val="0"/>
          <w:numId w:val="5"/>
        </w:numPr>
        <w:tabs>
          <w:tab w:val="left" w:pos="1658"/>
        </w:tabs>
        <w:spacing w:before="275"/>
        <w:contextualSpacing w:val="0"/>
        <w:rPr>
          <w:sz w:val="24"/>
        </w:rPr>
      </w:pPr>
      <w:hyperlink w:anchor="_bookmark26" w:history="1">
        <w:r>
          <w:rPr>
            <w:color w:val="0000FF"/>
            <w:spacing w:val="-2"/>
            <w:sz w:val="24"/>
            <w:u w:val="single" w:color="0000FF"/>
          </w:rPr>
          <w:t>Értekezés</w:t>
        </w:r>
      </w:hyperlink>
    </w:p>
    <w:p w14:paraId="3F96EFD9" w14:textId="77777777" w:rsidR="00591D22" w:rsidRDefault="00591D22" w:rsidP="00591D22">
      <w:pPr>
        <w:pStyle w:val="Listaszerbekezds"/>
        <w:numPr>
          <w:ilvl w:val="0"/>
          <w:numId w:val="5"/>
        </w:numPr>
        <w:tabs>
          <w:tab w:val="left" w:pos="1658"/>
        </w:tabs>
        <w:contextualSpacing w:val="0"/>
        <w:rPr>
          <w:sz w:val="24"/>
        </w:rPr>
      </w:pPr>
      <w:hyperlink w:anchor="_bookmark27" w:history="1">
        <w:r>
          <w:rPr>
            <w:color w:val="0000FF"/>
            <w:spacing w:val="-2"/>
            <w:sz w:val="24"/>
            <w:u w:val="single" w:color="0000FF"/>
          </w:rPr>
          <w:t>Tézisek</w:t>
        </w:r>
      </w:hyperlink>
    </w:p>
    <w:p w14:paraId="1C7C1E31" w14:textId="77777777" w:rsidR="00591D22" w:rsidRDefault="00591D22" w:rsidP="00591D22">
      <w:pPr>
        <w:pStyle w:val="Listaszerbekezds"/>
        <w:numPr>
          <w:ilvl w:val="0"/>
          <w:numId w:val="5"/>
        </w:numPr>
        <w:tabs>
          <w:tab w:val="left" w:pos="1658"/>
        </w:tabs>
        <w:contextualSpacing w:val="0"/>
        <w:rPr>
          <w:sz w:val="24"/>
        </w:rPr>
      </w:pPr>
      <w:hyperlink w:anchor="_bookmark28" w:history="1">
        <w:r>
          <w:rPr>
            <w:color w:val="0000FF"/>
            <w:sz w:val="24"/>
            <w:u w:val="single" w:color="0000FF"/>
          </w:rPr>
          <w:t>Minta</w:t>
        </w:r>
      </w:hyperlink>
      <w:r>
        <w:rPr>
          <w:color w:val="0000FF"/>
          <w:spacing w:val="-5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1: az</w:t>
      </w:r>
      <w:r>
        <w:rPr>
          <w:color w:val="0000FF"/>
          <w:spacing w:val="-5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 xml:space="preserve">értekezés külső </w:t>
      </w:r>
      <w:proofErr w:type="spellStart"/>
      <w:r>
        <w:rPr>
          <w:color w:val="0000FF"/>
          <w:spacing w:val="-2"/>
          <w:sz w:val="24"/>
          <w:u w:val="single" w:color="0000FF"/>
        </w:rPr>
        <w:t>boritójára</w:t>
      </w:r>
      <w:proofErr w:type="spellEnd"/>
    </w:p>
    <w:p w14:paraId="609F06C7" w14:textId="77777777" w:rsidR="00591D22" w:rsidRDefault="00591D22" w:rsidP="00591D22">
      <w:pPr>
        <w:pStyle w:val="Listaszerbekezds"/>
        <w:numPr>
          <w:ilvl w:val="0"/>
          <w:numId w:val="5"/>
        </w:numPr>
        <w:tabs>
          <w:tab w:val="left" w:pos="1658"/>
        </w:tabs>
        <w:contextualSpacing w:val="0"/>
        <w:rPr>
          <w:sz w:val="24"/>
        </w:rPr>
      </w:pPr>
      <w:hyperlink w:anchor="_bookmark29" w:history="1">
        <w:r>
          <w:rPr>
            <w:color w:val="0000FF"/>
            <w:sz w:val="24"/>
            <w:u w:val="single" w:color="0000FF"/>
          </w:rPr>
          <w:t>Minta</w:t>
        </w:r>
        <w:r>
          <w:rPr>
            <w:color w:val="0000FF"/>
            <w:spacing w:val="-5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2: az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értekezés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1.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 xml:space="preserve">lap: 1 és 2. </w:t>
        </w:r>
        <w:r>
          <w:rPr>
            <w:color w:val="0000FF"/>
            <w:spacing w:val="-2"/>
            <w:sz w:val="24"/>
            <w:u w:val="single" w:color="0000FF"/>
          </w:rPr>
          <w:t>oldalára</w:t>
        </w:r>
      </w:hyperlink>
    </w:p>
    <w:p w14:paraId="4FD3FD59" w14:textId="77777777" w:rsidR="00591D22" w:rsidRDefault="00591D22" w:rsidP="00591D22">
      <w:pPr>
        <w:pStyle w:val="Listaszerbekezds"/>
        <w:numPr>
          <w:ilvl w:val="0"/>
          <w:numId w:val="5"/>
        </w:numPr>
        <w:tabs>
          <w:tab w:val="left" w:pos="1658"/>
        </w:tabs>
        <w:contextualSpacing w:val="0"/>
        <w:rPr>
          <w:sz w:val="24"/>
        </w:rPr>
      </w:pPr>
      <w:hyperlink w:anchor="_bookmark30" w:history="1">
        <w:r>
          <w:rPr>
            <w:color w:val="0000FF"/>
            <w:sz w:val="24"/>
            <w:u w:val="single" w:color="0000FF"/>
          </w:rPr>
          <w:t>Irodalomjegyzék</w:t>
        </w:r>
        <w:r>
          <w:rPr>
            <w:color w:val="0000FF"/>
            <w:spacing w:val="-6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összeállítása</w:t>
        </w:r>
        <w:r>
          <w:rPr>
            <w:color w:val="0000FF"/>
            <w:spacing w:val="-5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és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a</w:t>
        </w:r>
        <w:r>
          <w:rPr>
            <w:color w:val="0000FF"/>
            <w:spacing w:val="-5"/>
            <w:sz w:val="24"/>
            <w:u w:val="single" w:color="0000FF"/>
          </w:rPr>
          <w:t xml:space="preserve"> </w:t>
        </w:r>
        <w:r>
          <w:rPr>
            <w:color w:val="0000FF"/>
            <w:spacing w:val="-2"/>
            <w:sz w:val="24"/>
            <w:u w:val="single" w:color="0000FF"/>
          </w:rPr>
          <w:t>hivatkozás</w:t>
        </w:r>
      </w:hyperlink>
    </w:p>
    <w:p w14:paraId="12AB1F3E" w14:textId="77777777" w:rsidR="00591D22" w:rsidRDefault="00591D22" w:rsidP="00591D22">
      <w:pPr>
        <w:pStyle w:val="Szvegtrzs"/>
      </w:pPr>
    </w:p>
    <w:p w14:paraId="49DA542E" w14:textId="77777777" w:rsidR="00591D22" w:rsidRDefault="00591D22" w:rsidP="00591D22">
      <w:pPr>
        <w:ind w:left="230" w:right="359"/>
        <w:jc w:val="both"/>
        <w:rPr>
          <w:b/>
          <w:bCs/>
          <w:sz w:val="24"/>
          <w:szCs w:val="24"/>
        </w:rPr>
      </w:pPr>
      <w:r w:rsidRPr="61459FB7">
        <w:rPr>
          <w:sz w:val="24"/>
          <w:szCs w:val="24"/>
        </w:rPr>
        <w:t>Az</w:t>
      </w:r>
      <w:r w:rsidRPr="61459FB7">
        <w:rPr>
          <w:spacing w:val="-11"/>
          <w:sz w:val="24"/>
          <w:szCs w:val="24"/>
        </w:rPr>
        <w:t xml:space="preserve"> </w:t>
      </w:r>
      <w:r w:rsidRPr="61459FB7">
        <w:rPr>
          <w:sz w:val="24"/>
          <w:szCs w:val="24"/>
        </w:rPr>
        <w:t>értekezés</w:t>
      </w:r>
      <w:r w:rsidRPr="61459FB7">
        <w:rPr>
          <w:spacing w:val="-7"/>
          <w:sz w:val="24"/>
          <w:szCs w:val="24"/>
        </w:rPr>
        <w:t xml:space="preserve"> </w:t>
      </w:r>
      <w:r w:rsidRPr="61459FB7">
        <w:rPr>
          <w:sz w:val="24"/>
          <w:szCs w:val="24"/>
        </w:rPr>
        <w:t>formájának</w:t>
      </w:r>
      <w:r w:rsidRPr="61459FB7">
        <w:rPr>
          <w:spacing w:val="-5"/>
          <w:sz w:val="24"/>
          <w:szCs w:val="24"/>
        </w:rPr>
        <w:t xml:space="preserve"> </w:t>
      </w:r>
      <w:r w:rsidRPr="61459FB7">
        <w:rPr>
          <w:sz w:val="24"/>
          <w:szCs w:val="24"/>
        </w:rPr>
        <w:t>elsődlegesen</w:t>
      </w:r>
      <w:r w:rsidRPr="61459FB7">
        <w:rPr>
          <w:spacing w:val="-7"/>
          <w:sz w:val="24"/>
          <w:szCs w:val="24"/>
        </w:rPr>
        <w:t xml:space="preserve"> </w:t>
      </w:r>
      <w:r w:rsidRPr="61459FB7">
        <w:rPr>
          <w:sz w:val="24"/>
          <w:szCs w:val="24"/>
        </w:rPr>
        <w:t>a</w:t>
      </w:r>
      <w:r w:rsidRPr="61459FB7">
        <w:rPr>
          <w:spacing w:val="-13"/>
          <w:sz w:val="24"/>
          <w:szCs w:val="24"/>
        </w:rPr>
        <w:t xml:space="preserve"> </w:t>
      </w:r>
      <w:r w:rsidRPr="61459FB7">
        <w:rPr>
          <w:sz w:val="24"/>
          <w:szCs w:val="24"/>
        </w:rPr>
        <w:t>tartalomhoz</w:t>
      </w:r>
      <w:r w:rsidRPr="61459FB7">
        <w:rPr>
          <w:spacing w:val="-12"/>
          <w:sz w:val="24"/>
          <w:szCs w:val="24"/>
        </w:rPr>
        <w:t xml:space="preserve"> </w:t>
      </w:r>
      <w:r w:rsidRPr="61459FB7">
        <w:rPr>
          <w:sz w:val="24"/>
          <w:szCs w:val="24"/>
        </w:rPr>
        <w:t>kell</w:t>
      </w:r>
      <w:r w:rsidRPr="61459FB7">
        <w:rPr>
          <w:spacing w:val="-8"/>
          <w:sz w:val="24"/>
          <w:szCs w:val="24"/>
        </w:rPr>
        <w:t xml:space="preserve"> </w:t>
      </w:r>
      <w:r w:rsidRPr="61459FB7">
        <w:rPr>
          <w:sz w:val="24"/>
          <w:szCs w:val="24"/>
        </w:rPr>
        <w:t>igazodnia.</w:t>
      </w:r>
      <w:r w:rsidRPr="61459FB7">
        <w:rPr>
          <w:spacing w:val="-8"/>
          <w:sz w:val="24"/>
          <w:szCs w:val="24"/>
        </w:rPr>
        <w:t xml:space="preserve"> </w:t>
      </w:r>
      <w:r w:rsidRPr="61459FB7">
        <w:rPr>
          <w:sz w:val="24"/>
          <w:szCs w:val="24"/>
        </w:rPr>
        <w:t>Ezen</w:t>
      </w:r>
      <w:r w:rsidRPr="61459FB7">
        <w:rPr>
          <w:spacing w:val="-7"/>
          <w:sz w:val="24"/>
          <w:szCs w:val="24"/>
        </w:rPr>
        <w:t xml:space="preserve"> </w:t>
      </w:r>
      <w:r w:rsidRPr="61459FB7">
        <w:rPr>
          <w:sz w:val="24"/>
          <w:szCs w:val="24"/>
        </w:rPr>
        <w:t>belül</w:t>
      </w:r>
      <w:r w:rsidRPr="61459FB7">
        <w:rPr>
          <w:spacing w:val="-8"/>
          <w:sz w:val="24"/>
          <w:szCs w:val="24"/>
        </w:rPr>
        <w:t xml:space="preserve"> </w:t>
      </w:r>
      <w:r w:rsidRPr="61459FB7">
        <w:rPr>
          <w:sz w:val="24"/>
          <w:szCs w:val="24"/>
        </w:rPr>
        <w:t>elvárás,</w:t>
      </w:r>
      <w:r w:rsidRPr="61459FB7">
        <w:rPr>
          <w:spacing w:val="-9"/>
          <w:sz w:val="24"/>
          <w:szCs w:val="24"/>
        </w:rPr>
        <w:t xml:space="preserve"> </w:t>
      </w:r>
      <w:r w:rsidRPr="61459FB7">
        <w:rPr>
          <w:sz w:val="24"/>
          <w:szCs w:val="24"/>
        </w:rPr>
        <w:t>hogy</w:t>
      </w:r>
      <w:r w:rsidRPr="61459FB7">
        <w:rPr>
          <w:spacing w:val="-7"/>
          <w:sz w:val="24"/>
          <w:szCs w:val="24"/>
        </w:rPr>
        <w:t xml:space="preserve"> </w:t>
      </w:r>
      <w:r w:rsidRPr="61459FB7">
        <w:rPr>
          <w:sz w:val="24"/>
          <w:szCs w:val="24"/>
        </w:rPr>
        <w:t>a</w:t>
      </w:r>
      <w:r w:rsidRPr="61459FB7">
        <w:rPr>
          <w:spacing w:val="-10"/>
          <w:sz w:val="24"/>
          <w:szCs w:val="24"/>
        </w:rPr>
        <w:t xml:space="preserve"> </w:t>
      </w:r>
      <w:r w:rsidRPr="61459FB7">
        <w:rPr>
          <w:sz w:val="24"/>
          <w:szCs w:val="24"/>
        </w:rPr>
        <w:t xml:space="preserve">ÁTE DI- </w:t>
      </w:r>
      <w:proofErr w:type="spellStart"/>
      <w:r w:rsidRPr="61459FB7">
        <w:rPr>
          <w:sz w:val="24"/>
          <w:szCs w:val="24"/>
        </w:rPr>
        <w:t>ban</w:t>
      </w:r>
      <w:proofErr w:type="spellEnd"/>
      <w:r w:rsidRPr="61459FB7">
        <w:rPr>
          <w:sz w:val="24"/>
          <w:szCs w:val="24"/>
        </w:rPr>
        <w:t xml:space="preserve"> a disszertációk és tézisek </w:t>
      </w:r>
      <w:r w:rsidRPr="61459FB7">
        <w:rPr>
          <w:b/>
          <w:bCs/>
          <w:sz w:val="24"/>
          <w:szCs w:val="24"/>
        </w:rPr>
        <w:t xml:space="preserve">egységes küllemben és egységes szempontok szerint </w:t>
      </w:r>
      <w:r w:rsidRPr="61459FB7">
        <w:rPr>
          <w:sz w:val="24"/>
          <w:szCs w:val="24"/>
        </w:rPr>
        <w:t xml:space="preserve">készüljenek. Az értekezéshez szükséges beadni </w:t>
      </w:r>
      <w:r w:rsidRPr="61459FB7">
        <w:rPr>
          <w:b/>
          <w:bCs/>
          <w:sz w:val="24"/>
          <w:szCs w:val="24"/>
        </w:rPr>
        <w:t xml:space="preserve">az értekezés betétlapját is! </w:t>
      </w:r>
      <w:r w:rsidRPr="61459FB7">
        <w:rPr>
          <w:sz w:val="24"/>
          <w:szCs w:val="24"/>
        </w:rPr>
        <w:t>A letölthető dokumentumok között megta</w:t>
      </w:r>
      <w:bookmarkStart w:id="0" w:name="_bookmark26"/>
      <w:bookmarkEnd w:id="0"/>
      <w:r w:rsidRPr="61459FB7">
        <w:rPr>
          <w:sz w:val="24"/>
          <w:szCs w:val="24"/>
        </w:rPr>
        <w:t xml:space="preserve">lálható. </w:t>
      </w:r>
      <w:r w:rsidRPr="61459FB7">
        <w:rPr>
          <w:b/>
          <w:bCs/>
          <w:sz w:val="24"/>
          <w:szCs w:val="24"/>
        </w:rPr>
        <w:t>Értekezés</w:t>
      </w:r>
    </w:p>
    <w:p w14:paraId="57DC4D90" w14:textId="77777777" w:rsidR="00591D22" w:rsidRDefault="00591D22" w:rsidP="00591D22">
      <w:pPr>
        <w:ind w:left="921"/>
        <w:rPr>
          <w:b/>
        </w:rPr>
      </w:pPr>
      <w:r>
        <w:rPr>
          <w:b/>
          <w:spacing w:val="-2"/>
        </w:rPr>
        <w:t>Betartandó:</w:t>
      </w:r>
    </w:p>
    <w:p w14:paraId="399879E2" w14:textId="77777777" w:rsidR="00591D22" w:rsidRDefault="00591D22" w:rsidP="00591D22">
      <w:pPr>
        <w:pStyle w:val="Szvegtrzs"/>
        <w:spacing w:before="2"/>
        <w:ind w:left="1646"/>
      </w:pPr>
      <w:r>
        <w:rPr>
          <w:b/>
        </w:rPr>
        <w:t>Külső</w:t>
      </w:r>
      <w:r>
        <w:rPr>
          <w:b/>
          <w:spacing w:val="-4"/>
        </w:rPr>
        <w:t xml:space="preserve"> </w:t>
      </w:r>
      <w:r>
        <w:rPr>
          <w:b/>
        </w:rPr>
        <w:t>borító:</w:t>
      </w:r>
      <w:r>
        <w:rPr>
          <w:b/>
          <w:spacing w:val="-9"/>
        </w:rPr>
        <w:t xml:space="preserve"> </w:t>
      </w:r>
      <w:r>
        <w:t>fekete</w:t>
      </w:r>
      <w:r>
        <w:rPr>
          <w:spacing w:val="-5"/>
        </w:rPr>
        <w:t xml:space="preserve"> </w:t>
      </w:r>
      <w:r>
        <w:t>műbőr</w:t>
      </w:r>
      <w:r>
        <w:rPr>
          <w:spacing w:val="-4"/>
        </w:rPr>
        <w:t xml:space="preserve"> </w:t>
      </w:r>
      <w:r>
        <w:t>kötés,</w:t>
      </w:r>
      <w:r>
        <w:rPr>
          <w:spacing w:val="-2"/>
        </w:rPr>
        <w:t xml:space="preserve"> </w:t>
      </w:r>
      <w:r>
        <w:t>aranyszínű</w:t>
      </w:r>
      <w:r>
        <w:rPr>
          <w:spacing w:val="-1"/>
        </w:rPr>
        <w:t xml:space="preserve"> </w:t>
      </w:r>
      <w:r>
        <w:t>feliratozás.</w:t>
      </w:r>
      <w:r>
        <w:rPr>
          <w:spacing w:val="-2"/>
        </w:rPr>
        <w:t xml:space="preserve"> </w:t>
      </w:r>
      <w:r>
        <w:t>Felirat l.</w:t>
      </w:r>
      <w:r>
        <w:rPr>
          <w:spacing w:val="-2"/>
        </w:rPr>
        <w:t xml:space="preserve"> </w:t>
      </w:r>
      <w:r>
        <w:t>minta</w:t>
      </w:r>
      <w:r>
        <w:rPr>
          <w:spacing w:val="-2"/>
        </w:rPr>
        <w:t xml:space="preserve"> </w:t>
      </w:r>
      <w:r>
        <w:rPr>
          <w:spacing w:val="-5"/>
        </w:rPr>
        <w:t>1.</w:t>
      </w:r>
    </w:p>
    <w:p w14:paraId="2988B483" w14:textId="77777777" w:rsidR="00591D22" w:rsidRDefault="00591D22" w:rsidP="00591D22">
      <w:pPr>
        <w:pStyle w:val="Listaszerbekezds"/>
        <w:numPr>
          <w:ilvl w:val="0"/>
          <w:numId w:val="4"/>
        </w:numPr>
        <w:tabs>
          <w:tab w:val="left" w:pos="1886"/>
        </w:tabs>
        <w:contextualSpacing w:val="0"/>
        <w:rPr>
          <w:b/>
          <w:sz w:val="24"/>
        </w:rPr>
      </w:pPr>
      <w:r>
        <w:rPr>
          <w:b/>
          <w:sz w:val="24"/>
        </w:rPr>
        <w:t>lap 1. és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2. oldal: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minta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2 </w:t>
      </w:r>
      <w:r>
        <w:rPr>
          <w:spacing w:val="-2"/>
          <w:sz w:val="24"/>
        </w:rPr>
        <w:t>szerint.</w:t>
      </w:r>
    </w:p>
    <w:p w14:paraId="7C81BE28" w14:textId="77777777" w:rsidR="00591D22" w:rsidRDefault="00591D22" w:rsidP="00591D22">
      <w:pPr>
        <w:pStyle w:val="Szvegtrzs"/>
        <w:spacing w:line="275" w:lineRule="exact"/>
        <w:ind w:left="938"/>
        <w:rPr>
          <w:b/>
        </w:rPr>
      </w:pPr>
      <w:r>
        <w:rPr>
          <w:b/>
        </w:rPr>
        <w:t>Ajánlott</w:t>
      </w:r>
      <w:r>
        <w:rPr>
          <w:b/>
          <w:spacing w:val="-10"/>
        </w:rPr>
        <w:t xml:space="preserve"> </w:t>
      </w:r>
      <w:r>
        <w:t>(eltérés</w:t>
      </w:r>
      <w:r>
        <w:rPr>
          <w:spacing w:val="-3"/>
        </w:rPr>
        <w:t xml:space="preserve"> </w:t>
      </w:r>
      <w:r>
        <w:t>annyiban</w:t>
      </w:r>
      <w:r>
        <w:rPr>
          <w:spacing w:val="-5"/>
        </w:rPr>
        <w:t xml:space="preserve"> </w:t>
      </w:r>
      <w:r>
        <w:t>megengedett, amennyiben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szakmai</w:t>
      </w:r>
      <w:r>
        <w:rPr>
          <w:spacing w:val="-3"/>
        </w:rPr>
        <w:t xml:space="preserve"> </w:t>
      </w:r>
      <w:r>
        <w:t>tartalom</w:t>
      </w:r>
      <w:r>
        <w:rPr>
          <w:spacing w:val="2"/>
        </w:rPr>
        <w:t xml:space="preserve"> </w:t>
      </w:r>
      <w:r>
        <w:rPr>
          <w:spacing w:val="-2"/>
        </w:rPr>
        <w:t>indokolja</w:t>
      </w:r>
      <w:r>
        <w:rPr>
          <w:b/>
          <w:spacing w:val="-2"/>
        </w:rPr>
        <w:t>):</w:t>
      </w:r>
    </w:p>
    <w:p w14:paraId="18690A0E" w14:textId="77777777" w:rsidR="00591D22" w:rsidRDefault="00591D22" w:rsidP="00591D22">
      <w:pPr>
        <w:pStyle w:val="Listaszerbekezds"/>
        <w:numPr>
          <w:ilvl w:val="0"/>
          <w:numId w:val="4"/>
        </w:numPr>
        <w:tabs>
          <w:tab w:val="left" w:pos="1886"/>
        </w:tabs>
        <w:spacing w:line="275" w:lineRule="exact"/>
        <w:contextualSpacing w:val="0"/>
        <w:rPr>
          <w:b/>
          <w:sz w:val="24"/>
        </w:rPr>
      </w:pPr>
      <w:r>
        <w:rPr>
          <w:b/>
          <w:sz w:val="24"/>
        </w:rPr>
        <w:t>lap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és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oldal: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Tartalomjegyzék</w:t>
      </w:r>
      <w:r>
        <w:rPr>
          <w:spacing w:val="-3"/>
          <w:sz w:val="24"/>
        </w:rPr>
        <w:t xml:space="preserve"> </w:t>
      </w:r>
      <w:r>
        <w:rPr>
          <w:sz w:val="24"/>
        </w:rPr>
        <w:t>és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rövidítések.</w:t>
      </w:r>
    </w:p>
    <w:p w14:paraId="10B388F1" w14:textId="77777777" w:rsidR="00591D22" w:rsidRDefault="00591D22" w:rsidP="00591D22">
      <w:pPr>
        <w:pStyle w:val="Listaszerbekezds"/>
        <w:numPr>
          <w:ilvl w:val="0"/>
          <w:numId w:val="4"/>
        </w:numPr>
        <w:tabs>
          <w:tab w:val="left" w:pos="1849"/>
        </w:tabs>
        <w:spacing w:line="253" w:lineRule="exact"/>
        <w:ind w:left="1849" w:hanging="220"/>
        <w:contextualSpacing w:val="0"/>
        <w:rPr>
          <w:b/>
        </w:rPr>
      </w:pPr>
      <w:proofErr w:type="gramStart"/>
      <w:r>
        <w:rPr>
          <w:b/>
        </w:rPr>
        <w:t>laptól</w:t>
      </w:r>
      <w:r>
        <w:rPr>
          <w:b/>
          <w:spacing w:val="-5"/>
        </w:rPr>
        <w:t xml:space="preserve"> </w:t>
      </w:r>
      <w:r>
        <w:rPr>
          <w:b/>
          <w:spacing w:val="-10"/>
        </w:rPr>
        <w:t>:</w:t>
      </w:r>
      <w:proofErr w:type="gramEnd"/>
    </w:p>
    <w:p w14:paraId="52992E76" w14:textId="77777777" w:rsidR="00591D22" w:rsidRDefault="00591D22" w:rsidP="00591D22">
      <w:pPr>
        <w:pStyle w:val="Listaszerbekezds"/>
        <w:numPr>
          <w:ilvl w:val="1"/>
          <w:numId w:val="4"/>
        </w:numPr>
        <w:tabs>
          <w:tab w:val="left" w:pos="2366"/>
        </w:tabs>
        <w:spacing w:before="2"/>
        <w:contextualSpacing w:val="0"/>
        <w:rPr>
          <w:sz w:val="24"/>
        </w:rPr>
      </w:pPr>
      <w:r>
        <w:rPr>
          <w:sz w:val="24"/>
        </w:rPr>
        <w:t>Összefoglalás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csak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az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értekezés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nyelvén</w:t>
      </w:r>
      <w:r>
        <w:rPr>
          <w:spacing w:val="-2"/>
          <w:sz w:val="24"/>
        </w:rPr>
        <w:t>)</w:t>
      </w:r>
    </w:p>
    <w:p w14:paraId="59984573" w14:textId="77777777" w:rsidR="00591D22" w:rsidRDefault="00591D22" w:rsidP="00591D22">
      <w:pPr>
        <w:pStyle w:val="Listaszerbekezds"/>
        <w:numPr>
          <w:ilvl w:val="1"/>
          <w:numId w:val="4"/>
        </w:numPr>
        <w:tabs>
          <w:tab w:val="left" w:pos="2366"/>
        </w:tabs>
        <w:contextualSpacing w:val="0"/>
        <w:rPr>
          <w:sz w:val="24"/>
        </w:rPr>
      </w:pPr>
      <w:r>
        <w:rPr>
          <w:spacing w:val="-2"/>
          <w:sz w:val="24"/>
        </w:rPr>
        <w:t>Bevezetés</w:t>
      </w:r>
    </w:p>
    <w:p w14:paraId="41AD2BC9" w14:textId="77777777" w:rsidR="00591D22" w:rsidRDefault="00591D22" w:rsidP="00591D22">
      <w:pPr>
        <w:pStyle w:val="Listaszerbekezds"/>
        <w:numPr>
          <w:ilvl w:val="1"/>
          <w:numId w:val="4"/>
        </w:numPr>
        <w:tabs>
          <w:tab w:val="left" w:pos="2366"/>
        </w:tabs>
        <w:contextualSpacing w:val="0"/>
        <w:rPr>
          <w:sz w:val="24"/>
        </w:rPr>
      </w:pPr>
      <w:r>
        <w:rPr>
          <w:sz w:val="24"/>
        </w:rPr>
        <w:t>Irodalmi</w:t>
      </w:r>
      <w:r>
        <w:rPr>
          <w:spacing w:val="-5"/>
          <w:sz w:val="24"/>
        </w:rPr>
        <w:t xml:space="preserve"> </w:t>
      </w:r>
      <w:r>
        <w:rPr>
          <w:sz w:val="24"/>
        </w:rPr>
        <w:t>áttekintés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(az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előbbi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részeként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vagy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új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címszóként)</w:t>
      </w:r>
    </w:p>
    <w:p w14:paraId="2B75A426" w14:textId="77777777" w:rsidR="00591D22" w:rsidRDefault="00591D22" w:rsidP="00591D22">
      <w:pPr>
        <w:pStyle w:val="Listaszerbekezds"/>
        <w:numPr>
          <w:ilvl w:val="1"/>
          <w:numId w:val="4"/>
        </w:numPr>
        <w:tabs>
          <w:tab w:val="left" w:pos="2366"/>
        </w:tabs>
        <w:contextualSpacing w:val="0"/>
        <w:rPr>
          <w:sz w:val="24"/>
        </w:rPr>
      </w:pPr>
      <w:r>
        <w:rPr>
          <w:sz w:val="24"/>
        </w:rPr>
        <w:t>Anyag</w:t>
      </w:r>
      <w:r>
        <w:rPr>
          <w:spacing w:val="-4"/>
          <w:sz w:val="24"/>
        </w:rPr>
        <w:t xml:space="preserve"> </w:t>
      </w:r>
      <w:r>
        <w:rPr>
          <w:sz w:val="24"/>
        </w:rPr>
        <w:t>és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módszer</w:t>
      </w:r>
    </w:p>
    <w:p w14:paraId="5B270F62" w14:textId="77777777" w:rsidR="00591D22" w:rsidRDefault="00591D22" w:rsidP="00591D22">
      <w:pPr>
        <w:pStyle w:val="Listaszerbekezds"/>
        <w:numPr>
          <w:ilvl w:val="1"/>
          <w:numId w:val="4"/>
        </w:numPr>
        <w:tabs>
          <w:tab w:val="left" w:pos="2366"/>
        </w:tabs>
        <w:spacing w:before="1"/>
        <w:contextualSpacing w:val="0"/>
        <w:rPr>
          <w:sz w:val="24"/>
        </w:rPr>
      </w:pPr>
      <w:r>
        <w:rPr>
          <w:spacing w:val="-2"/>
          <w:sz w:val="24"/>
        </w:rPr>
        <w:t>Eredmények</w:t>
      </w:r>
    </w:p>
    <w:p w14:paraId="04860AAE" w14:textId="77777777" w:rsidR="00591D22" w:rsidRDefault="00591D22" w:rsidP="00591D22">
      <w:pPr>
        <w:pStyle w:val="Listaszerbekezds"/>
        <w:numPr>
          <w:ilvl w:val="1"/>
          <w:numId w:val="4"/>
        </w:numPr>
        <w:tabs>
          <w:tab w:val="left" w:pos="2366"/>
        </w:tabs>
        <w:spacing w:line="276" w:lineRule="exact"/>
        <w:contextualSpacing w:val="0"/>
        <w:rPr>
          <w:sz w:val="24"/>
        </w:rPr>
      </w:pPr>
      <w:r>
        <w:rPr>
          <w:sz w:val="24"/>
        </w:rPr>
        <w:t>Megbeszélés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</w:t>
      </w:r>
      <w:r>
        <w:rPr>
          <w:i/>
          <w:spacing w:val="-2"/>
          <w:sz w:val="24"/>
        </w:rPr>
        <w:t>következtetések)</w:t>
      </w:r>
    </w:p>
    <w:p w14:paraId="25547427" w14:textId="77777777" w:rsidR="00591D22" w:rsidRDefault="00591D22" w:rsidP="00591D22">
      <w:pPr>
        <w:pStyle w:val="Listaszerbekezds"/>
        <w:numPr>
          <w:ilvl w:val="1"/>
          <w:numId w:val="4"/>
        </w:numPr>
        <w:tabs>
          <w:tab w:val="left" w:pos="2365"/>
        </w:tabs>
        <w:spacing w:line="253" w:lineRule="exact"/>
        <w:ind w:left="2365" w:hanging="359"/>
        <w:contextualSpacing w:val="0"/>
      </w:pPr>
      <w:r>
        <w:t>Új</w:t>
      </w:r>
      <w:r>
        <w:rPr>
          <w:spacing w:val="-8"/>
        </w:rPr>
        <w:t xml:space="preserve"> </w:t>
      </w:r>
      <w:r>
        <w:t>tudományos</w:t>
      </w:r>
      <w:r>
        <w:rPr>
          <w:spacing w:val="-5"/>
        </w:rPr>
        <w:t xml:space="preserve"> </w:t>
      </w:r>
      <w:r>
        <w:rPr>
          <w:spacing w:val="-2"/>
        </w:rPr>
        <w:t>eredmények</w:t>
      </w:r>
    </w:p>
    <w:p w14:paraId="33F8C5D3" w14:textId="77777777" w:rsidR="00591D22" w:rsidRDefault="00591D22" w:rsidP="00591D22">
      <w:pPr>
        <w:pStyle w:val="Listaszerbekezds"/>
        <w:numPr>
          <w:ilvl w:val="1"/>
          <w:numId w:val="4"/>
        </w:numPr>
        <w:tabs>
          <w:tab w:val="left" w:pos="2366"/>
        </w:tabs>
        <w:ind w:right="1373"/>
        <w:contextualSpacing w:val="0"/>
        <w:rPr>
          <w:sz w:val="24"/>
        </w:rPr>
      </w:pPr>
      <w:r>
        <w:rPr>
          <w:sz w:val="24"/>
        </w:rPr>
        <w:t>Irodalom</w:t>
      </w:r>
      <w:r>
        <w:rPr>
          <w:spacing w:val="-9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az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értekezésben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említett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hivatkozott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valamennyi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 xml:space="preserve">irodalom </w:t>
      </w:r>
      <w:r>
        <w:rPr>
          <w:i/>
          <w:spacing w:val="-2"/>
          <w:sz w:val="24"/>
        </w:rPr>
        <w:t>felsorolása)</w:t>
      </w:r>
    </w:p>
    <w:p w14:paraId="69C9F855" w14:textId="77777777" w:rsidR="00591D22" w:rsidRDefault="00591D22" w:rsidP="00591D22">
      <w:pPr>
        <w:pStyle w:val="Listaszerbekezds"/>
        <w:numPr>
          <w:ilvl w:val="1"/>
          <w:numId w:val="4"/>
        </w:numPr>
        <w:tabs>
          <w:tab w:val="left" w:pos="2366"/>
        </w:tabs>
        <w:contextualSpacing w:val="0"/>
        <w:rPr>
          <w:b/>
          <w:color w:val="FF0000"/>
          <w:sz w:val="24"/>
        </w:rPr>
      </w:pPr>
      <w:r>
        <w:rPr>
          <w:b/>
          <w:color w:val="FF0000"/>
          <w:sz w:val="24"/>
        </w:rPr>
        <w:t>A</w:t>
      </w:r>
      <w:r>
        <w:rPr>
          <w:b/>
          <w:color w:val="FF0000"/>
          <w:spacing w:val="-6"/>
          <w:sz w:val="24"/>
        </w:rPr>
        <w:t xml:space="preserve"> </w:t>
      </w:r>
      <w:r>
        <w:rPr>
          <w:b/>
          <w:color w:val="FF0000"/>
          <w:sz w:val="24"/>
        </w:rPr>
        <w:t>doktori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kutatás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eredményeinek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pacing w:val="-2"/>
          <w:sz w:val="24"/>
        </w:rPr>
        <w:t>közlései</w:t>
      </w:r>
    </w:p>
    <w:p w14:paraId="0448B611" w14:textId="77777777" w:rsidR="00591D22" w:rsidRDefault="00591D22" w:rsidP="00591D22">
      <w:pPr>
        <w:pStyle w:val="Szvegtrzs"/>
        <w:ind w:left="2366"/>
      </w:pPr>
      <w:r>
        <w:t>Megjelent</w:t>
      </w:r>
      <w:r>
        <w:rPr>
          <w:spacing w:val="-7"/>
        </w:rPr>
        <w:t xml:space="preserve"> </w:t>
      </w:r>
      <w:r>
        <w:t>vagy</w:t>
      </w:r>
      <w:r>
        <w:rPr>
          <w:spacing w:val="-1"/>
        </w:rPr>
        <w:t xml:space="preserve"> </w:t>
      </w:r>
      <w:r>
        <w:t>megjelenésre</w:t>
      </w:r>
      <w:r>
        <w:rPr>
          <w:spacing w:val="-7"/>
        </w:rPr>
        <w:t xml:space="preserve"> </w:t>
      </w:r>
      <w:r>
        <w:t>dokumentáltan</w:t>
      </w:r>
      <w:r>
        <w:rPr>
          <w:spacing w:val="-2"/>
        </w:rPr>
        <w:t xml:space="preserve"> </w:t>
      </w:r>
      <w:r>
        <w:t>elfogadott</w:t>
      </w:r>
      <w:r>
        <w:rPr>
          <w:spacing w:val="-2"/>
        </w:rPr>
        <w:t xml:space="preserve"> </w:t>
      </w:r>
      <w:r>
        <w:t>közlemények</w:t>
      </w:r>
      <w:r>
        <w:rPr>
          <w:spacing w:val="2"/>
        </w:rPr>
        <w:t xml:space="preserve"> </w:t>
      </w:r>
      <w:r>
        <w:rPr>
          <w:spacing w:val="-5"/>
        </w:rPr>
        <w:t>az</w:t>
      </w:r>
    </w:p>
    <w:p w14:paraId="747D4DD7" w14:textId="77777777" w:rsidR="00591D22" w:rsidRDefault="00591D22" w:rsidP="00591D22">
      <w:pPr>
        <w:spacing w:before="2"/>
        <w:ind w:left="2366"/>
        <w:rPr>
          <w:b/>
          <w:sz w:val="24"/>
        </w:rPr>
      </w:pPr>
      <w:r>
        <w:rPr>
          <w:b/>
          <w:color w:val="FF0000"/>
          <w:sz w:val="24"/>
        </w:rPr>
        <w:t>alábbi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pacing w:val="-2"/>
          <w:sz w:val="24"/>
        </w:rPr>
        <w:t>csoportosításban:</w:t>
      </w:r>
    </w:p>
    <w:p w14:paraId="06201CA2" w14:textId="77777777" w:rsidR="00591D22" w:rsidRDefault="00591D22" w:rsidP="00591D22">
      <w:pPr>
        <w:pStyle w:val="Listaszerbekezds"/>
        <w:numPr>
          <w:ilvl w:val="2"/>
          <w:numId w:val="4"/>
        </w:numPr>
        <w:tabs>
          <w:tab w:val="left" w:pos="2727"/>
        </w:tabs>
        <w:ind w:right="2199"/>
        <w:contextualSpacing w:val="0"/>
        <w:rPr>
          <w:sz w:val="24"/>
        </w:rPr>
      </w:pPr>
      <w:r>
        <w:rPr>
          <w:sz w:val="24"/>
        </w:rPr>
        <w:t>Lektorált,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impakt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faktorral</w:t>
      </w:r>
      <w:r>
        <w:rPr>
          <w:spacing w:val="-13"/>
          <w:sz w:val="24"/>
        </w:rPr>
        <w:t xml:space="preserve"> </w:t>
      </w:r>
      <w:r>
        <w:rPr>
          <w:sz w:val="24"/>
        </w:rPr>
        <w:t>bíró</w:t>
      </w:r>
      <w:r>
        <w:rPr>
          <w:spacing w:val="-15"/>
          <w:sz w:val="24"/>
        </w:rPr>
        <w:t xml:space="preserve"> </w:t>
      </w:r>
      <w:r>
        <w:rPr>
          <w:sz w:val="24"/>
        </w:rPr>
        <w:t>tudományos</w:t>
      </w:r>
      <w:r>
        <w:rPr>
          <w:spacing w:val="-14"/>
          <w:sz w:val="24"/>
        </w:rPr>
        <w:t xml:space="preserve"> </w:t>
      </w:r>
      <w:r>
        <w:rPr>
          <w:sz w:val="24"/>
        </w:rPr>
        <w:t>folyóiratban megjelent/elfogadott publikációk (</w:t>
      </w:r>
      <w:r>
        <w:rPr>
          <w:i/>
          <w:sz w:val="24"/>
        </w:rPr>
        <w:t>szakcikkek</w:t>
      </w:r>
      <w:r>
        <w:rPr>
          <w:sz w:val="24"/>
        </w:rPr>
        <w:t>)</w:t>
      </w:r>
    </w:p>
    <w:p w14:paraId="18F71925" w14:textId="77777777" w:rsidR="00591D22" w:rsidRDefault="00591D22" w:rsidP="00591D22">
      <w:pPr>
        <w:pStyle w:val="Listaszerbekezds"/>
        <w:numPr>
          <w:ilvl w:val="2"/>
          <w:numId w:val="4"/>
        </w:numPr>
        <w:tabs>
          <w:tab w:val="left" w:pos="2725"/>
          <w:tab w:val="left" w:pos="2727"/>
        </w:tabs>
        <w:ind w:right="1726"/>
        <w:contextualSpacing w:val="0"/>
        <w:rPr>
          <w:sz w:val="24"/>
        </w:rPr>
      </w:pPr>
      <w:r>
        <w:rPr>
          <w:sz w:val="24"/>
        </w:rPr>
        <w:t>Lektorált,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impakt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faktorral</w:t>
      </w:r>
      <w:r>
        <w:rPr>
          <w:spacing w:val="-11"/>
          <w:sz w:val="24"/>
        </w:rPr>
        <w:t xml:space="preserve"> </w:t>
      </w:r>
      <w:r>
        <w:rPr>
          <w:sz w:val="24"/>
        </w:rPr>
        <w:t>nem</w:t>
      </w:r>
      <w:r>
        <w:rPr>
          <w:spacing w:val="-12"/>
          <w:sz w:val="24"/>
        </w:rPr>
        <w:t xml:space="preserve"> </w:t>
      </w:r>
      <w:r>
        <w:rPr>
          <w:sz w:val="24"/>
        </w:rPr>
        <w:t>bíró</w:t>
      </w:r>
      <w:r>
        <w:rPr>
          <w:spacing w:val="-13"/>
          <w:sz w:val="24"/>
        </w:rPr>
        <w:t xml:space="preserve"> </w:t>
      </w:r>
      <w:r>
        <w:rPr>
          <w:sz w:val="24"/>
        </w:rPr>
        <w:t>tudományos</w:t>
      </w:r>
      <w:r>
        <w:rPr>
          <w:spacing w:val="-12"/>
          <w:sz w:val="24"/>
        </w:rPr>
        <w:t xml:space="preserve"> </w:t>
      </w:r>
      <w:r>
        <w:rPr>
          <w:sz w:val="24"/>
        </w:rPr>
        <w:t>folyóiratban megjelent/elfogadott publikációk</w:t>
      </w:r>
    </w:p>
    <w:p w14:paraId="5A8C4CF3" w14:textId="77777777" w:rsidR="00591D22" w:rsidRDefault="00591D22" w:rsidP="00591D22">
      <w:pPr>
        <w:pStyle w:val="Listaszerbekezds"/>
        <w:numPr>
          <w:ilvl w:val="2"/>
          <w:numId w:val="4"/>
        </w:numPr>
        <w:tabs>
          <w:tab w:val="left" w:pos="2723"/>
        </w:tabs>
        <w:spacing w:before="1"/>
        <w:ind w:left="2723" w:hanging="357"/>
        <w:contextualSpacing w:val="0"/>
        <w:rPr>
          <w:sz w:val="24"/>
        </w:rPr>
      </w:pPr>
      <w:r>
        <w:rPr>
          <w:sz w:val="24"/>
        </w:rPr>
        <w:t>Könyvek,</w:t>
      </w:r>
      <w:r>
        <w:rPr>
          <w:spacing w:val="-5"/>
          <w:sz w:val="24"/>
        </w:rPr>
        <w:t xml:space="preserve"> </w:t>
      </w:r>
      <w:r>
        <w:rPr>
          <w:sz w:val="24"/>
        </w:rPr>
        <w:t>könyvfejezetek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tankönyv,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jegyzet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nem </w:t>
      </w:r>
      <w:r>
        <w:rPr>
          <w:i/>
          <w:spacing w:val="-2"/>
          <w:sz w:val="24"/>
        </w:rPr>
        <w:t>elfogadott</w:t>
      </w:r>
      <w:r>
        <w:rPr>
          <w:spacing w:val="-2"/>
          <w:sz w:val="24"/>
        </w:rPr>
        <w:t>)</w:t>
      </w:r>
    </w:p>
    <w:p w14:paraId="5370DC12" w14:textId="77777777" w:rsidR="00591D22" w:rsidRDefault="00591D22" w:rsidP="00591D22">
      <w:pPr>
        <w:pStyle w:val="Listaszerbekezds"/>
        <w:numPr>
          <w:ilvl w:val="2"/>
          <w:numId w:val="4"/>
        </w:numPr>
        <w:tabs>
          <w:tab w:val="left" w:pos="2725"/>
          <w:tab w:val="left" w:pos="2727"/>
        </w:tabs>
        <w:ind w:right="1040"/>
        <w:contextualSpacing w:val="0"/>
        <w:rPr>
          <w:sz w:val="24"/>
        </w:rPr>
      </w:pPr>
      <w:r>
        <w:rPr>
          <w:sz w:val="24"/>
        </w:rPr>
        <w:t>Konferencia</w:t>
      </w:r>
      <w:r>
        <w:rPr>
          <w:spacing w:val="-15"/>
          <w:sz w:val="24"/>
        </w:rPr>
        <w:t xml:space="preserve"> </w:t>
      </w:r>
      <w:r>
        <w:rPr>
          <w:sz w:val="24"/>
        </w:rPr>
        <w:t>prezentációk</w:t>
      </w:r>
      <w:r>
        <w:rPr>
          <w:spacing w:val="-1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szakfolyóiratokban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megjelent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konferencia összefoglalók is itt sorolandók fel</w:t>
      </w:r>
      <w:r>
        <w:rPr>
          <w:sz w:val="24"/>
        </w:rPr>
        <w:t>)</w:t>
      </w:r>
    </w:p>
    <w:p w14:paraId="2BB7778E" w14:textId="77777777" w:rsidR="00591D22" w:rsidRDefault="00591D22" w:rsidP="00591D22">
      <w:pPr>
        <w:pStyle w:val="Listaszerbekezds"/>
        <w:numPr>
          <w:ilvl w:val="2"/>
          <w:numId w:val="4"/>
        </w:numPr>
        <w:tabs>
          <w:tab w:val="left" w:pos="2727"/>
        </w:tabs>
        <w:ind w:right="852"/>
        <w:contextualSpacing w:val="0"/>
        <w:rPr>
          <w:sz w:val="24"/>
        </w:rPr>
      </w:pPr>
      <w:r>
        <w:rPr>
          <w:sz w:val="24"/>
        </w:rPr>
        <w:t>Egyéb,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kutatás</w:t>
      </w:r>
      <w:r>
        <w:rPr>
          <w:spacing w:val="-8"/>
          <w:sz w:val="24"/>
        </w:rPr>
        <w:t xml:space="preserve"> </w:t>
      </w:r>
      <w:r>
        <w:rPr>
          <w:sz w:val="24"/>
        </w:rPr>
        <w:t>megítélése</w:t>
      </w:r>
      <w:r>
        <w:rPr>
          <w:spacing w:val="-8"/>
          <w:sz w:val="24"/>
        </w:rPr>
        <w:t xml:space="preserve"> </w:t>
      </w:r>
      <w:r>
        <w:rPr>
          <w:sz w:val="24"/>
        </w:rPr>
        <w:t>során</w:t>
      </w:r>
      <w:r>
        <w:rPr>
          <w:spacing w:val="-6"/>
          <w:sz w:val="24"/>
        </w:rPr>
        <w:t xml:space="preserve"> </w:t>
      </w:r>
      <w:r>
        <w:rPr>
          <w:sz w:val="24"/>
        </w:rPr>
        <w:t>értékelhető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8"/>
          <w:sz w:val="24"/>
        </w:rPr>
        <w:t xml:space="preserve"> </w:t>
      </w:r>
      <w:r>
        <w:rPr>
          <w:sz w:val="24"/>
        </w:rPr>
        <w:t>értékelendő</w:t>
      </w:r>
      <w:r>
        <w:rPr>
          <w:spacing w:val="-8"/>
          <w:sz w:val="24"/>
        </w:rPr>
        <w:t xml:space="preserve"> </w:t>
      </w:r>
      <w:r>
        <w:rPr>
          <w:sz w:val="24"/>
        </w:rPr>
        <w:t>alkotás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pl. szabadalmi leírás</w:t>
      </w:r>
      <w:r>
        <w:rPr>
          <w:sz w:val="24"/>
        </w:rPr>
        <w:t>)</w:t>
      </w:r>
    </w:p>
    <w:p w14:paraId="38725455" w14:textId="77777777" w:rsidR="00591D22" w:rsidRDefault="00591D22" w:rsidP="00591D22">
      <w:pPr>
        <w:ind w:left="2354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doktori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kutatás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témájához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nem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kapcsolódó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tudományos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közlemények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listáját opcionálisan, elkülönítve meg lehet adni.</w:t>
      </w:r>
    </w:p>
    <w:p w14:paraId="151A213D" w14:textId="77777777" w:rsidR="00591D22" w:rsidRDefault="00591D22" w:rsidP="00591D22">
      <w:pPr>
        <w:pStyle w:val="Listaszerbekezds"/>
        <w:numPr>
          <w:ilvl w:val="1"/>
          <w:numId w:val="4"/>
        </w:numPr>
        <w:tabs>
          <w:tab w:val="left" w:pos="2366"/>
        </w:tabs>
        <w:spacing w:line="274" w:lineRule="exact"/>
        <w:contextualSpacing w:val="0"/>
        <w:rPr>
          <w:sz w:val="24"/>
        </w:rPr>
      </w:pPr>
      <w:r>
        <w:rPr>
          <w:i/>
          <w:sz w:val="24"/>
        </w:rPr>
        <w:t>Oktatási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anyag,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népszerűsítő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irodalmi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tevékenység (nem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tudományos</w:t>
      </w:r>
    </w:p>
    <w:p w14:paraId="2679EB44" w14:textId="77777777" w:rsidR="00591D22" w:rsidRDefault="00591D22" w:rsidP="00591D22">
      <w:pPr>
        <w:ind w:left="2366"/>
        <w:rPr>
          <w:i/>
          <w:sz w:val="24"/>
        </w:rPr>
      </w:pPr>
      <w:r>
        <w:rPr>
          <w:i/>
          <w:sz w:val="24"/>
        </w:rPr>
        <w:t>folyóiratban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megjelent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közlemény)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felsorolása</w:t>
      </w:r>
      <w:r>
        <w:rPr>
          <w:i/>
          <w:spacing w:val="-2"/>
          <w:sz w:val="24"/>
        </w:rPr>
        <w:t xml:space="preserve"> </w:t>
      </w:r>
      <w:r>
        <w:rPr>
          <w:b/>
          <w:i/>
          <w:color w:val="FF0000"/>
          <w:sz w:val="24"/>
        </w:rPr>
        <w:t>ne</w:t>
      </w:r>
      <w:r>
        <w:rPr>
          <w:b/>
          <w:i/>
          <w:color w:val="FF0000"/>
          <w:spacing w:val="-5"/>
          <w:sz w:val="24"/>
        </w:rPr>
        <w:t xml:space="preserve"> </w:t>
      </w:r>
      <w:r>
        <w:rPr>
          <w:b/>
          <w:i/>
          <w:color w:val="FF0000"/>
          <w:sz w:val="24"/>
        </w:rPr>
        <w:t>szerepeljen</w:t>
      </w:r>
      <w:r>
        <w:rPr>
          <w:b/>
          <w:i/>
          <w:color w:val="FF0000"/>
          <w:spacing w:val="-4"/>
          <w:sz w:val="24"/>
        </w:rPr>
        <w:t xml:space="preserve"> </w:t>
      </w:r>
      <w:r>
        <w:rPr>
          <w:b/>
          <w:i/>
          <w:color w:val="FF0000"/>
          <w:sz w:val="24"/>
        </w:rPr>
        <w:t>az</w:t>
      </w:r>
      <w:r>
        <w:rPr>
          <w:b/>
          <w:i/>
          <w:color w:val="FF0000"/>
          <w:spacing w:val="-4"/>
          <w:sz w:val="24"/>
        </w:rPr>
        <w:t xml:space="preserve"> </w:t>
      </w:r>
      <w:r>
        <w:rPr>
          <w:b/>
          <w:i/>
          <w:color w:val="FF0000"/>
          <w:spacing w:val="-2"/>
          <w:sz w:val="24"/>
        </w:rPr>
        <w:t>értekezésben</w:t>
      </w:r>
      <w:r>
        <w:rPr>
          <w:i/>
          <w:spacing w:val="-2"/>
          <w:sz w:val="24"/>
        </w:rPr>
        <w:t>!</w:t>
      </w:r>
    </w:p>
    <w:p w14:paraId="2E435BD5" w14:textId="77777777" w:rsidR="00591D22" w:rsidRDefault="00591D22" w:rsidP="00591D22">
      <w:pPr>
        <w:pStyle w:val="Listaszerbekezds"/>
        <w:numPr>
          <w:ilvl w:val="1"/>
          <w:numId w:val="4"/>
        </w:numPr>
        <w:tabs>
          <w:tab w:val="left" w:pos="2366"/>
        </w:tabs>
        <w:contextualSpacing w:val="0"/>
        <w:rPr>
          <w:sz w:val="24"/>
        </w:rPr>
      </w:pPr>
      <w:r>
        <w:rPr>
          <w:sz w:val="24"/>
        </w:rPr>
        <w:t>Mellékletek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ez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indokolt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esetben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külön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kötet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lehet</w:t>
      </w:r>
      <w:r>
        <w:rPr>
          <w:spacing w:val="-2"/>
          <w:sz w:val="24"/>
        </w:rPr>
        <w:t>)</w:t>
      </w:r>
    </w:p>
    <w:p w14:paraId="6926C2D5" w14:textId="77777777" w:rsidR="00591D22" w:rsidRDefault="00591D22" w:rsidP="00591D22">
      <w:pPr>
        <w:pStyle w:val="Listaszerbekezds"/>
        <w:numPr>
          <w:ilvl w:val="1"/>
          <w:numId w:val="4"/>
        </w:numPr>
        <w:tabs>
          <w:tab w:val="left" w:pos="2366"/>
        </w:tabs>
        <w:spacing w:line="276" w:lineRule="exact"/>
        <w:contextualSpacing w:val="0"/>
        <w:rPr>
          <w:sz w:val="24"/>
        </w:rPr>
      </w:pPr>
      <w:r>
        <w:rPr>
          <w:spacing w:val="-2"/>
          <w:sz w:val="24"/>
        </w:rPr>
        <w:t>Köszönetnyilvánítás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(</w:t>
      </w:r>
      <w:r>
        <w:rPr>
          <w:i/>
          <w:spacing w:val="-2"/>
          <w:sz w:val="24"/>
        </w:rPr>
        <w:t>opcionális)</w:t>
      </w:r>
    </w:p>
    <w:p w14:paraId="0F0D5806" w14:textId="77777777" w:rsidR="00591D22" w:rsidRDefault="00591D22" w:rsidP="00591D22">
      <w:pPr>
        <w:spacing w:line="253" w:lineRule="exact"/>
        <w:ind w:left="1063"/>
        <w:rPr>
          <w:b/>
        </w:rPr>
      </w:pPr>
      <w:r>
        <w:rPr>
          <w:b/>
          <w:spacing w:val="-2"/>
        </w:rPr>
        <w:t>Nyomtatás:</w:t>
      </w:r>
    </w:p>
    <w:p w14:paraId="0DF68E36" w14:textId="77777777" w:rsidR="00591D22" w:rsidRDefault="00591D22" w:rsidP="00591D22">
      <w:pPr>
        <w:pStyle w:val="Listaszerbekezds"/>
        <w:numPr>
          <w:ilvl w:val="0"/>
          <w:numId w:val="1"/>
        </w:numPr>
        <w:tabs>
          <w:tab w:val="left" w:pos="1655"/>
        </w:tabs>
        <w:spacing w:before="7" w:line="287" w:lineRule="exact"/>
        <w:ind w:left="1655" w:hanging="357"/>
        <w:contextualSpacing w:val="0"/>
        <w:rPr>
          <w:sz w:val="24"/>
        </w:rPr>
      </w:pPr>
      <w:r>
        <w:rPr>
          <w:sz w:val="24"/>
        </w:rPr>
        <w:t>A4-es</w:t>
      </w:r>
      <w:r>
        <w:rPr>
          <w:spacing w:val="-8"/>
          <w:sz w:val="24"/>
        </w:rPr>
        <w:t xml:space="preserve"> </w:t>
      </w:r>
      <w:r>
        <w:rPr>
          <w:sz w:val="24"/>
        </w:rPr>
        <w:t>méretben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mellékletek</w:t>
      </w:r>
      <w:r>
        <w:rPr>
          <w:spacing w:val="-1"/>
          <w:sz w:val="24"/>
        </w:rPr>
        <w:t xml:space="preserve"> </w:t>
      </w:r>
      <w:r>
        <w:rPr>
          <w:sz w:val="24"/>
        </w:rPr>
        <w:t>nélküli terjedelme</w:t>
      </w:r>
      <w:r>
        <w:rPr>
          <w:spacing w:val="-3"/>
          <w:sz w:val="24"/>
        </w:rPr>
        <w:t xml:space="preserve"> </w:t>
      </w:r>
      <w:r>
        <w:rPr>
          <w:sz w:val="24"/>
        </w:rPr>
        <w:t>ne</w:t>
      </w:r>
      <w:r>
        <w:rPr>
          <w:spacing w:val="-5"/>
          <w:sz w:val="24"/>
        </w:rPr>
        <w:t xml:space="preserve"> </w:t>
      </w:r>
      <w:r>
        <w:rPr>
          <w:sz w:val="24"/>
        </w:rPr>
        <w:t>haladja</w:t>
      </w:r>
      <w:r>
        <w:rPr>
          <w:spacing w:val="-2"/>
          <w:sz w:val="24"/>
        </w:rPr>
        <w:t xml:space="preserve"> </w:t>
      </w:r>
      <w:r>
        <w:rPr>
          <w:sz w:val="24"/>
        </w:rPr>
        <w:t>meg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120 </w:t>
      </w:r>
      <w:r>
        <w:rPr>
          <w:spacing w:val="-2"/>
          <w:sz w:val="24"/>
        </w:rPr>
        <w:t>oldalt</w:t>
      </w:r>
    </w:p>
    <w:p w14:paraId="46BA71A7" w14:textId="77777777" w:rsidR="00591D22" w:rsidRDefault="00591D22" w:rsidP="00591D22">
      <w:pPr>
        <w:pStyle w:val="Listaszerbekezds"/>
        <w:numPr>
          <w:ilvl w:val="0"/>
          <w:numId w:val="1"/>
        </w:numPr>
        <w:tabs>
          <w:tab w:val="left" w:pos="1655"/>
        </w:tabs>
        <w:spacing w:line="281" w:lineRule="exact"/>
        <w:ind w:left="1655" w:hanging="357"/>
        <w:contextualSpacing w:val="0"/>
        <w:rPr>
          <w:sz w:val="24"/>
        </w:rPr>
      </w:pPr>
      <w:r>
        <w:rPr>
          <w:sz w:val="24"/>
        </w:rPr>
        <w:t>kétoldalas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nyomtatással,</w:t>
      </w:r>
    </w:p>
    <w:p w14:paraId="79A6EACE" w14:textId="77777777" w:rsidR="00591D22" w:rsidRDefault="00591D22" w:rsidP="00591D22">
      <w:pPr>
        <w:pStyle w:val="Listaszerbekezds"/>
        <w:numPr>
          <w:ilvl w:val="0"/>
          <w:numId w:val="1"/>
        </w:numPr>
        <w:tabs>
          <w:tab w:val="left" w:pos="1655"/>
        </w:tabs>
        <w:spacing w:line="290" w:lineRule="exact"/>
        <w:ind w:left="1655" w:hanging="357"/>
        <w:contextualSpacing w:val="0"/>
        <w:rPr>
          <w:sz w:val="24"/>
        </w:rPr>
      </w:pPr>
      <w:r>
        <w:rPr>
          <w:sz w:val="24"/>
        </w:rPr>
        <w:t>körbe</w:t>
      </w:r>
      <w:r>
        <w:rPr>
          <w:spacing w:val="-6"/>
          <w:sz w:val="24"/>
        </w:rPr>
        <w:t xml:space="preserve"> </w:t>
      </w:r>
      <w:r>
        <w:rPr>
          <w:sz w:val="24"/>
        </w:rPr>
        <w:t>2,5 cm-es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margóval, margók </w:t>
      </w:r>
      <w:r>
        <w:rPr>
          <w:spacing w:val="-2"/>
          <w:sz w:val="24"/>
        </w:rPr>
        <w:t>tükrözésével,</w:t>
      </w:r>
    </w:p>
    <w:p w14:paraId="138AEA8F" w14:textId="77777777" w:rsidR="00591D22" w:rsidRDefault="00591D22" w:rsidP="00591D22">
      <w:pPr>
        <w:pStyle w:val="Listaszerbekezds"/>
        <w:spacing w:line="290" w:lineRule="exact"/>
        <w:rPr>
          <w:sz w:val="24"/>
        </w:rPr>
        <w:sectPr w:rsidR="00591D22" w:rsidSect="00591D22">
          <w:pgSz w:w="11920" w:h="16850"/>
          <w:pgMar w:top="1280" w:right="708" w:bottom="280" w:left="850" w:header="708" w:footer="708" w:gutter="0"/>
          <w:cols w:space="708"/>
        </w:sectPr>
      </w:pPr>
    </w:p>
    <w:p w14:paraId="53551E07" w14:textId="77777777" w:rsidR="00591D22" w:rsidRDefault="00591D22" w:rsidP="00591D22">
      <w:pPr>
        <w:pStyle w:val="Listaszerbekezds"/>
        <w:numPr>
          <w:ilvl w:val="0"/>
          <w:numId w:val="1"/>
        </w:numPr>
        <w:tabs>
          <w:tab w:val="left" w:pos="1655"/>
        </w:tabs>
        <w:spacing w:before="64" w:line="287" w:lineRule="exact"/>
        <w:ind w:left="1655" w:hanging="357"/>
        <w:contextualSpacing w:val="0"/>
        <w:rPr>
          <w:sz w:val="24"/>
        </w:rPr>
      </w:pPr>
      <w:bookmarkStart w:id="1" w:name="_bookmark27"/>
      <w:bookmarkEnd w:id="1"/>
      <w:r>
        <w:rPr>
          <w:sz w:val="24"/>
        </w:rPr>
        <w:lastRenderedPageBreak/>
        <w:t>Ariel</w:t>
      </w:r>
      <w:r>
        <w:rPr>
          <w:spacing w:val="-7"/>
          <w:sz w:val="24"/>
        </w:rPr>
        <w:t xml:space="preserve"> </w:t>
      </w:r>
      <w:r>
        <w:rPr>
          <w:sz w:val="24"/>
        </w:rPr>
        <w:t>11</w:t>
      </w:r>
      <w:r>
        <w:rPr>
          <w:spacing w:val="-1"/>
          <w:sz w:val="24"/>
        </w:rPr>
        <w:t xml:space="preserve"> </w:t>
      </w:r>
      <w:r>
        <w:rPr>
          <w:sz w:val="24"/>
        </w:rPr>
        <w:t>típusú</w:t>
      </w:r>
      <w:r>
        <w:rPr>
          <w:spacing w:val="-2"/>
          <w:sz w:val="24"/>
        </w:rPr>
        <w:t xml:space="preserve"> </w:t>
      </w:r>
      <w:r>
        <w:rPr>
          <w:sz w:val="24"/>
        </w:rPr>
        <w:t>betűvel</w:t>
      </w:r>
      <w:r>
        <w:rPr>
          <w:spacing w:val="-2"/>
          <w:sz w:val="24"/>
        </w:rPr>
        <w:t xml:space="preserve"> </w:t>
      </w:r>
      <w:r>
        <w:rPr>
          <w:sz w:val="24"/>
        </w:rPr>
        <w:t>(címszavak,</w:t>
      </w:r>
      <w:r>
        <w:rPr>
          <w:spacing w:val="-2"/>
          <w:sz w:val="24"/>
        </w:rPr>
        <w:t xml:space="preserve"> </w:t>
      </w:r>
      <w:r>
        <w:rPr>
          <w:sz w:val="24"/>
        </w:rPr>
        <w:t>táblázat,</w:t>
      </w:r>
      <w:r>
        <w:rPr>
          <w:spacing w:val="-1"/>
          <w:sz w:val="24"/>
        </w:rPr>
        <w:t xml:space="preserve"> </w:t>
      </w:r>
      <w:r>
        <w:rPr>
          <w:sz w:val="24"/>
        </w:rPr>
        <w:t>kép,</w:t>
      </w:r>
      <w:r>
        <w:rPr>
          <w:spacing w:val="2"/>
          <w:sz w:val="24"/>
        </w:rPr>
        <w:t xml:space="preserve"> </w:t>
      </w:r>
      <w:r>
        <w:rPr>
          <w:sz w:val="24"/>
        </w:rPr>
        <w:t>ábra</w:t>
      </w:r>
      <w:r>
        <w:rPr>
          <w:spacing w:val="-6"/>
          <w:sz w:val="24"/>
        </w:rPr>
        <w:t xml:space="preserve"> </w:t>
      </w:r>
      <w:r>
        <w:rPr>
          <w:sz w:val="24"/>
        </w:rPr>
        <w:t>szöveg</w:t>
      </w:r>
      <w:r>
        <w:rPr>
          <w:spacing w:val="-2"/>
          <w:sz w:val="24"/>
        </w:rPr>
        <w:t xml:space="preserve"> </w:t>
      </w:r>
      <w:r>
        <w:rPr>
          <w:sz w:val="24"/>
        </w:rPr>
        <w:t>ettől</w:t>
      </w:r>
      <w:r>
        <w:rPr>
          <w:spacing w:val="-1"/>
          <w:sz w:val="24"/>
        </w:rPr>
        <w:t xml:space="preserve"> </w:t>
      </w:r>
      <w:r>
        <w:rPr>
          <w:sz w:val="24"/>
        </w:rPr>
        <w:t>eltérő</w:t>
      </w:r>
      <w:r>
        <w:rPr>
          <w:spacing w:val="-2"/>
          <w:sz w:val="24"/>
        </w:rPr>
        <w:t xml:space="preserve"> lehet),</w:t>
      </w:r>
    </w:p>
    <w:p w14:paraId="036DE796" w14:textId="77777777" w:rsidR="00591D22" w:rsidRDefault="00591D22" w:rsidP="00591D22">
      <w:pPr>
        <w:pStyle w:val="Listaszerbekezds"/>
        <w:numPr>
          <w:ilvl w:val="0"/>
          <w:numId w:val="1"/>
        </w:numPr>
        <w:tabs>
          <w:tab w:val="left" w:pos="1655"/>
        </w:tabs>
        <w:spacing w:line="277" w:lineRule="exact"/>
        <w:ind w:left="1655" w:hanging="357"/>
        <w:contextualSpacing w:val="0"/>
        <w:rPr>
          <w:sz w:val="24"/>
        </w:rPr>
      </w:pPr>
      <w:r>
        <w:rPr>
          <w:sz w:val="24"/>
        </w:rPr>
        <w:t>1,5</w:t>
      </w:r>
      <w:r>
        <w:rPr>
          <w:spacing w:val="-2"/>
          <w:sz w:val="24"/>
        </w:rPr>
        <w:t xml:space="preserve"> </w:t>
      </w:r>
      <w:r>
        <w:rPr>
          <w:sz w:val="24"/>
        </w:rPr>
        <w:t>sorközzel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kell </w:t>
      </w:r>
      <w:r>
        <w:rPr>
          <w:spacing w:val="-2"/>
          <w:sz w:val="24"/>
        </w:rPr>
        <w:t>elkészíteni,</w:t>
      </w:r>
    </w:p>
    <w:p w14:paraId="2A5A0E54" w14:textId="77777777" w:rsidR="00591D22" w:rsidRDefault="00591D22" w:rsidP="00591D22">
      <w:pPr>
        <w:pStyle w:val="Listaszerbekezds"/>
        <w:numPr>
          <w:ilvl w:val="0"/>
          <w:numId w:val="1"/>
        </w:numPr>
        <w:tabs>
          <w:tab w:val="left" w:pos="1655"/>
        </w:tabs>
        <w:spacing w:line="277" w:lineRule="exact"/>
        <w:ind w:left="1655" w:hanging="357"/>
        <w:contextualSpacing w:val="0"/>
        <w:rPr>
          <w:sz w:val="24"/>
        </w:rPr>
      </w:pPr>
      <w:r>
        <w:rPr>
          <w:sz w:val="24"/>
        </w:rPr>
        <w:t>láblécbe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2. oldaltól</w:t>
      </w:r>
      <w:r>
        <w:rPr>
          <w:spacing w:val="-3"/>
          <w:sz w:val="24"/>
        </w:rPr>
        <w:t xml:space="preserve"> </w:t>
      </w:r>
      <w:r>
        <w:rPr>
          <w:sz w:val="24"/>
        </w:rPr>
        <w:t>középre</w:t>
      </w:r>
      <w:r>
        <w:rPr>
          <w:spacing w:val="-4"/>
          <w:sz w:val="24"/>
        </w:rPr>
        <w:t xml:space="preserve"> </w:t>
      </w:r>
      <w:r>
        <w:rPr>
          <w:sz w:val="24"/>
        </w:rPr>
        <w:t>helyezett, folyamatos</w:t>
      </w:r>
      <w:r>
        <w:rPr>
          <w:spacing w:val="-2"/>
          <w:sz w:val="24"/>
        </w:rPr>
        <w:t xml:space="preserve"> oldalszámozással.</w:t>
      </w:r>
    </w:p>
    <w:p w14:paraId="5BE48621" w14:textId="77777777" w:rsidR="00591D22" w:rsidRDefault="00591D22" w:rsidP="00591D22">
      <w:pPr>
        <w:spacing w:line="244" w:lineRule="exact"/>
        <w:ind w:left="211"/>
        <w:rPr>
          <w:b/>
        </w:rPr>
      </w:pPr>
      <w:r>
        <w:rPr>
          <w:b/>
        </w:rPr>
        <w:t>Helyesírás</w:t>
      </w:r>
      <w:r>
        <w:rPr>
          <w:b/>
          <w:spacing w:val="-14"/>
        </w:rPr>
        <w:t xml:space="preserve"> </w:t>
      </w:r>
      <w:r>
        <w:rPr>
          <w:b/>
          <w:spacing w:val="-5"/>
        </w:rPr>
        <w:t>és</w:t>
      </w:r>
    </w:p>
    <w:p w14:paraId="68FA831E" w14:textId="77777777" w:rsidR="00591D22" w:rsidRDefault="00591D22" w:rsidP="00591D22">
      <w:pPr>
        <w:tabs>
          <w:tab w:val="left" w:pos="2356"/>
        </w:tabs>
        <w:spacing w:before="2"/>
        <w:ind w:left="230"/>
        <w:rPr>
          <w:sz w:val="24"/>
        </w:rPr>
      </w:pPr>
      <w:r>
        <w:rPr>
          <w:b/>
          <w:spacing w:val="-2"/>
          <w:sz w:val="24"/>
        </w:rPr>
        <w:t>mértékegységek:</w:t>
      </w:r>
      <w:r>
        <w:rPr>
          <w:b/>
          <w:sz w:val="24"/>
        </w:rPr>
        <w:tab/>
      </w:r>
      <w:r>
        <w:rPr>
          <w:sz w:val="24"/>
        </w:rPr>
        <w:t>az</w:t>
      </w:r>
      <w:r>
        <w:rPr>
          <w:spacing w:val="-10"/>
          <w:sz w:val="24"/>
        </w:rPr>
        <w:t xml:space="preserve"> </w:t>
      </w:r>
      <w:r>
        <w:rPr>
          <w:sz w:val="24"/>
        </w:rPr>
        <w:t>érvényes</w:t>
      </w:r>
      <w:r>
        <w:rPr>
          <w:spacing w:val="-2"/>
          <w:sz w:val="24"/>
        </w:rPr>
        <w:t xml:space="preserve"> </w:t>
      </w:r>
      <w:r>
        <w:rPr>
          <w:sz w:val="24"/>
        </w:rPr>
        <w:t>akadémiai</w:t>
      </w:r>
      <w:r>
        <w:rPr>
          <w:spacing w:val="-2"/>
          <w:sz w:val="24"/>
        </w:rPr>
        <w:t xml:space="preserve"> </w:t>
      </w:r>
      <w:r>
        <w:rPr>
          <w:sz w:val="24"/>
        </w:rPr>
        <w:t>szabályok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követendők.</w:t>
      </w:r>
    </w:p>
    <w:p w14:paraId="6D84FBA6" w14:textId="77777777" w:rsidR="00591D22" w:rsidRDefault="00591D22" w:rsidP="00591D22">
      <w:pPr>
        <w:tabs>
          <w:tab w:val="left" w:pos="2356"/>
        </w:tabs>
        <w:ind w:left="230"/>
        <w:rPr>
          <w:sz w:val="24"/>
        </w:rPr>
      </w:pPr>
      <w:r>
        <w:rPr>
          <w:b/>
          <w:sz w:val="24"/>
        </w:rPr>
        <w:t>Ábra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aláírás:</w:t>
      </w:r>
      <w:r>
        <w:rPr>
          <w:b/>
          <w:sz w:val="24"/>
        </w:rPr>
        <w:tab/>
      </w:r>
      <w:r>
        <w:rPr>
          <w:sz w:val="24"/>
        </w:rPr>
        <w:t>alul</w:t>
      </w:r>
      <w:r>
        <w:rPr>
          <w:spacing w:val="-3"/>
          <w:sz w:val="24"/>
        </w:rPr>
        <w:t xml:space="preserve"> </w:t>
      </w:r>
      <w:r>
        <w:rPr>
          <w:sz w:val="24"/>
        </w:rPr>
        <w:t>középre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igazítva,</w:t>
      </w:r>
    </w:p>
    <w:p w14:paraId="21B702C5" w14:textId="77777777" w:rsidR="00591D22" w:rsidRDefault="00591D22" w:rsidP="00591D22">
      <w:pPr>
        <w:pStyle w:val="Szvegtrzs"/>
        <w:tabs>
          <w:tab w:val="left" w:pos="2337"/>
        </w:tabs>
        <w:ind w:left="230"/>
      </w:pPr>
      <w:r>
        <w:rPr>
          <w:b/>
        </w:rPr>
        <w:t>Táblázat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cím:</w:t>
      </w:r>
      <w:r>
        <w:rPr>
          <w:b/>
        </w:rPr>
        <w:tab/>
      </w:r>
      <w:r>
        <w:t>felül</w:t>
      </w:r>
      <w:r>
        <w:rPr>
          <w:spacing w:val="-8"/>
        </w:rPr>
        <w:t xml:space="preserve"> </w:t>
      </w:r>
      <w:r>
        <w:t>balra</w:t>
      </w:r>
      <w:r>
        <w:rPr>
          <w:spacing w:val="-7"/>
        </w:rPr>
        <w:t xml:space="preserve"> </w:t>
      </w:r>
      <w:r>
        <w:t>igazítva.</w:t>
      </w:r>
      <w:r>
        <w:rPr>
          <w:spacing w:val="-6"/>
        </w:rPr>
        <w:t xml:space="preserve"> </w:t>
      </w:r>
      <w:r>
        <w:t>(A</w:t>
      </w:r>
      <w:r>
        <w:rPr>
          <w:spacing w:val="-9"/>
        </w:rPr>
        <w:t xml:space="preserve"> </w:t>
      </w:r>
      <w:r>
        <w:t>szövegben</w:t>
      </w:r>
      <w:r>
        <w:rPr>
          <w:spacing w:val="-6"/>
        </w:rPr>
        <w:t xml:space="preserve"> </w:t>
      </w:r>
      <w:r>
        <w:t>legyen</w:t>
      </w:r>
      <w:r>
        <w:rPr>
          <w:spacing w:val="-6"/>
        </w:rPr>
        <w:t xml:space="preserve"> </w:t>
      </w:r>
      <w:r>
        <w:t>megfelelő</w:t>
      </w:r>
      <w:r>
        <w:rPr>
          <w:spacing w:val="-5"/>
        </w:rPr>
        <w:t xml:space="preserve"> </w:t>
      </w:r>
      <w:r>
        <w:t>helyen</w:t>
      </w:r>
      <w:r>
        <w:rPr>
          <w:spacing w:val="-7"/>
        </w:rPr>
        <w:t xml:space="preserve"> </w:t>
      </w:r>
      <w:r>
        <w:t>hivatkozás</w:t>
      </w:r>
      <w:r>
        <w:rPr>
          <w:spacing w:val="1"/>
        </w:rPr>
        <w:t xml:space="preserve"> </w:t>
      </w:r>
      <w:r>
        <w:rPr>
          <w:spacing w:val="-2"/>
        </w:rPr>
        <w:t>ezekre!).</w:t>
      </w:r>
    </w:p>
    <w:p w14:paraId="04F215F6" w14:textId="77777777" w:rsidR="00591D22" w:rsidRDefault="00591D22" w:rsidP="00591D22">
      <w:pPr>
        <w:tabs>
          <w:tab w:val="left" w:pos="3127"/>
        </w:tabs>
        <w:ind w:left="230"/>
        <w:rPr>
          <w:sz w:val="24"/>
        </w:rPr>
      </w:pPr>
      <w:r>
        <w:rPr>
          <w:b/>
          <w:sz w:val="24"/>
        </w:rPr>
        <w:t>Lábjegyzet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végjegyzetet:</w:t>
      </w:r>
      <w:r>
        <w:rPr>
          <w:b/>
          <w:sz w:val="24"/>
        </w:rPr>
        <w:tab/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szövegszerkesztő beépített</w:t>
      </w:r>
      <w:r>
        <w:rPr>
          <w:spacing w:val="-3"/>
          <w:sz w:val="24"/>
        </w:rPr>
        <w:t xml:space="preserve"> </w:t>
      </w:r>
      <w:r>
        <w:rPr>
          <w:sz w:val="24"/>
        </w:rPr>
        <w:t>rendje</w:t>
      </w:r>
      <w:r>
        <w:rPr>
          <w:spacing w:val="-2"/>
          <w:sz w:val="24"/>
        </w:rPr>
        <w:t xml:space="preserve"> szerint.</w:t>
      </w:r>
    </w:p>
    <w:p w14:paraId="56414267" w14:textId="77777777" w:rsidR="00591D22" w:rsidRDefault="00591D22" w:rsidP="00591D22">
      <w:pPr>
        <w:pStyle w:val="Szvegtrzs"/>
        <w:tabs>
          <w:tab w:val="left" w:pos="2356"/>
        </w:tabs>
        <w:ind w:left="230"/>
      </w:pPr>
      <w:r>
        <w:rPr>
          <w:b/>
          <w:spacing w:val="-2"/>
        </w:rPr>
        <w:t>Tördelés</w:t>
      </w:r>
      <w:r>
        <w:rPr>
          <w:spacing w:val="-2"/>
        </w:rPr>
        <w:t>:</w:t>
      </w:r>
      <w:r>
        <w:tab/>
        <w:t>szolgája</w:t>
      </w:r>
      <w:r>
        <w:rPr>
          <w:spacing w:val="-11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áttekinthetőséget;</w:t>
      </w:r>
      <w:r>
        <w:rPr>
          <w:spacing w:val="-3"/>
        </w:rPr>
        <w:t xml:space="preserve"> </w:t>
      </w:r>
      <w:r>
        <w:t>legyen</w:t>
      </w:r>
      <w:r>
        <w:rPr>
          <w:spacing w:val="-5"/>
        </w:rPr>
        <w:t xml:space="preserve"> </w:t>
      </w:r>
      <w:r>
        <w:t>következetesen</w:t>
      </w:r>
      <w:r>
        <w:rPr>
          <w:spacing w:val="-1"/>
        </w:rPr>
        <w:t xml:space="preserve"> </w:t>
      </w:r>
      <w:r>
        <w:rPr>
          <w:spacing w:val="-2"/>
        </w:rPr>
        <w:t>egységes.</w:t>
      </w:r>
    </w:p>
    <w:p w14:paraId="209D4090" w14:textId="77777777" w:rsidR="00591D22" w:rsidRDefault="00591D22" w:rsidP="00591D22">
      <w:pPr>
        <w:pStyle w:val="Szvegtrzs"/>
      </w:pPr>
    </w:p>
    <w:p w14:paraId="4BC2914E" w14:textId="77777777" w:rsidR="00591D22" w:rsidRDefault="00591D22" w:rsidP="00591D22">
      <w:pPr>
        <w:tabs>
          <w:tab w:val="left" w:pos="2356"/>
        </w:tabs>
        <w:ind w:left="230"/>
        <w:rPr>
          <w:sz w:val="24"/>
        </w:rPr>
      </w:pPr>
      <w:r>
        <w:rPr>
          <w:b/>
          <w:spacing w:val="-2"/>
          <w:sz w:val="24"/>
        </w:rPr>
        <w:t>Irodalomjegyzék:</w:t>
      </w:r>
      <w:r>
        <w:rPr>
          <w:b/>
          <w:sz w:val="24"/>
        </w:rPr>
        <w:tab/>
      </w:r>
      <w:r>
        <w:rPr>
          <w:sz w:val="24"/>
        </w:rPr>
        <w:t>az</w:t>
      </w:r>
      <w:r>
        <w:rPr>
          <w:spacing w:val="-4"/>
          <w:sz w:val="24"/>
        </w:rPr>
        <w:t xml:space="preserve"> </w:t>
      </w:r>
      <w:r>
        <w:rPr>
          <w:sz w:val="24"/>
        </w:rPr>
        <w:t>ún.</w:t>
      </w:r>
      <w:r>
        <w:rPr>
          <w:spacing w:val="-1"/>
          <w:sz w:val="24"/>
        </w:rPr>
        <w:t xml:space="preserve"> </w:t>
      </w:r>
      <w:r>
        <w:rPr>
          <w:sz w:val="24"/>
        </w:rPr>
        <w:t>Springer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Basic </w:t>
      </w:r>
      <w:r>
        <w:rPr>
          <w:spacing w:val="-2"/>
          <w:sz w:val="24"/>
        </w:rPr>
        <w:t>formátum</w:t>
      </w:r>
    </w:p>
    <w:p w14:paraId="024D31A2" w14:textId="77777777" w:rsidR="00591D22" w:rsidRDefault="00591D22" w:rsidP="00591D22">
      <w:pPr>
        <w:pStyle w:val="Szvegtrzs"/>
        <w:spacing w:before="1"/>
      </w:pPr>
    </w:p>
    <w:p w14:paraId="6675D496" w14:textId="77777777" w:rsidR="00591D22" w:rsidRDefault="00591D22" w:rsidP="00591D22">
      <w:pPr>
        <w:pStyle w:val="Listaszerbekezds"/>
        <w:numPr>
          <w:ilvl w:val="0"/>
          <w:numId w:val="3"/>
        </w:numPr>
        <w:tabs>
          <w:tab w:val="left" w:pos="950"/>
        </w:tabs>
        <w:ind w:right="69"/>
        <w:contextualSpacing w:val="0"/>
        <w:jc w:val="both"/>
        <w:rPr>
          <w:sz w:val="24"/>
        </w:rPr>
      </w:pPr>
      <w:r>
        <w:rPr>
          <w:sz w:val="24"/>
        </w:rPr>
        <w:t>A hivatkozott közleményeket, egyéb forrásokat a szövegben</w:t>
      </w:r>
      <w:r>
        <w:rPr>
          <w:spacing w:val="-1"/>
          <w:sz w:val="24"/>
        </w:rPr>
        <w:t xml:space="preserve"> </w:t>
      </w:r>
      <w:r>
        <w:rPr>
          <w:sz w:val="24"/>
        </w:rPr>
        <w:t>történő elfordulás sorrendje szerint kell beszámozni mind a szövegben, mind az irodalomjegyzékben.</w:t>
      </w:r>
    </w:p>
    <w:p w14:paraId="51697C4C" w14:textId="77777777" w:rsidR="00591D22" w:rsidRDefault="00591D22" w:rsidP="00591D22">
      <w:pPr>
        <w:pStyle w:val="Listaszerbekezds"/>
        <w:numPr>
          <w:ilvl w:val="0"/>
          <w:numId w:val="3"/>
        </w:numPr>
        <w:tabs>
          <w:tab w:val="left" w:pos="950"/>
        </w:tabs>
        <w:ind w:right="70"/>
        <w:contextualSpacing w:val="0"/>
        <w:jc w:val="both"/>
        <w:rPr>
          <w:sz w:val="24"/>
        </w:rPr>
      </w:pP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szövegezésben</w:t>
      </w:r>
      <w:r>
        <w:rPr>
          <w:spacing w:val="-10"/>
          <w:sz w:val="24"/>
        </w:rPr>
        <w:t xml:space="preserve"> </w:t>
      </w:r>
      <w:r>
        <w:rPr>
          <w:sz w:val="24"/>
        </w:rPr>
        <w:t>szögletes</w:t>
      </w:r>
      <w:r>
        <w:rPr>
          <w:spacing w:val="-9"/>
          <w:sz w:val="24"/>
        </w:rPr>
        <w:t xml:space="preserve"> </w:t>
      </w:r>
      <w:r>
        <w:rPr>
          <w:sz w:val="24"/>
        </w:rPr>
        <w:t>zárójelben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[</w:t>
      </w:r>
      <w:r>
        <w:rPr>
          <w:spacing w:val="-10"/>
          <w:sz w:val="24"/>
        </w:rPr>
        <w:t xml:space="preserve"> </w:t>
      </w:r>
      <w:r>
        <w:rPr>
          <w:sz w:val="24"/>
        </w:rPr>
        <w:t>]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kell</w:t>
      </w:r>
      <w:r>
        <w:rPr>
          <w:spacing w:val="-9"/>
          <w:sz w:val="24"/>
        </w:rPr>
        <w:t xml:space="preserve"> </w:t>
      </w:r>
      <w:r>
        <w:rPr>
          <w:sz w:val="24"/>
        </w:rPr>
        <w:t>megadni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hivatkozások</w:t>
      </w:r>
      <w:r>
        <w:rPr>
          <w:spacing w:val="-9"/>
          <w:sz w:val="24"/>
        </w:rPr>
        <w:t xml:space="preserve"> </w:t>
      </w:r>
      <w:r>
        <w:rPr>
          <w:sz w:val="24"/>
        </w:rPr>
        <w:t>sorszámát</w:t>
      </w:r>
      <w:r>
        <w:rPr>
          <w:spacing w:val="-10"/>
          <w:sz w:val="24"/>
        </w:rPr>
        <w:t xml:space="preserve"> </w:t>
      </w:r>
      <w:r>
        <w:rPr>
          <w:sz w:val="24"/>
        </w:rPr>
        <w:t>(több</w:t>
      </w:r>
      <w:r>
        <w:rPr>
          <w:spacing w:val="-9"/>
          <w:sz w:val="24"/>
        </w:rPr>
        <w:t xml:space="preserve"> </w:t>
      </w:r>
      <w:r>
        <w:rPr>
          <w:sz w:val="24"/>
        </w:rPr>
        <w:t>hivatkozás felsorolásakor</w:t>
      </w:r>
      <w:r>
        <w:rPr>
          <w:spacing w:val="-3"/>
          <w:sz w:val="24"/>
        </w:rPr>
        <w:t xml:space="preserve"> </w:t>
      </w:r>
      <w:r>
        <w:rPr>
          <w:sz w:val="24"/>
        </w:rPr>
        <w:t>azokat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kapcsos</w:t>
      </w:r>
      <w:r>
        <w:rPr>
          <w:spacing w:val="-10"/>
          <w:sz w:val="24"/>
        </w:rPr>
        <w:t xml:space="preserve"> </w:t>
      </w:r>
      <w:r>
        <w:rPr>
          <w:sz w:val="24"/>
        </w:rPr>
        <w:t>zárójelen</w:t>
      </w:r>
      <w:r>
        <w:rPr>
          <w:spacing w:val="-9"/>
          <w:sz w:val="24"/>
        </w:rPr>
        <w:t xml:space="preserve"> </w:t>
      </w:r>
      <w:r>
        <w:rPr>
          <w:sz w:val="24"/>
        </w:rPr>
        <w:t>belülre,</w:t>
      </w:r>
      <w:r>
        <w:rPr>
          <w:spacing w:val="-9"/>
          <w:sz w:val="24"/>
        </w:rPr>
        <w:t xml:space="preserve"> </w:t>
      </w:r>
      <w:r>
        <w:rPr>
          <w:sz w:val="24"/>
        </w:rPr>
        <w:t>vesszővel</w:t>
      </w:r>
      <w:r>
        <w:rPr>
          <w:spacing w:val="-10"/>
          <w:sz w:val="24"/>
        </w:rPr>
        <w:t xml:space="preserve"> </w:t>
      </w:r>
      <w:r>
        <w:rPr>
          <w:sz w:val="24"/>
        </w:rPr>
        <w:t>elválasztva</w:t>
      </w:r>
      <w:r>
        <w:rPr>
          <w:spacing w:val="-9"/>
          <w:sz w:val="24"/>
        </w:rPr>
        <w:t xml:space="preserve"> </w:t>
      </w:r>
      <w:r>
        <w:rPr>
          <w:sz w:val="24"/>
        </w:rPr>
        <w:t>növekvő</w:t>
      </w:r>
      <w:r>
        <w:rPr>
          <w:spacing w:val="-11"/>
          <w:sz w:val="24"/>
        </w:rPr>
        <w:t xml:space="preserve"> </w:t>
      </w:r>
      <w:r>
        <w:rPr>
          <w:sz w:val="24"/>
        </w:rPr>
        <w:t>számsorrendben kell beírni, pl. [4, 7, 18, 19]).</w:t>
      </w:r>
    </w:p>
    <w:p w14:paraId="56D25F7A" w14:textId="77777777" w:rsidR="00591D22" w:rsidRDefault="00591D22" w:rsidP="00591D22">
      <w:pPr>
        <w:pStyle w:val="Listaszerbekezds"/>
        <w:numPr>
          <w:ilvl w:val="0"/>
          <w:numId w:val="3"/>
        </w:numPr>
        <w:tabs>
          <w:tab w:val="left" w:pos="950"/>
        </w:tabs>
        <w:ind w:right="75"/>
        <w:contextualSpacing w:val="0"/>
        <w:jc w:val="both"/>
        <w:rPr>
          <w:sz w:val="24"/>
        </w:rPr>
      </w:pPr>
      <w:r>
        <w:rPr>
          <w:sz w:val="24"/>
        </w:rPr>
        <w:t xml:space="preserve">Az irodalomjegyzékben a források felsorolásakor az összes szerzőt ki kell írni (csak 30 szerző felett lehet használni </w:t>
      </w:r>
      <w:proofErr w:type="spellStart"/>
      <w:r>
        <w:rPr>
          <w:sz w:val="24"/>
        </w:rPr>
        <w:t>et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al</w:t>
      </w:r>
      <w:proofErr w:type="spellEnd"/>
      <w:r>
        <w:rPr>
          <w:sz w:val="24"/>
        </w:rPr>
        <w:t>.-</w:t>
      </w:r>
      <w:proofErr w:type="gramEnd"/>
      <w:r>
        <w:rPr>
          <w:sz w:val="24"/>
        </w:rPr>
        <w:t>t).</w:t>
      </w:r>
    </w:p>
    <w:p w14:paraId="5FA5AC6D" w14:textId="77777777" w:rsidR="00591D22" w:rsidRDefault="00591D22" w:rsidP="00591D22">
      <w:pPr>
        <w:pStyle w:val="Listaszerbekezds"/>
        <w:numPr>
          <w:ilvl w:val="0"/>
          <w:numId w:val="3"/>
        </w:numPr>
        <w:tabs>
          <w:tab w:val="left" w:pos="950"/>
        </w:tabs>
        <w:contextualSpacing w:val="0"/>
        <w:jc w:val="both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csak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on-line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megjelent</w:t>
      </w:r>
      <w:r>
        <w:rPr>
          <w:spacing w:val="1"/>
          <w:sz w:val="24"/>
        </w:rPr>
        <w:t xml:space="preserve"> </w:t>
      </w:r>
      <w:r>
        <w:rPr>
          <w:sz w:val="24"/>
        </w:rPr>
        <w:t>közlemények</w:t>
      </w:r>
      <w:r>
        <w:rPr>
          <w:spacing w:val="1"/>
          <w:sz w:val="24"/>
        </w:rPr>
        <w:t xml:space="preserve"> </w:t>
      </w:r>
      <w:r>
        <w:rPr>
          <w:sz w:val="24"/>
        </w:rPr>
        <w:t>esetén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teljes</w:t>
      </w:r>
      <w:r>
        <w:rPr>
          <w:spacing w:val="-2"/>
          <w:sz w:val="24"/>
        </w:rPr>
        <w:t xml:space="preserve"> </w:t>
      </w:r>
      <w:r>
        <w:rPr>
          <w:sz w:val="24"/>
        </w:rPr>
        <w:t>DOI-hivatkozást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kell </w:t>
      </w:r>
      <w:r>
        <w:rPr>
          <w:spacing w:val="-2"/>
          <w:sz w:val="24"/>
        </w:rPr>
        <w:t>megadni.</w:t>
      </w:r>
    </w:p>
    <w:p w14:paraId="71D4BB05" w14:textId="77777777" w:rsidR="00591D22" w:rsidRPr="00591D22" w:rsidRDefault="00591D22" w:rsidP="00591D22">
      <w:pPr>
        <w:pStyle w:val="Cmsor3"/>
        <w:keepNext w:val="0"/>
        <w:keepLines w:val="0"/>
        <w:spacing w:before="274" w:after="0"/>
        <w:ind w:left="230" w:right="-426"/>
        <w:jc w:val="both"/>
        <w:rPr>
          <w:rFonts w:eastAsia="Times New Roman" w:cs="Times New Roman"/>
          <w:b/>
          <w:bCs/>
          <w:color w:val="auto"/>
          <w:sz w:val="24"/>
          <w:szCs w:val="24"/>
        </w:rPr>
      </w:pPr>
      <w:r w:rsidRPr="00591D22">
        <w:rPr>
          <w:rFonts w:eastAsia="Times New Roman" w:cs="Times New Roman"/>
          <w:b/>
          <w:bCs/>
          <w:color w:val="auto"/>
          <w:sz w:val="24"/>
          <w:szCs w:val="24"/>
        </w:rPr>
        <w:t>Példák az idézésre:</w:t>
      </w:r>
    </w:p>
    <w:p w14:paraId="09179E77" w14:textId="77777777" w:rsidR="00591D22" w:rsidRDefault="00591D22" w:rsidP="00591D22">
      <w:pPr>
        <w:pStyle w:val="Listaszerbekezds"/>
        <w:numPr>
          <w:ilvl w:val="0"/>
          <w:numId w:val="2"/>
        </w:numPr>
        <w:tabs>
          <w:tab w:val="left" w:pos="2410"/>
        </w:tabs>
        <w:ind w:right="71" w:hanging="383"/>
        <w:contextualSpacing w:val="0"/>
        <w:jc w:val="both"/>
        <w:rPr>
          <w:sz w:val="24"/>
        </w:rPr>
      </w:pPr>
      <w:r>
        <w:rPr>
          <w:sz w:val="24"/>
        </w:rPr>
        <w:t xml:space="preserve">Papp M, </w:t>
      </w:r>
      <w:proofErr w:type="spellStart"/>
      <w:r>
        <w:rPr>
          <w:sz w:val="24"/>
        </w:rPr>
        <w:t>Krikó</w:t>
      </w:r>
      <w:proofErr w:type="spellEnd"/>
      <w:r>
        <w:rPr>
          <w:sz w:val="24"/>
        </w:rPr>
        <w:t xml:space="preserve"> E, Borbély F, </w:t>
      </w:r>
      <w:proofErr w:type="spellStart"/>
      <w:r>
        <w:rPr>
          <w:sz w:val="24"/>
        </w:rPr>
        <w:t>Reibling</w:t>
      </w:r>
      <w:proofErr w:type="spellEnd"/>
      <w:r>
        <w:rPr>
          <w:sz w:val="24"/>
        </w:rPr>
        <w:t xml:space="preserve"> T, Makrai L, Solymosi N (2020) Sertésbélsár </w:t>
      </w:r>
      <w:proofErr w:type="spellStart"/>
      <w:r>
        <w:rPr>
          <w:sz w:val="24"/>
        </w:rPr>
        <w:t>bakteriomvizsgálata</w:t>
      </w:r>
      <w:proofErr w:type="spellEnd"/>
      <w:r>
        <w:rPr>
          <w:sz w:val="24"/>
        </w:rPr>
        <w:t xml:space="preserve"> egy hazai nagy létszámú állományban. Magy Állatorvosok Lapja 142:469– </w:t>
      </w:r>
      <w:r>
        <w:rPr>
          <w:spacing w:val="-4"/>
          <w:sz w:val="24"/>
        </w:rPr>
        <w:t>480</w:t>
      </w:r>
    </w:p>
    <w:p w14:paraId="6A26E138" w14:textId="77777777" w:rsidR="00591D22" w:rsidRDefault="00591D22" w:rsidP="00591D22">
      <w:pPr>
        <w:pStyle w:val="Listaszerbekezds"/>
        <w:numPr>
          <w:ilvl w:val="0"/>
          <w:numId w:val="2"/>
        </w:numPr>
        <w:tabs>
          <w:tab w:val="left" w:pos="950"/>
        </w:tabs>
        <w:ind w:right="74"/>
        <w:contextualSpacing w:val="0"/>
        <w:jc w:val="both"/>
        <w:rPr>
          <w:sz w:val="24"/>
        </w:rPr>
      </w:pPr>
      <w:r>
        <w:rPr>
          <w:sz w:val="24"/>
        </w:rPr>
        <w:t>Dénes</w:t>
      </w:r>
      <w:r>
        <w:rPr>
          <w:spacing w:val="-4"/>
          <w:sz w:val="24"/>
        </w:rPr>
        <w:t xml:space="preserve"> </w:t>
      </w:r>
      <w:r>
        <w:rPr>
          <w:sz w:val="24"/>
        </w:rPr>
        <w:t>L,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Biksi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I,</w:t>
      </w:r>
      <w:r>
        <w:rPr>
          <w:spacing w:val="-1"/>
          <w:sz w:val="24"/>
        </w:rPr>
        <w:t xml:space="preserve"> </w:t>
      </w:r>
      <w:r>
        <w:rPr>
          <w:sz w:val="24"/>
        </w:rPr>
        <w:t>Albert</w:t>
      </w:r>
      <w:r>
        <w:rPr>
          <w:spacing w:val="-2"/>
          <w:sz w:val="24"/>
        </w:rPr>
        <w:t xml:space="preserve"> </w:t>
      </w:r>
      <w:r>
        <w:rPr>
          <w:sz w:val="24"/>
        </w:rPr>
        <w:t>M,</w:t>
      </w:r>
      <w:r>
        <w:rPr>
          <w:spacing w:val="-3"/>
          <w:sz w:val="24"/>
        </w:rPr>
        <w:t xml:space="preserve"> </w:t>
      </w:r>
      <w:r>
        <w:rPr>
          <w:sz w:val="24"/>
        </w:rPr>
        <w:t>Szeredi</w:t>
      </w:r>
      <w:r>
        <w:rPr>
          <w:spacing w:val="-3"/>
          <w:sz w:val="24"/>
        </w:rPr>
        <w:t xml:space="preserve"> </w:t>
      </w:r>
      <w:r>
        <w:rPr>
          <w:sz w:val="24"/>
        </w:rPr>
        <w:t>L,</w:t>
      </w:r>
      <w:r>
        <w:rPr>
          <w:spacing w:val="-3"/>
          <w:sz w:val="24"/>
        </w:rPr>
        <w:t xml:space="preserve"> </w:t>
      </w:r>
      <w:r>
        <w:rPr>
          <w:sz w:val="24"/>
        </w:rPr>
        <w:t>Knapp</w:t>
      </w:r>
      <w:r>
        <w:rPr>
          <w:spacing w:val="-1"/>
          <w:sz w:val="24"/>
        </w:rPr>
        <w:t xml:space="preserve"> </w:t>
      </w:r>
      <w:r>
        <w:rPr>
          <w:sz w:val="24"/>
        </w:rPr>
        <w:t>DG,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Szilasi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A,</w:t>
      </w:r>
      <w:r>
        <w:rPr>
          <w:spacing w:val="-3"/>
          <w:sz w:val="24"/>
        </w:rPr>
        <w:t xml:space="preserve"> </w:t>
      </w:r>
      <w:r>
        <w:rPr>
          <w:sz w:val="24"/>
        </w:rPr>
        <w:t>Bálint</w:t>
      </w:r>
      <w:r>
        <w:rPr>
          <w:spacing w:val="-3"/>
          <w:sz w:val="24"/>
        </w:rPr>
        <w:t xml:space="preserve"> </w:t>
      </w:r>
      <w:r>
        <w:rPr>
          <w:sz w:val="24"/>
        </w:rPr>
        <w:t>Á,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Balka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G</w:t>
      </w:r>
      <w:r>
        <w:rPr>
          <w:spacing w:val="-4"/>
          <w:sz w:val="24"/>
        </w:rPr>
        <w:t xml:space="preserve"> </w:t>
      </w:r>
      <w:r>
        <w:rPr>
          <w:sz w:val="24"/>
        </w:rPr>
        <w:t>(2018)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Detection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phylogenetic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characterization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atypical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porcine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pestivirus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strains</w:t>
      </w:r>
      <w:proofErr w:type="spellEnd"/>
      <w:r>
        <w:rPr>
          <w:sz w:val="24"/>
        </w:rPr>
        <w:t xml:space="preserve"> in Hungary. </w:t>
      </w:r>
      <w:proofErr w:type="spellStart"/>
      <w:r>
        <w:rPr>
          <w:sz w:val="24"/>
        </w:rPr>
        <w:t>Transbound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Emerg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</w:t>
      </w:r>
      <w:proofErr w:type="spellEnd"/>
      <w:r>
        <w:rPr>
          <w:sz w:val="24"/>
        </w:rPr>
        <w:t xml:space="preserve"> 65:2039–2042</w:t>
      </w:r>
    </w:p>
    <w:p w14:paraId="709AFEB4" w14:textId="77777777" w:rsidR="00591D22" w:rsidRDefault="00591D22" w:rsidP="00591D22">
      <w:pPr>
        <w:pStyle w:val="Listaszerbekezds"/>
        <w:numPr>
          <w:ilvl w:val="0"/>
          <w:numId w:val="2"/>
        </w:numPr>
        <w:tabs>
          <w:tab w:val="left" w:pos="950"/>
          <w:tab w:val="left" w:pos="1943"/>
          <w:tab w:val="left" w:pos="3649"/>
          <w:tab w:val="left" w:pos="5029"/>
          <w:tab w:val="left" w:pos="6303"/>
          <w:tab w:val="left" w:pos="8300"/>
        </w:tabs>
        <w:ind w:right="70"/>
        <w:contextualSpacing w:val="0"/>
        <w:jc w:val="both"/>
        <w:rPr>
          <w:sz w:val="24"/>
        </w:rPr>
      </w:pPr>
      <w:proofErr w:type="spellStart"/>
      <w:r>
        <w:rPr>
          <w:sz w:val="24"/>
        </w:rPr>
        <w:t>Szilasi</w:t>
      </w:r>
      <w:proofErr w:type="spellEnd"/>
      <w:r>
        <w:rPr>
          <w:sz w:val="24"/>
        </w:rPr>
        <w:t xml:space="preserve"> A, Dénes L, </w:t>
      </w:r>
      <w:proofErr w:type="spellStart"/>
      <w:r>
        <w:rPr>
          <w:sz w:val="24"/>
        </w:rPr>
        <w:t>Krikó</w:t>
      </w:r>
      <w:proofErr w:type="spellEnd"/>
      <w:r>
        <w:rPr>
          <w:sz w:val="24"/>
        </w:rPr>
        <w:t xml:space="preserve"> E, </w:t>
      </w:r>
      <w:proofErr w:type="spellStart"/>
      <w:r>
        <w:rPr>
          <w:sz w:val="24"/>
        </w:rPr>
        <w:t>Heenemann</w:t>
      </w:r>
      <w:proofErr w:type="spellEnd"/>
      <w:r>
        <w:rPr>
          <w:sz w:val="24"/>
        </w:rPr>
        <w:t xml:space="preserve"> K, </w:t>
      </w:r>
      <w:proofErr w:type="spellStart"/>
      <w:r>
        <w:rPr>
          <w:sz w:val="24"/>
        </w:rPr>
        <w:t>Ertl</w:t>
      </w:r>
      <w:proofErr w:type="spellEnd"/>
      <w:r>
        <w:rPr>
          <w:sz w:val="24"/>
        </w:rPr>
        <w:t xml:space="preserve"> R, Mándoki M, </w:t>
      </w:r>
      <w:proofErr w:type="spellStart"/>
      <w:r>
        <w:rPr>
          <w:sz w:val="24"/>
        </w:rPr>
        <w:t>Vahlenkamp</w:t>
      </w:r>
      <w:proofErr w:type="spellEnd"/>
      <w:r>
        <w:rPr>
          <w:sz w:val="24"/>
        </w:rPr>
        <w:t xml:space="preserve"> T W, </w:t>
      </w:r>
      <w:proofErr w:type="spellStart"/>
      <w:r>
        <w:rPr>
          <w:sz w:val="24"/>
        </w:rPr>
        <w:t>Balka</w:t>
      </w:r>
      <w:proofErr w:type="spellEnd"/>
      <w:r>
        <w:rPr>
          <w:sz w:val="24"/>
        </w:rPr>
        <w:t xml:space="preserve"> G (2019) </w:t>
      </w:r>
      <w:proofErr w:type="spellStart"/>
      <w:r>
        <w:rPr>
          <w:sz w:val="24"/>
        </w:rPr>
        <w:t>Prevalence</w:t>
      </w:r>
      <w:proofErr w:type="spellEnd"/>
      <w:r>
        <w:rPr>
          <w:sz w:val="24"/>
        </w:rPr>
        <w:t xml:space="preserve"> of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feline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immunodeficiency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virus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feline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leukaemia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virus</w:t>
      </w:r>
      <w:proofErr w:type="spellEnd"/>
      <w:r>
        <w:rPr>
          <w:sz w:val="24"/>
        </w:rPr>
        <w:t xml:space="preserve"> in </w:t>
      </w:r>
      <w:proofErr w:type="spellStart"/>
      <w:r>
        <w:rPr>
          <w:sz w:val="24"/>
        </w:rPr>
        <w:t>domestic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cats</w:t>
      </w:r>
      <w:proofErr w:type="spellEnd"/>
      <w:r>
        <w:rPr>
          <w:sz w:val="24"/>
        </w:rPr>
        <w:t xml:space="preserve"> </w:t>
      </w:r>
      <w:r>
        <w:rPr>
          <w:spacing w:val="-6"/>
          <w:sz w:val="24"/>
        </w:rPr>
        <w:t>in</w:t>
      </w:r>
      <w:r>
        <w:rPr>
          <w:sz w:val="24"/>
        </w:rPr>
        <w:tab/>
      </w:r>
      <w:r>
        <w:rPr>
          <w:spacing w:val="-2"/>
          <w:sz w:val="24"/>
        </w:rPr>
        <w:t>Hungary.</w:t>
      </w:r>
      <w:r>
        <w:rPr>
          <w:sz w:val="24"/>
        </w:rPr>
        <w:tab/>
      </w:r>
      <w:r>
        <w:rPr>
          <w:spacing w:val="-4"/>
          <w:sz w:val="24"/>
        </w:rPr>
        <w:t>JFMS</w:t>
      </w:r>
      <w:r>
        <w:rPr>
          <w:sz w:val="24"/>
        </w:rPr>
        <w:tab/>
      </w:r>
      <w:proofErr w:type="spellStart"/>
      <w:r>
        <w:rPr>
          <w:spacing w:val="-4"/>
          <w:sz w:val="24"/>
        </w:rPr>
        <w:t>open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reports</w:t>
      </w:r>
      <w:proofErr w:type="spellEnd"/>
      <w:r>
        <w:rPr>
          <w:sz w:val="24"/>
        </w:rPr>
        <w:t xml:space="preserve"> 5(2),</w:t>
      </w:r>
      <w:r>
        <w:rPr>
          <w:sz w:val="24"/>
        </w:rPr>
        <w:tab/>
      </w:r>
      <w:r>
        <w:rPr>
          <w:spacing w:val="-2"/>
          <w:sz w:val="24"/>
        </w:rPr>
        <w:t>2055116919892094.</w:t>
      </w:r>
    </w:p>
    <w:p w14:paraId="052A25AC" w14:textId="77777777" w:rsidR="00591D22" w:rsidRDefault="00591D22" w:rsidP="00591D22">
      <w:pPr>
        <w:pStyle w:val="Szvegtrzs"/>
        <w:ind w:left="950"/>
      </w:pPr>
      <w:hyperlink r:id="rId5">
        <w:r>
          <w:rPr>
            <w:color w:val="0000FF"/>
            <w:spacing w:val="-2"/>
            <w:u w:val="single" w:color="0000FF"/>
          </w:rPr>
          <w:t>https://doi.org/10.1177/2055116919892094</w:t>
        </w:r>
      </w:hyperlink>
    </w:p>
    <w:p w14:paraId="3CF3E8B6" w14:textId="77777777" w:rsidR="00591D22" w:rsidRDefault="00591D22" w:rsidP="00591D22">
      <w:pPr>
        <w:pStyle w:val="Listaszerbekezds"/>
        <w:numPr>
          <w:ilvl w:val="0"/>
          <w:numId w:val="2"/>
        </w:numPr>
        <w:tabs>
          <w:tab w:val="left" w:pos="950"/>
        </w:tabs>
        <w:ind w:right="74"/>
        <w:contextualSpacing w:val="0"/>
        <w:jc w:val="both"/>
        <w:rPr>
          <w:sz w:val="24"/>
        </w:rPr>
      </w:pPr>
      <w:proofErr w:type="spellStart"/>
      <w:r>
        <w:rPr>
          <w:sz w:val="24"/>
        </w:rPr>
        <w:t>Schurath</w:t>
      </w:r>
      <w:proofErr w:type="spellEnd"/>
      <w:r>
        <w:rPr>
          <w:sz w:val="24"/>
        </w:rPr>
        <w:t xml:space="preserve"> U, </w:t>
      </w:r>
      <w:proofErr w:type="spellStart"/>
      <w:r>
        <w:rPr>
          <w:sz w:val="24"/>
        </w:rPr>
        <w:t>Wipprecht</w:t>
      </w:r>
      <w:proofErr w:type="spellEnd"/>
      <w:r>
        <w:rPr>
          <w:sz w:val="24"/>
        </w:rPr>
        <w:t xml:space="preserve"> V (1980) </w:t>
      </w:r>
      <w:proofErr w:type="spellStart"/>
      <w:r>
        <w:rPr>
          <w:sz w:val="24"/>
        </w:rPr>
        <w:t>Reactions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peroxiacyl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radicals</w:t>
      </w:r>
      <w:proofErr w:type="spellEnd"/>
      <w:r>
        <w:rPr>
          <w:sz w:val="24"/>
        </w:rPr>
        <w:t xml:space="preserve">. In: </w:t>
      </w:r>
      <w:proofErr w:type="spellStart"/>
      <w:r>
        <w:rPr>
          <w:sz w:val="24"/>
        </w:rPr>
        <w:t>Versino</w:t>
      </w:r>
      <w:proofErr w:type="spellEnd"/>
      <w:r>
        <w:rPr>
          <w:sz w:val="24"/>
        </w:rPr>
        <w:t xml:space="preserve"> B, Ott H (</w:t>
      </w:r>
      <w:proofErr w:type="spellStart"/>
      <w:r>
        <w:rPr>
          <w:sz w:val="24"/>
        </w:rPr>
        <w:t>eds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Proceedings</w:t>
      </w:r>
      <w:proofErr w:type="spellEnd"/>
      <w:r>
        <w:rPr>
          <w:sz w:val="24"/>
        </w:rPr>
        <w:t xml:space="preserve"> of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1st European </w:t>
      </w:r>
      <w:proofErr w:type="spellStart"/>
      <w:r>
        <w:rPr>
          <w:sz w:val="24"/>
        </w:rPr>
        <w:t>Symposium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Physico-Chemical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Behavior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Atmospheric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Pollutants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Ispra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October</w:t>
      </w:r>
      <w:proofErr w:type="spellEnd"/>
      <w:r>
        <w:rPr>
          <w:sz w:val="24"/>
        </w:rPr>
        <w:t xml:space="preserve"> 1979. </w:t>
      </w:r>
      <w:proofErr w:type="spellStart"/>
      <w:r>
        <w:rPr>
          <w:sz w:val="24"/>
        </w:rPr>
        <w:t>Commission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European </w:t>
      </w:r>
      <w:proofErr w:type="spellStart"/>
      <w:r>
        <w:rPr>
          <w:sz w:val="24"/>
        </w:rPr>
        <w:t>Communities</w:t>
      </w:r>
      <w:proofErr w:type="spellEnd"/>
      <w:r>
        <w:rPr>
          <w:sz w:val="24"/>
        </w:rPr>
        <w:t>, pp 157–166</w:t>
      </w:r>
    </w:p>
    <w:p w14:paraId="743374EA" w14:textId="77777777" w:rsidR="00591D22" w:rsidRDefault="00591D22" w:rsidP="00591D22">
      <w:pPr>
        <w:pStyle w:val="Listaszerbekezds"/>
        <w:numPr>
          <w:ilvl w:val="0"/>
          <w:numId w:val="2"/>
        </w:numPr>
        <w:tabs>
          <w:tab w:val="left" w:pos="950"/>
        </w:tabs>
        <w:spacing w:before="1"/>
        <w:contextualSpacing w:val="0"/>
        <w:jc w:val="both"/>
        <w:rPr>
          <w:sz w:val="24"/>
        </w:rPr>
      </w:pPr>
      <w:r>
        <w:rPr>
          <w:sz w:val="24"/>
        </w:rPr>
        <w:t>Smith</w:t>
      </w:r>
      <w:r>
        <w:rPr>
          <w:spacing w:val="-1"/>
          <w:sz w:val="24"/>
        </w:rPr>
        <w:t xml:space="preserve"> </w:t>
      </w:r>
      <w:r>
        <w:rPr>
          <w:sz w:val="24"/>
        </w:rPr>
        <w:t>J,</w:t>
      </w:r>
      <w:r>
        <w:rPr>
          <w:spacing w:val="-1"/>
          <w:sz w:val="24"/>
        </w:rPr>
        <w:t xml:space="preserve"> </w:t>
      </w:r>
      <w:r>
        <w:rPr>
          <w:sz w:val="24"/>
        </w:rPr>
        <w:t>Brown</w:t>
      </w:r>
      <w:r>
        <w:rPr>
          <w:spacing w:val="-1"/>
          <w:sz w:val="24"/>
        </w:rPr>
        <w:t xml:space="preserve"> </w:t>
      </w:r>
      <w:r>
        <w:rPr>
          <w:sz w:val="24"/>
        </w:rPr>
        <w:t>B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eds</w:t>
      </w:r>
      <w:proofErr w:type="spellEnd"/>
      <w:r>
        <w:rPr>
          <w:sz w:val="24"/>
        </w:rPr>
        <w:t>) (2001)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demise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modern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genomics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Blackwell</w:t>
      </w:r>
      <w:proofErr w:type="spellEnd"/>
      <w:r>
        <w:rPr>
          <w:sz w:val="24"/>
        </w:rPr>
        <w:t xml:space="preserve">, </w:t>
      </w:r>
      <w:r>
        <w:rPr>
          <w:spacing w:val="-2"/>
          <w:sz w:val="24"/>
        </w:rPr>
        <w:t>London</w:t>
      </w:r>
    </w:p>
    <w:p w14:paraId="5AB4B9C6" w14:textId="592785C7" w:rsidR="00591D22" w:rsidRDefault="00591D22" w:rsidP="00591D22">
      <w:pPr>
        <w:pStyle w:val="Listaszerbekezds"/>
        <w:numPr>
          <w:ilvl w:val="0"/>
          <w:numId w:val="2"/>
        </w:numPr>
        <w:tabs>
          <w:tab w:val="left" w:pos="950"/>
          <w:tab w:val="left" w:pos="2593"/>
          <w:tab w:val="left" w:pos="3743"/>
          <w:tab w:val="left" w:pos="5360"/>
          <w:tab w:val="left" w:pos="6946"/>
          <w:tab w:val="left" w:pos="9704"/>
        </w:tabs>
        <w:ind w:right="-284"/>
        <w:contextualSpacing w:val="0"/>
        <w:jc w:val="both"/>
        <w:rPr>
          <w:sz w:val="24"/>
        </w:rPr>
      </w:pPr>
      <w:proofErr w:type="spellStart"/>
      <w:r>
        <w:rPr>
          <w:spacing w:val="-2"/>
          <w:sz w:val="24"/>
        </w:rPr>
        <w:t>Pichon</w:t>
      </w:r>
      <w:proofErr w:type="spellEnd"/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2"/>
          <w:sz w:val="24"/>
        </w:rPr>
        <w:t>(2010)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Debating</w:t>
      </w:r>
      <w:proofErr w:type="spellEnd"/>
      <w:r>
        <w:rPr>
          <w:sz w:val="24"/>
        </w:rPr>
        <w:tab/>
      </w:r>
      <w:proofErr w:type="spellStart"/>
      <w:r>
        <w:rPr>
          <w:spacing w:val="-2"/>
          <w:sz w:val="24"/>
        </w:rPr>
        <w:t>cyclobutadiene</w:t>
      </w:r>
      <w:proofErr w:type="spellEnd"/>
      <w:r>
        <w:rPr>
          <w:spacing w:val="-2"/>
          <w:sz w:val="24"/>
        </w:rPr>
        <w:t>.</w:t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http:// </w:t>
      </w:r>
      <w:r>
        <w:rPr>
          <w:sz w:val="24"/>
        </w:rPr>
        <w:t xml:space="preserve">blogs.nature.com/thescepticalchymist/2010/11/debating_cyclobutadiene.html. Accessed 22 </w:t>
      </w:r>
      <w:proofErr w:type="spellStart"/>
      <w:r>
        <w:rPr>
          <w:sz w:val="24"/>
        </w:rPr>
        <w:t>Feb</w:t>
      </w:r>
      <w:proofErr w:type="spellEnd"/>
      <w:r>
        <w:rPr>
          <w:sz w:val="24"/>
        </w:rPr>
        <w:t xml:space="preserve"> </w:t>
      </w:r>
      <w:r>
        <w:rPr>
          <w:spacing w:val="-4"/>
          <w:sz w:val="24"/>
        </w:rPr>
        <w:t>2011</w:t>
      </w:r>
    </w:p>
    <w:p w14:paraId="7143FB40" w14:textId="703FCD52" w:rsidR="00904403" w:rsidRDefault="00904403" w:rsidP="00591D22">
      <w:pPr>
        <w:pStyle w:val="Listaszerbekezds"/>
        <w:tabs>
          <w:tab w:val="left" w:pos="950"/>
          <w:tab w:val="left" w:pos="2552"/>
          <w:tab w:val="left" w:pos="3544"/>
          <w:tab w:val="left" w:pos="4962"/>
          <w:tab w:val="left" w:pos="6663"/>
          <w:tab w:val="left" w:pos="8222"/>
          <w:tab w:val="left" w:pos="8647"/>
        </w:tabs>
        <w:ind w:left="950" w:right="425"/>
        <w:contextualSpacing w:val="0"/>
        <w:jc w:val="both"/>
      </w:pPr>
    </w:p>
    <w:sectPr w:rsidR="00904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3034"/>
    <w:multiLevelType w:val="hybridMultilevel"/>
    <w:tmpl w:val="E3E8FAC6"/>
    <w:lvl w:ilvl="0" w:tplc="4142E3C2">
      <w:start w:val="1"/>
      <w:numFmt w:val="decimal"/>
      <w:lvlText w:val="%1."/>
      <w:lvlJc w:val="left"/>
      <w:pPr>
        <w:ind w:left="95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48F2F2FA">
      <w:numFmt w:val="bullet"/>
      <w:lvlText w:val="•"/>
      <w:lvlJc w:val="left"/>
      <w:pPr>
        <w:ind w:left="1899" w:hanging="360"/>
      </w:pPr>
      <w:rPr>
        <w:rFonts w:hint="default"/>
        <w:lang w:val="hu-HU" w:eastAsia="en-US" w:bidi="ar-SA"/>
      </w:rPr>
    </w:lvl>
    <w:lvl w:ilvl="2" w:tplc="1C867FD4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3" w:tplc="5AA4CC20">
      <w:numFmt w:val="bullet"/>
      <w:lvlText w:val="•"/>
      <w:lvlJc w:val="left"/>
      <w:pPr>
        <w:ind w:left="3777" w:hanging="360"/>
      </w:pPr>
      <w:rPr>
        <w:rFonts w:hint="default"/>
        <w:lang w:val="hu-HU" w:eastAsia="en-US" w:bidi="ar-SA"/>
      </w:rPr>
    </w:lvl>
    <w:lvl w:ilvl="4" w:tplc="9BB8878C">
      <w:numFmt w:val="bullet"/>
      <w:lvlText w:val="•"/>
      <w:lvlJc w:val="left"/>
      <w:pPr>
        <w:ind w:left="4717" w:hanging="360"/>
      </w:pPr>
      <w:rPr>
        <w:rFonts w:hint="default"/>
        <w:lang w:val="hu-HU" w:eastAsia="en-US" w:bidi="ar-SA"/>
      </w:rPr>
    </w:lvl>
    <w:lvl w:ilvl="5" w:tplc="7D3AB404">
      <w:numFmt w:val="bullet"/>
      <w:lvlText w:val="•"/>
      <w:lvlJc w:val="left"/>
      <w:pPr>
        <w:ind w:left="5656" w:hanging="360"/>
      </w:pPr>
      <w:rPr>
        <w:rFonts w:hint="default"/>
        <w:lang w:val="hu-HU" w:eastAsia="en-US" w:bidi="ar-SA"/>
      </w:rPr>
    </w:lvl>
    <w:lvl w:ilvl="6" w:tplc="82546FC2">
      <w:numFmt w:val="bullet"/>
      <w:lvlText w:val="•"/>
      <w:lvlJc w:val="left"/>
      <w:pPr>
        <w:ind w:left="6595" w:hanging="360"/>
      </w:pPr>
      <w:rPr>
        <w:rFonts w:hint="default"/>
        <w:lang w:val="hu-HU" w:eastAsia="en-US" w:bidi="ar-SA"/>
      </w:rPr>
    </w:lvl>
    <w:lvl w:ilvl="7" w:tplc="07E4FDAC">
      <w:numFmt w:val="bullet"/>
      <w:lvlText w:val="•"/>
      <w:lvlJc w:val="left"/>
      <w:pPr>
        <w:ind w:left="7535" w:hanging="360"/>
      </w:pPr>
      <w:rPr>
        <w:rFonts w:hint="default"/>
        <w:lang w:val="hu-HU" w:eastAsia="en-US" w:bidi="ar-SA"/>
      </w:rPr>
    </w:lvl>
    <w:lvl w:ilvl="8" w:tplc="3D0204E2">
      <w:numFmt w:val="bullet"/>
      <w:lvlText w:val="•"/>
      <w:lvlJc w:val="left"/>
      <w:pPr>
        <w:ind w:left="8474" w:hanging="360"/>
      </w:pPr>
      <w:rPr>
        <w:rFonts w:hint="default"/>
        <w:lang w:val="hu-HU" w:eastAsia="en-US" w:bidi="ar-SA"/>
      </w:rPr>
    </w:lvl>
  </w:abstractNum>
  <w:abstractNum w:abstractNumId="1" w15:restartNumberingAfterBreak="0">
    <w:nsid w:val="0878255C"/>
    <w:multiLevelType w:val="hybridMultilevel"/>
    <w:tmpl w:val="DFCAEE72"/>
    <w:lvl w:ilvl="0" w:tplc="0B4E25D8">
      <w:numFmt w:val="bullet"/>
      <w:lvlText w:val="o"/>
      <w:lvlJc w:val="left"/>
      <w:pPr>
        <w:ind w:left="1656" w:hanging="35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5CE8B660">
      <w:numFmt w:val="bullet"/>
      <w:lvlText w:val="•"/>
      <w:lvlJc w:val="left"/>
      <w:pPr>
        <w:ind w:left="2529" w:hanging="358"/>
      </w:pPr>
      <w:rPr>
        <w:rFonts w:hint="default"/>
        <w:lang w:val="hu-HU" w:eastAsia="en-US" w:bidi="ar-SA"/>
      </w:rPr>
    </w:lvl>
    <w:lvl w:ilvl="2" w:tplc="06820DF2">
      <w:numFmt w:val="bullet"/>
      <w:lvlText w:val="•"/>
      <w:lvlJc w:val="left"/>
      <w:pPr>
        <w:ind w:left="3398" w:hanging="358"/>
      </w:pPr>
      <w:rPr>
        <w:rFonts w:hint="default"/>
        <w:lang w:val="hu-HU" w:eastAsia="en-US" w:bidi="ar-SA"/>
      </w:rPr>
    </w:lvl>
    <w:lvl w:ilvl="3" w:tplc="70E806F0">
      <w:numFmt w:val="bullet"/>
      <w:lvlText w:val="•"/>
      <w:lvlJc w:val="left"/>
      <w:pPr>
        <w:ind w:left="4267" w:hanging="358"/>
      </w:pPr>
      <w:rPr>
        <w:rFonts w:hint="default"/>
        <w:lang w:val="hu-HU" w:eastAsia="en-US" w:bidi="ar-SA"/>
      </w:rPr>
    </w:lvl>
    <w:lvl w:ilvl="4" w:tplc="A126C036">
      <w:numFmt w:val="bullet"/>
      <w:lvlText w:val="•"/>
      <w:lvlJc w:val="left"/>
      <w:pPr>
        <w:ind w:left="5137" w:hanging="358"/>
      </w:pPr>
      <w:rPr>
        <w:rFonts w:hint="default"/>
        <w:lang w:val="hu-HU" w:eastAsia="en-US" w:bidi="ar-SA"/>
      </w:rPr>
    </w:lvl>
    <w:lvl w:ilvl="5" w:tplc="90CE9190">
      <w:numFmt w:val="bullet"/>
      <w:lvlText w:val="•"/>
      <w:lvlJc w:val="left"/>
      <w:pPr>
        <w:ind w:left="6006" w:hanging="358"/>
      </w:pPr>
      <w:rPr>
        <w:rFonts w:hint="default"/>
        <w:lang w:val="hu-HU" w:eastAsia="en-US" w:bidi="ar-SA"/>
      </w:rPr>
    </w:lvl>
    <w:lvl w:ilvl="6" w:tplc="BB30CF96">
      <w:numFmt w:val="bullet"/>
      <w:lvlText w:val="•"/>
      <w:lvlJc w:val="left"/>
      <w:pPr>
        <w:ind w:left="6875" w:hanging="358"/>
      </w:pPr>
      <w:rPr>
        <w:rFonts w:hint="default"/>
        <w:lang w:val="hu-HU" w:eastAsia="en-US" w:bidi="ar-SA"/>
      </w:rPr>
    </w:lvl>
    <w:lvl w:ilvl="7" w:tplc="4D7E4D08">
      <w:numFmt w:val="bullet"/>
      <w:lvlText w:val="•"/>
      <w:lvlJc w:val="left"/>
      <w:pPr>
        <w:ind w:left="7745" w:hanging="358"/>
      </w:pPr>
      <w:rPr>
        <w:rFonts w:hint="default"/>
        <w:lang w:val="hu-HU" w:eastAsia="en-US" w:bidi="ar-SA"/>
      </w:rPr>
    </w:lvl>
    <w:lvl w:ilvl="8" w:tplc="9356DD7C">
      <w:numFmt w:val="bullet"/>
      <w:lvlText w:val="•"/>
      <w:lvlJc w:val="left"/>
      <w:pPr>
        <w:ind w:left="8614" w:hanging="358"/>
      </w:pPr>
      <w:rPr>
        <w:rFonts w:hint="default"/>
        <w:lang w:val="hu-HU" w:eastAsia="en-US" w:bidi="ar-SA"/>
      </w:rPr>
    </w:lvl>
  </w:abstractNum>
  <w:abstractNum w:abstractNumId="2" w15:restartNumberingAfterBreak="0">
    <w:nsid w:val="0AEB0245"/>
    <w:multiLevelType w:val="hybridMultilevel"/>
    <w:tmpl w:val="74729B9C"/>
    <w:lvl w:ilvl="0" w:tplc="2CE0F066">
      <w:start w:val="1"/>
      <w:numFmt w:val="decimal"/>
      <w:lvlText w:val="%1."/>
      <w:lvlJc w:val="left"/>
      <w:pPr>
        <w:ind w:left="95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278440A0">
      <w:numFmt w:val="bullet"/>
      <w:lvlText w:val="•"/>
      <w:lvlJc w:val="left"/>
      <w:pPr>
        <w:ind w:left="1899" w:hanging="360"/>
      </w:pPr>
      <w:rPr>
        <w:rFonts w:hint="default"/>
        <w:lang w:val="hu-HU" w:eastAsia="en-US" w:bidi="ar-SA"/>
      </w:rPr>
    </w:lvl>
    <w:lvl w:ilvl="2" w:tplc="8ED631F4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3" w:tplc="B220012C">
      <w:numFmt w:val="bullet"/>
      <w:lvlText w:val="•"/>
      <w:lvlJc w:val="left"/>
      <w:pPr>
        <w:ind w:left="3777" w:hanging="360"/>
      </w:pPr>
      <w:rPr>
        <w:rFonts w:hint="default"/>
        <w:lang w:val="hu-HU" w:eastAsia="en-US" w:bidi="ar-SA"/>
      </w:rPr>
    </w:lvl>
    <w:lvl w:ilvl="4" w:tplc="381E6210">
      <w:numFmt w:val="bullet"/>
      <w:lvlText w:val="•"/>
      <w:lvlJc w:val="left"/>
      <w:pPr>
        <w:ind w:left="4717" w:hanging="360"/>
      </w:pPr>
      <w:rPr>
        <w:rFonts w:hint="default"/>
        <w:lang w:val="hu-HU" w:eastAsia="en-US" w:bidi="ar-SA"/>
      </w:rPr>
    </w:lvl>
    <w:lvl w:ilvl="5" w:tplc="9E8E5060">
      <w:numFmt w:val="bullet"/>
      <w:lvlText w:val="•"/>
      <w:lvlJc w:val="left"/>
      <w:pPr>
        <w:ind w:left="5656" w:hanging="360"/>
      </w:pPr>
      <w:rPr>
        <w:rFonts w:hint="default"/>
        <w:lang w:val="hu-HU" w:eastAsia="en-US" w:bidi="ar-SA"/>
      </w:rPr>
    </w:lvl>
    <w:lvl w:ilvl="6" w:tplc="EC065496">
      <w:numFmt w:val="bullet"/>
      <w:lvlText w:val="•"/>
      <w:lvlJc w:val="left"/>
      <w:pPr>
        <w:ind w:left="6595" w:hanging="360"/>
      </w:pPr>
      <w:rPr>
        <w:rFonts w:hint="default"/>
        <w:lang w:val="hu-HU" w:eastAsia="en-US" w:bidi="ar-SA"/>
      </w:rPr>
    </w:lvl>
    <w:lvl w:ilvl="7" w:tplc="6A46631A">
      <w:numFmt w:val="bullet"/>
      <w:lvlText w:val="•"/>
      <w:lvlJc w:val="left"/>
      <w:pPr>
        <w:ind w:left="7535" w:hanging="360"/>
      </w:pPr>
      <w:rPr>
        <w:rFonts w:hint="default"/>
        <w:lang w:val="hu-HU" w:eastAsia="en-US" w:bidi="ar-SA"/>
      </w:rPr>
    </w:lvl>
    <w:lvl w:ilvl="8" w:tplc="7444EF36">
      <w:numFmt w:val="bullet"/>
      <w:lvlText w:val="•"/>
      <w:lvlJc w:val="left"/>
      <w:pPr>
        <w:ind w:left="8474" w:hanging="360"/>
      </w:pPr>
      <w:rPr>
        <w:rFonts w:hint="default"/>
        <w:lang w:val="hu-HU" w:eastAsia="en-US" w:bidi="ar-SA"/>
      </w:rPr>
    </w:lvl>
  </w:abstractNum>
  <w:abstractNum w:abstractNumId="3" w15:restartNumberingAfterBreak="0">
    <w:nsid w:val="14CA3D7B"/>
    <w:multiLevelType w:val="hybridMultilevel"/>
    <w:tmpl w:val="044AF6BE"/>
    <w:lvl w:ilvl="0" w:tplc="84089CEE">
      <w:start w:val="5"/>
      <w:numFmt w:val="decimal"/>
      <w:lvlText w:val="%1."/>
      <w:lvlJc w:val="left"/>
      <w:pPr>
        <w:ind w:left="885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576" w:hanging="360"/>
      </w:pPr>
    </w:lvl>
    <w:lvl w:ilvl="2" w:tplc="040E001B" w:tentative="1">
      <w:start w:val="1"/>
      <w:numFmt w:val="lowerRoman"/>
      <w:lvlText w:val="%3."/>
      <w:lvlJc w:val="right"/>
      <w:pPr>
        <w:ind w:left="10296" w:hanging="180"/>
      </w:pPr>
    </w:lvl>
    <w:lvl w:ilvl="3" w:tplc="040E000F" w:tentative="1">
      <w:start w:val="1"/>
      <w:numFmt w:val="decimal"/>
      <w:lvlText w:val="%4."/>
      <w:lvlJc w:val="left"/>
      <w:pPr>
        <w:ind w:left="11016" w:hanging="360"/>
      </w:pPr>
    </w:lvl>
    <w:lvl w:ilvl="4" w:tplc="040E0019" w:tentative="1">
      <w:start w:val="1"/>
      <w:numFmt w:val="lowerLetter"/>
      <w:lvlText w:val="%5."/>
      <w:lvlJc w:val="left"/>
      <w:pPr>
        <w:ind w:left="11736" w:hanging="360"/>
      </w:pPr>
    </w:lvl>
    <w:lvl w:ilvl="5" w:tplc="040E001B" w:tentative="1">
      <w:start w:val="1"/>
      <w:numFmt w:val="lowerRoman"/>
      <w:lvlText w:val="%6."/>
      <w:lvlJc w:val="right"/>
      <w:pPr>
        <w:ind w:left="12456" w:hanging="180"/>
      </w:pPr>
    </w:lvl>
    <w:lvl w:ilvl="6" w:tplc="040E000F" w:tentative="1">
      <w:start w:val="1"/>
      <w:numFmt w:val="decimal"/>
      <w:lvlText w:val="%7."/>
      <w:lvlJc w:val="left"/>
      <w:pPr>
        <w:ind w:left="13176" w:hanging="360"/>
      </w:pPr>
    </w:lvl>
    <w:lvl w:ilvl="7" w:tplc="040E0019" w:tentative="1">
      <w:start w:val="1"/>
      <w:numFmt w:val="lowerLetter"/>
      <w:lvlText w:val="%8."/>
      <w:lvlJc w:val="left"/>
      <w:pPr>
        <w:ind w:left="13896" w:hanging="360"/>
      </w:pPr>
    </w:lvl>
    <w:lvl w:ilvl="8" w:tplc="040E001B" w:tentative="1">
      <w:start w:val="1"/>
      <w:numFmt w:val="lowerRoman"/>
      <w:lvlText w:val="%9."/>
      <w:lvlJc w:val="right"/>
      <w:pPr>
        <w:ind w:left="14616" w:hanging="180"/>
      </w:pPr>
    </w:lvl>
  </w:abstractNum>
  <w:abstractNum w:abstractNumId="4" w15:restartNumberingAfterBreak="0">
    <w:nsid w:val="31F41B24"/>
    <w:multiLevelType w:val="hybridMultilevel"/>
    <w:tmpl w:val="CCF0C6B6"/>
    <w:lvl w:ilvl="0" w:tplc="EE1C6F6C">
      <w:start w:val="1"/>
      <w:numFmt w:val="decimal"/>
      <w:lvlText w:val="%1."/>
      <w:lvlJc w:val="left"/>
      <w:pPr>
        <w:ind w:left="9426" w:hanging="222"/>
        <w:jc w:val="right"/>
      </w:pPr>
      <w:rPr>
        <w:rFonts w:hint="default"/>
        <w:spacing w:val="0"/>
        <w:w w:val="100"/>
        <w:lang w:val="hu-HU" w:eastAsia="en-US" w:bidi="ar-SA"/>
      </w:rPr>
    </w:lvl>
    <w:lvl w:ilvl="1" w:tplc="E5F4669C">
      <w:numFmt w:val="bullet"/>
      <w:lvlText w:val=""/>
      <w:lvlJc w:val="left"/>
      <w:pPr>
        <w:ind w:left="9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2" w:tplc="F3F24F8A">
      <w:numFmt w:val="bullet"/>
      <w:lvlText w:val="•"/>
      <w:lvlJc w:val="left"/>
      <w:pPr>
        <w:ind w:left="9523" w:hanging="360"/>
      </w:pPr>
      <w:rPr>
        <w:rFonts w:hint="default"/>
        <w:lang w:val="hu-HU" w:eastAsia="en-US" w:bidi="ar-SA"/>
      </w:rPr>
    </w:lvl>
    <w:lvl w:ilvl="3" w:tplc="CAA48B86">
      <w:numFmt w:val="bullet"/>
      <w:lvlText w:val="•"/>
      <w:lvlJc w:val="left"/>
      <w:pPr>
        <w:ind w:left="9627" w:hanging="360"/>
      </w:pPr>
      <w:rPr>
        <w:rFonts w:hint="default"/>
        <w:lang w:val="hu-HU" w:eastAsia="en-US" w:bidi="ar-SA"/>
      </w:rPr>
    </w:lvl>
    <w:lvl w:ilvl="4" w:tplc="35C4ED2C">
      <w:numFmt w:val="bullet"/>
      <w:lvlText w:val="•"/>
      <w:lvlJc w:val="left"/>
      <w:pPr>
        <w:ind w:left="9731" w:hanging="360"/>
      </w:pPr>
      <w:rPr>
        <w:rFonts w:hint="default"/>
        <w:lang w:val="hu-HU" w:eastAsia="en-US" w:bidi="ar-SA"/>
      </w:rPr>
    </w:lvl>
    <w:lvl w:ilvl="5" w:tplc="3EA00544">
      <w:numFmt w:val="bullet"/>
      <w:lvlText w:val="•"/>
      <w:lvlJc w:val="left"/>
      <w:pPr>
        <w:ind w:left="9834" w:hanging="360"/>
      </w:pPr>
      <w:rPr>
        <w:rFonts w:hint="default"/>
        <w:lang w:val="hu-HU" w:eastAsia="en-US" w:bidi="ar-SA"/>
      </w:rPr>
    </w:lvl>
    <w:lvl w:ilvl="6" w:tplc="629437DC">
      <w:numFmt w:val="bullet"/>
      <w:lvlText w:val="•"/>
      <w:lvlJc w:val="left"/>
      <w:pPr>
        <w:ind w:left="9938" w:hanging="360"/>
      </w:pPr>
      <w:rPr>
        <w:rFonts w:hint="default"/>
        <w:lang w:val="hu-HU" w:eastAsia="en-US" w:bidi="ar-SA"/>
      </w:rPr>
    </w:lvl>
    <w:lvl w:ilvl="7" w:tplc="7E16B950">
      <w:numFmt w:val="bullet"/>
      <w:lvlText w:val="•"/>
      <w:lvlJc w:val="left"/>
      <w:pPr>
        <w:ind w:left="10042" w:hanging="360"/>
      </w:pPr>
      <w:rPr>
        <w:rFonts w:hint="default"/>
        <w:lang w:val="hu-HU" w:eastAsia="en-US" w:bidi="ar-SA"/>
      </w:rPr>
    </w:lvl>
    <w:lvl w:ilvl="8" w:tplc="D5C6C174">
      <w:numFmt w:val="bullet"/>
      <w:lvlText w:val="•"/>
      <w:lvlJc w:val="left"/>
      <w:pPr>
        <w:ind w:left="10145" w:hanging="360"/>
      </w:pPr>
      <w:rPr>
        <w:rFonts w:hint="default"/>
        <w:lang w:val="hu-HU" w:eastAsia="en-US" w:bidi="ar-SA"/>
      </w:rPr>
    </w:lvl>
  </w:abstractNum>
  <w:abstractNum w:abstractNumId="5" w15:restartNumberingAfterBreak="0">
    <w:nsid w:val="3D22779D"/>
    <w:multiLevelType w:val="hybridMultilevel"/>
    <w:tmpl w:val="257C48D6"/>
    <w:lvl w:ilvl="0" w:tplc="B73E4798">
      <w:numFmt w:val="bullet"/>
      <w:lvlText w:val=""/>
      <w:lvlJc w:val="left"/>
      <w:pPr>
        <w:ind w:left="165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00FF"/>
        <w:spacing w:val="0"/>
        <w:w w:val="100"/>
        <w:sz w:val="24"/>
        <w:szCs w:val="24"/>
        <w:lang w:val="hu-HU" w:eastAsia="en-US" w:bidi="ar-SA"/>
      </w:rPr>
    </w:lvl>
    <w:lvl w:ilvl="1" w:tplc="FAC4E5D8">
      <w:numFmt w:val="bullet"/>
      <w:lvlText w:val="•"/>
      <w:lvlJc w:val="left"/>
      <w:pPr>
        <w:ind w:left="2529" w:hanging="360"/>
      </w:pPr>
      <w:rPr>
        <w:rFonts w:hint="default"/>
        <w:lang w:val="hu-HU" w:eastAsia="en-US" w:bidi="ar-SA"/>
      </w:rPr>
    </w:lvl>
    <w:lvl w:ilvl="2" w:tplc="302A2C5C">
      <w:numFmt w:val="bullet"/>
      <w:lvlText w:val="•"/>
      <w:lvlJc w:val="left"/>
      <w:pPr>
        <w:ind w:left="3398" w:hanging="360"/>
      </w:pPr>
      <w:rPr>
        <w:rFonts w:hint="default"/>
        <w:lang w:val="hu-HU" w:eastAsia="en-US" w:bidi="ar-SA"/>
      </w:rPr>
    </w:lvl>
    <w:lvl w:ilvl="3" w:tplc="39561B7E">
      <w:numFmt w:val="bullet"/>
      <w:lvlText w:val="•"/>
      <w:lvlJc w:val="left"/>
      <w:pPr>
        <w:ind w:left="4267" w:hanging="360"/>
      </w:pPr>
      <w:rPr>
        <w:rFonts w:hint="default"/>
        <w:lang w:val="hu-HU" w:eastAsia="en-US" w:bidi="ar-SA"/>
      </w:rPr>
    </w:lvl>
    <w:lvl w:ilvl="4" w:tplc="2E04D6C4">
      <w:numFmt w:val="bullet"/>
      <w:lvlText w:val="•"/>
      <w:lvlJc w:val="left"/>
      <w:pPr>
        <w:ind w:left="5137" w:hanging="360"/>
      </w:pPr>
      <w:rPr>
        <w:rFonts w:hint="default"/>
        <w:lang w:val="hu-HU" w:eastAsia="en-US" w:bidi="ar-SA"/>
      </w:rPr>
    </w:lvl>
    <w:lvl w:ilvl="5" w:tplc="D95E646E">
      <w:numFmt w:val="bullet"/>
      <w:lvlText w:val="•"/>
      <w:lvlJc w:val="left"/>
      <w:pPr>
        <w:ind w:left="6006" w:hanging="360"/>
      </w:pPr>
      <w:rPr>
        <w:rFonts w:hint="default"/>
        <w:lang w:val="hu-HU" w:eastAsia="en-US" w:bidi="ar-SA"/>
      </w:rPr>
    </w:lvl>
    <w:lvl w:ilvl="6" w:tplc="37BCB68A">
      <w:numFmt w:val="bullet"/>
      <w:lvlText w:val="•"/>
      <w:lvlJc w:val="left"/>
      <w:pPr>
        <w:ind w:left="6875" w:hanging="360"/>
      </w:pPr>
      <w:rPr>
        <w:rFonts w:hint="default"/>
        <w:lang w:val="hu-HU" w:eastAsia="en-US" w:bidi="ar-SA"/>
      </w:rPr>
    </w:lvl>
    <w:lvl w:ilvl="7" w:tplc="3A30961E">
      <w:numFmt w:val="bullet"/>
      <w:lvlText w:val="•"/>
      <w:lvlJc w:val="left"/>
      <w:pPr>
        <w:ind w:left="7745" w:hanging="360"/>
      </w:pPr>
      <w:rPr>
        <w:rFonts w:hint="default"/>
        <w:lang w:val="hu-HU" w:eastAsia="en-US" w:bidi="ar-SA"/>
      </w:rPr>
    </w:lvl>
    <w:lvl w:ilvl="8" w:tplc="8A90523A">
      <w:numFmt w:val="bullet"/>
      <w:lvlText w:val="•"/>
      <w:lvlJc w:val="left"/>
      <w:pPr>
        <w:ind w:left="8614" w:hanging="360"/>
      </w:pPr>
      <w:rPr>
        <w:rFonts w:hint="default"/>
        <w:lang w:val="hu-HU" w:eastAsia="en-US" w:bidi="ar-SA"/>
      </w:rPr>
    </w:lvl>
  </w:abstractNum>
  <w:abstractNum w:abstractNumId="6" w15:restartNumberingAfterBreak="0">
    <w:nsid w:val="7E2B0699"/>
    <w:multiLevelType w:val="hybridMultilevel"/>
    <w:tmpl w:val="719A7C42"/>
    <w:lvl w:ilvl="0" w:tplc="8D825D0C">
      <w:start w:val="1"/>
      <w:numFmt w:val="decimal"/>
      <w:lvlText w:val="%1."/>
      <w:lvlJc w:val="left"/>
      <w:pPr>
        <w:ind w:left="1886" w:hanging="240"/>
        <w:jc w:val="left"/>
      </w:pPr>
      <w:rPr>
        <w:rFonts w:hint="default"/>
        <w:spacing w:val="0"/>
        <w:w w:val="100"/>
        <w:lang w:val="hu-HU" w:eastAsia="en-US" w:bidi="ar-SA"/>
      </w:rPr>
    </w:lvl>
    <w:lvl w:ilvl="1" w:tplc="0B261054">
      <w:start w:val="1"/>
      <w:numFmt w:val="decimal"/>
      <w:lvlText w:val="%2."/>
      <w:lvlJc w:val="left"/>
      <w:pPr>
        <w:ind w:left="2366" w:hanging="360"/>
        <w:jc w:val="left"/>
      </w:pPr>
      <w:rPr>
        <w:rFonts w:hint="default"/>
        <w:spacing w:val="0"/>
        <w:w w:val="100"/>
        <w:lang w:val="hu-HU" w:eastAsia="en-US" w:bidi="ar-SA"/>
      </w:rPr>
    </w:lvl>
    <w:lvl w:ilvl="2" w:tplc="B8C87066">
      <w:start w:val="1"/>
      <w:numFmt w:val="lowerLetter"/>
      <w:lvlText w:val="%3)"/>
      <w:lvlJc w:val="left"/>
      <w:pPr>
        <w:ind w:left="272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3" w:tplc="6A7A398E">
      <w:numFmt w:val="bullet"/>
      <w:lvlText w:val="•"/>
      <w:lvlJc w:val="left"/>
      <w:pPr>
        <w:ind w:left="3674" w:hanging="361"/>
      </w:pPr>
      <w:rPr>
        <w:rFonts w:hint="default"/>
        <w:lang w:val="hu-HU" w:eastAsia="en-US" w:bidi="ar-SA"/>
      </w:rPr>
    </w:lvl>
    <w:lvl w:ilvl="4" w:tplc="4D2AC25A">
      <w:numFmt w:val="bullet"/>
      <w:lvlText w:val="•"/>
      <w:lvlJc w:val="left"/>
      <w:pPr>
        <w:ind w:left="4628" w:hanging="361"/>
      </w:pPr>
      <w:rPr>
        <w:rFonts w:hint="default"/>
        <w:lang w:val="hu-HU" w:eastAsia="en-US" w:bidi="ar-SA"/>
      </w:rPr>
    </w:lvl>
    <w:lvl w:ilvl="5" w:tplc="6DA26152">
      <w:numFmt w:val="bullet"/>
      <w:lvlText w:val="•"/>
      <w:lvlJc w:val="left"/>
      <w:pPr>
        <w:ind w:left="5582" w:hanging="361"/>
      </w:pPr>
      <w:rPr>
        <w:rFonts w:hint="default"/>
        <w:lang w:val="hu-HU" w:eastAsia="en-US" w:bidi="ar-SA"/>
      </w:rPr>
    </w:lvl>
    <w:lvl w:ilvl="6" w:tplc="009466CE">
      <w:numFmt w:val="bullet"/>
      <w:lvlText w:val="•"/>
      <w:lvlJc w:val="left"/>
      <w:pPr>
        <w:ind w:left="6536" w:hanging="361"/>
      </w:pPr>
      <w:rPr>
        <w:rFonts w:hint="default"/>
        <w:lang w:val="hu-HU" w:eastAsia="en-US" w:bidi="ar-SA"/>
      </w:rPr>
    </w:lvl>
    <w:lvl w:ilvl="7" w:tplc="849E161E">
      <w:numFmt w:val="bullet"/>
      <w:lvlText w:val="•"/>
      <w:lvlJc w:val="left"/>
      <w:pPr>
        <w:ind w:left="7490" w:hanging="361"/>
      </w:pPr>
      <w:rPr>
        <w:rFonts w:hint="default"/>
        <w:lang w:val="hu-HU" w:eastAsia="en-US" w:bidi="ar-SA"/>
      </w:rPr>
    </w:lvl>
    <w:lvl w:ilvl="8" w:tplc="E42ADDDC">
      <w:numFmt w:val="bullet"/>
      <w:lvlText w:val="•"/>
      <w:lvlJc w:val="left"/>
      <w:pPr>
        <w:ind w:left="8444" w:hanging="361"/>
      </w:pPr>
      <w:rPr>
        <w:rFonts w:hint="default"/>
        <w:lang w:val="hu-HU" w:eastAsia="en-US" w:bidi="ar-SA"/>
      </w:rPr>
    </w:lvl>
  </w:abstractNum>
  <w:num w:numId="1" w16cid:durableId="2011171792">
    <w:abstractNumId w:val="1"/>
  </w:num>
  <w:num w:numId="2" w16cid:durableId="995451404">
    <w:abstractNumId w:val="2"/>
  </w:num>
  <w:num w:numId="3" w16cid:durableId="1975403510">
    <w:abstractNumId w:val="0"/>
  </w:num>
  <w:num w:numId="4" w16cid:durableId="449860583">
    <w:abstractNumId w:val="6"/>
  </w:num>
  <w:num w:numId="5" w16cid:durableId="329216106">
    <w:abstractNumId w:val="5"/>
  </w:num>
  <w:num w:numId="6" w16cid:durableId="234173451">
    <w:abstractNumId w:val="4"/>
  </w:num>
  <w:num w:numId="7" w16cid:durableId="8698048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D22"/>
    <w:rsid w:val="003A279B"/>
    <w:rsid w:val="00591D22"/>
    <w:rsid w:val="007A7891"/>
    <w:rsid w:val="0090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48547"/>
  <w15:chartTrackingRefBased/>
  <w15:docId w15:val="{4EC65855-968F-4F7A-BA2D-8107B151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91D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591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91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591D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91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91D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91D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91D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91D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91D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91D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91D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91D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91D2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91D2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91D2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91D2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91D2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91D2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91D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91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91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91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91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91D2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1"/>
    <w:qFormat/>
    <w:rsid w:val="00591D2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91D2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91D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91D2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91D22"/>
    <w:rPr>
      <w:b/>
      <w:bCs/>
      <w:smallCaps/>
      <w:color w:val="0F4761" w:themeColor="accent1" w:themeShade="BF"/>
      <w:spacing w:val="5"/>
    </w:rPr>
  </w:style>
  <w:style w:type="paragraph" w:styleId="Szvegtrzs">
    <w:name w:val="Body Text"/>
    <w:basedOn w:val="Norml"/>
    <w:link w:val="SzvegtrzsChar"/>
    <w:uiPriority w:val="1"/>
    <w:qFormat/>
    <w:rsid w:val="00591D22"/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591D22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177/20551169198920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601</Words>
  <Characters>4147</Characters>
  <Application>Microsoft Office Word</Application>
  <DocSecurity>0</DocSecurity>
  <Lines>34</Lines>
  <Paragraphs>9</Paragraphs>
  <ScaleCrop>false</ScaleCrop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Bariz Evelin</dc:creator>
  <cp:keywords/>
  <dc:description/>
  <cp:lastModifiedBy>Bariz Evelin</cp:lastModifiedBy>
  <cp:revision>1</cp:revision>
  <dcterms:created xsi:type="dcterms:W3CDTF">2026-03-20T07:19:00Z</dcterms:created>
  <dcterms:modified xsi:type="dcterms:W3CDTF">2026-03-20T07:24:00Z</dcterms:modified>
</cp:coreProperties>
</file>